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разделу внешнего курса</w:t>
      </w:r>
    </w:p>
    <w:p>
      <w:pPr>
        <w:pStyle w:val="Subtitle"/>
      </w:pPr>
      <w:r>
        <w:t xml:space="preserve">Работа на сервере</w:t>
      </w:r>
    </w:p>
    <w:p>
      <w:pPr>
        <w:pStyle w:val="Author"/>
      </w:pPr>
      <w:r>
        <w:t xml:space="preserve">Юсупова Амина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Продолжение освоения базовых практических навыков работы в консольной среде операционной системы Linux. Освоение работы с удалённым сервером, обменом файлами, управлением процессами, многопоточными приложениями и менеджером терминалов tmux.</w:t>
      </w:r>
    </w:p>
    <w:bookmarkEnd w:id="20"/>
    <w:bookmarkStart w:id="111" w:name="выполнение-заданий"/>
    <w:p>
      <w:pPr>
        <w:pStyle w:val="Heading1"/>
      </w:pPr>
      <w:r>
        <w:t xml:space="preserve">2. Выполнение заданий</w:t>
      </w:r>
    </w:p>
    <w:bookmarkStart w:id="29" w:name="знакомство-с-сервером"/>
    <w:p>
      <w:pPr>
        <w:pStyle w:val="Heading2"/>
      </w:pPr>
      <w:r>
        <w:t xml:space="preserve">2.1 2.1 Знакомство с сервером</w:t>
      </w:r>
    </w:p>
    <w:p>
      <w:pPr>
        <w:pStyle w:val="FirstParagraph"/>
      </w:pPr>
      <w:r>
        <w:rPr>
          <w:b/>
          <w:bCs/>
        </w:rPr>
        <w:t xml:space="preserve">Вопрос 1:</w:t>
      </w:r>
      <w:r>
        <w:t xml:space="preserve"> </w:t>
      </w:r>
      <w:r>
        <w:rPr>
          <w:i/>
          <w:iCs/>
        </w:rPr>
        <w:t xml:space="preserve">Для каких задач можно использовать удаленный сервер?</w:t>
      </w:r>
      <w:r>
        <w:br/>
      </w:r>
      <w:r>
        <w:rPr>
          <w:b/>
          <w:bCs/>
        </w:rPr>
        <w:t xml:space="preserve">Правильные ответы (отмечены ✔):</w:t>
      </w:r>
      <w:r>
        <w:br/>
      </w:r>
      <w:r>
        <w:t xml:space="preserve">- Хранение больших объемов данных</w:t>
      </w:r>
      <w:r>
        <w:br/>
      </w:r>
      <w:r>
        <w:t xml:space="preserve">- Хранение общедоступных данных (например, доступных для всех пользователей интернета)</w:t>
      </w:r>
      <w:r>
        <w:br/>
      </w:r>
      <w:r>
        <w:t xml:space="preserve">- Хранение конфиденциальных данных (т.е. доступ к ним должны иметь только ограниченный круг лиц)</w:t>
      </w:r>
      <w:r>
        <w:br/>
      </w:r>
      <w:r>
        <w:t xml:space="preserve">- Выполнение сложных (затратных по памяти и времени) вычислений</w:t>
      </w:r>
    </w:p>
    <w:p>
      <w:pPr>
        <w:pStyle w:val="BodyText"/>
      </w:pPr>
      <w:r>
        <w:t xml:space="preserve">Все предложенные варианты являются верными — удалённый сервер подходит для любого из перечисленных сценариев.</w:t>
      </w:r>
    </w:p>
    <w:bookmarkStart w:id="24" w:name="fig:001"/>
    <w:p>
      <w:pPr>
        <w:pStyle w:val="CaptionedFigure"/>
      </w:pPr>
      <w:r>
        <w:drawing>
          <wp:inline>
            <wp:extent cx="3733800" cy="1469596"/>
            <wp:effectExtent b="0" l="0" r="0" t="0"/>
            <wp:docPr descr="01" title="" id="22" name="Picture"/>
            <a:graphic>
              <a:graphicData uri="http://schemas.openxmlformats.org/drawingml/2006/picture">
                <pic:pic>
                  <pic:nvPicPr>
                    <pic:cNvPr descr="./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9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</w:t>
      </w:r>
    </w:p>
    <w:bookmarkEnd w:id="24"/>
    <w:p>
      <w:pPr>
        <w:pStyle w:val="BodyText"/>
      </w:pPr>
      <w:r>
        <w:rPr>
          <w:b/>
          <w:bCs/>
        </w:rPr>
        <w:t xml:space="preserve">Вопрос 2:</w:t>
      </w:r>
      <w:r>
        <w:t xml:space="preserve"> </w:t>
      </w:r>
      <w:r>
        <w:rPr>
          <w:i/>
          <w:iCs/>
        </w:rPr>
        <w:t xml:space="preserve">Какой из ключей (id_rsa и id_rsa.pub) можно без опаски пересылать по интернету?</w:t>
      </w:r>
      <w:r>
        <w:br/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rPr>
          <w:rStyle w:val="VerbatimChar"/>
        </w:rPr>
        <w:t xml:space="preserve">id_rsa.pub</w:t>
      </w:r>
    </w:p>
    <w:p>
      <w:pPr>
        <w:pStyle w:val="BodyText"/>
      </w:pPr>
      <w:r>
        <w:t xml:space="preserve">Публичный ключ (</w:t>
      </w:r>
      <w:r>
        <w:rPr>
          <w:rStyle w:val="VerbatimChar"/>
        </w:rPr>
        <w:t xml:space="preserve">*.pub</w:t>
      </w:r>
      <w:r>
        <w:t xml:space="preserve">) предназначен для распространения, приватный ключ (</w:t>
      </w:r>
      <w:r>
        <w:rPr>
          <w:rStyle w:val="VerbatimChar"/>
        </w:rPr>
        <w:t xml:space="preserve">id_rsa</w:t>
      </w:r>
      <w:r>
        <w:t xml:space="preserve">) необходимо хранить в секрете.</w:t>
      </w:r>
    </w:p>
    <w:bookmarkStart w:id="28" w:name="fig:002"/>
    <w:p>
      <w:pPr>
        <w:pStyle w:val="CaptionedFigure"/>
      </w:pPr>
      <w:r>
        <w:drawing>
          <wp:inline>
            <wp:extent cx="3733800" cy="1708014"/>
            <wp:effectExtent b="0" l="0" r="0" t="0"/>
            <wp:docPr descr="02" title="" id="26" name="Picture"/>
            <a:graphic>
              <a:graphicData uri="http://schemas.openxmlformats.org/drawingml/2006/picture">
                <pic:pic>
                  <pic:nvPicPr>
                    <pic:cNvPr descr="./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8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</w:t>
      </w:r>
    </w:p>
    <w:bookmarkEnd w:id="28"/>
    <w:bookmarkEnd w:id="29"/>
    <w:bookmarkStart w:id="38" w:name="обмен-файлами"/>
    <w:p>
      <w:pPr>
        <w:pStyle w:val="Heading2"/>
      </w:pPr>
      <w:r>
        <w:t xml:space="preserve">2.2 2.2 Обмен файлами</w:t>
      </w:r>
    </w:p>
    <w:p>
      <w:pPr>
        <w:pStyle w:val="FirstParagraph"/>
      </w:pPr>
      <w:r>
        <w:rPr>
          <w:b/>
          <w:bCs/>
        </w:rPr>
        <w:t xml:space="preserve">Вопрос 1:</w:t>
      </w:r>
      <w:r>
        <w:t xml:space="preserve"> </w:t>
      </w:r>
      <w:r>
        <w:rPr>
          <w:i/>
          <w:iCs/>
        </w:rPr>
        <w:t xml:space="preserve">Какая команда скопирует на сервер (в домашнюю директорию) папку stepic вместе с содержимым её самой и всех её подпапок?</w:t>
      </w:r>
      <w:r>
        <w:br/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rPr>
          <w:rStyle w:val="VerbatimChar"/>
        </w:rPr>
        <w:t xml:space="preserve">scp -r stepic username@server:~/</w:t>
      </w:r>
    </w:p>
    <w:p>
      <w:pPr>
        <w:pStyle w:val="BodyText"/>
      </w:pPr>
      <w:r>
        <w:t xml:space="preserve">Ключ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(recursive) обеспечивает рекурсивное копирование всей директории.</w:t>
      </w:r>
    </w:p>
    <w:bookmarkStart w:id="33" w:name="fig:003"/>
    <w:p>
      <w:pPr>
        <w:pStyle w:val="CaptionedFigure"/>
      </w:pPr>
      <w:r>
        <w:drawing>
          <wp:inline>
            <wp:extent cx="3733800" cy="1683870"/>
            <wp:effectExtent b="0" l="0" r="0" t="0"/>
            <wp:docPr descr="03" title="" id="31" name="Picture"/>
            <a:graphic>
              <a:graphicData uri="http://schemas.openxmlformats.org/drawingml/2006/picture">
                <pic:pic>
                  <pic:nvPicPr>
                    <pic:cNvPr descr="./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03</w:t>
      </w:r>
    </w:p>
    <w:bookmarkEnd w:id="33"/>
    <w:p>
      <w:pPr>
        <w:pStyle w:val="BodyText"/>
      </w:pPr>
      <w:r>
        <w:rPr>
          <w:b/>
          <w:bCs/>
        </w:rPr>
        <w:t xml:space="preserve">Вопрос 2:</w:t>
      </w:r>
      <w:r>
        <w:t xml:space="preserve"> </w:t>
      </w:r>
      <w:r>
        <w:rPr>
          <w:i/>
          <w:iCs/>
        </w:rPr>
        <w:t xml:space="preserve">Для чего можно использовать программу Filezilla?</w:t>
      </w:r>
      <w:r>
        <w:br/>
      </w:r>
      <w:r>
        <w:rPr>
          <w:b/>
          <w:bCs/>
        </w:rPr>
        <w:t xml:space="preserve">Правильные ответы (отмечены ✔):</w:t>
      </w:r>
      <w:r>
        <w:br/>
      </w:r>
      <w:r>
        <w:t xml:space="preserve">- Для копирования файлов с сервера на свой компьютер</w:t>
      </w:r>
      <w:r>
        <w:br/>
      </w:r>
      <w:r>
        <w:t xml:space="preserve">- Для просмотра содержимого директорий на сервере</w:t>
      </w:r>
      <w:r>
        <w:br/>
      </w:r>
      <w:r>
        <w:t xml:space="preserve">- Для копирования файлов со своего компьютера на сервер</w:t>
      </w:r>
    </w:p>
    <w:p>
      <w:pPr>
        <w:pStyle w:val="BodyText"/>
      </w:pPr>
      <w:r>
        <w:t xml:space="preserve">Filezilla — это FTP/SFTP-клиент, она не предназначена для запуска или установки программ на сервере.</w:t>
      </w:r>
    </w:p>
    <w:bookmarkStart w:id="37" w:name="fig:004"/>
    <w:p>
      <w:pPr>
        <w:pStyle w:val="CaptionedFigure"/>
      </w:pPr>
      <w:r>
        <w:drawing>
          <wp:inline>
            <wp:extent cx="3733800" cy="1813559"/>
            <wp:effectExtent b="0" l="0" r="0" t="0"/>
            <wp:docPr descr="04" title="" id="35" name="Picture"/>
            <a:graphic>
              <a:graphicData uri="http://schemas.openxmlformats.org/drawingml/2006/picture">
                <pic:pic>
                  <pic:nvPicPr>
                    <pic:cNvPr descr="./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3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</w:t>
      </w:r>
    </w:p>
    <w:bookmarkEnd w:id="37"/>
    <w:bookmarkEnd w:id="38"/>
    <w:bookmarkStart w:id="51" w:name="запуск-приложений"/>
    <w:p>
      <w:pPr>
        <w:pStyle w:val="Heading2"/>
      </w:pPr>
      <w:r>
        <w:t xml:space="preserve">2.3 2.3 Запуск приложений</w:t>
      </w:r>
    </w:p>
    <w:p>
      <w:pPr>
        <w:pStyle w:val="FirstParagraph"/>
      </w:pPr>
      <w:r>
        <w:rPr>
          <w:b/>
          <w:bCs/>
        </w:rPr>
        <w:t xml:space="preserve">Вопрос 1:</w:t>
      </w:r>
      <w:r>
        <w:t xml:space="preserve"> </w:t>
      </w:r>
      <w:r>
        <w:rPr>
          <w:i/>
          <w:iCs/>
        </w:rPr>
        <w:t xml:space="preserve">Что можно сделать, если требуется запустить на сервере программу, для работы которой нужен не терминал, а экран?</w:t>
      </w:r>
      <w:r>
        <w:br/>
      </w:r>
      <w:r>
        <w:rPr>
          <w:b/>
          <w:bCs/>
        </w:rPr>
        <w:t xml:space="preserve">Правильные ответы (отмечены ✔):</w:t>
      </w:r>
      <w:r>
        <w:br/>
      </w:r>
      <w:r>
        <w:t xml:space="preserve">- Проверить, есть ли другая версия этой программы (специально для терминала)</w:t>
      </w:r>
      <w:r>
        <w:br/>
      </w:r>
      <w:r>
        <w:t xml:space="preserve">- Запустить программу на своём компьютере</w:t>
      </w:r>
    </w:p>
    <w:p>
      <w:pPr>
        <w:pStyle w:val="BodyText"/>
      </w:pPr>
      <w:r>
        <w:t xml:space="preserve">Если программа требует графического интерфейса, её можно либо запустить локально, либо найти консольный аналог.</w:t>
      </w:r>
    </w:p>
    <w:bookmarkStart w:id="42" w:name="fig:005"/>
    <w:p>
      <w:pPr>
        <w:pStyle w:val="CaptionedFigure"/>
      </w:pPr>
      <w:r>
        <w:drawing>
          <wp:inline>
            <wp:extent cx="3733800" cy="1730059"/>
            <wp:effectExtent b="0" l="0" r="0" t="0"/>
            <wp:docPr descr="05" title="" id="40" name="Picture"/>
            <a:graphic>
              <a:graphicData uri="http://schemas.openxmlformats.org/drawingml/2006/picture">
                <pic:pic>
                  <pic:nvPicPr>
                    <pic:cNvPr descr="./image/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0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</w:t>
      </w:r>
    </w:p>
    <w:bookmarkEnd w:id="42"/>
    <w:p>
      <w:pPr>
        <w:pStyle w:val="BodyText"/>
      </w:pPr>
      <w:r>
        <w:rPr>
          <w:b/>
          <w:bCs/>
        </w:rPr>
        <w:t xml:space="preserve">Вопрос 2:</w:t>
      </w:r>
      <w:r>
        <w:t xml:space="preserve"> </w:t>
      </w:r>
      <w:r>
        <w:rPr>
          <w:i/>
          <w:iCs/>
        </w:rPr>
        <w:t xml:space="preserve">Как обычно можно вызвать справочную информацию о программе program?</w:t>
      </w:r>
      <w:r>
        <w:br/>
      </w:r>
      <w:r>
        <w:rPr>
          <w:b/>
          <w:bCs/>
        </w:rPr>
        <w:t xml:space="preserve">Правильные ответы (отмечены ✔):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man program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program --help</w:t>
      </w:r>
      <w:r>
        <w:t xml:space="preserve"> </w:t>
      </w:r>
      <w:r>
        <w:t xml:space="preserve">(в некоторых программах бывает ещё</w:t>
      </w:r>
      <w:r>
        <w:t xml:space="preserve"> </w:t>
      </w:r>
      <w:r>
        <w:rPr>
          <w:rStyle w:val="VerbatimChar"/>
        </w:rPr>
        <w:t xml:space="preserve">-help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-h</w:t>
      </w:r>
      <w:r>
        <w:t xml:space="preserve">)</w:t>
      </w:r>
    </w:p>
    <w:p>
      <w:pPr>
        <w:pStyle w:val="BodyText"/>
      </w:pPr>
      <w:r>
        <w:rPr>
          <w:rStyle w:val="VerbatimChar"/>
        </w:rPr>
        <w:t xml:space="preserve">help program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program ?!</w:t>
      </w:r>
      <w:r>
        <w:t xml:space="preserve"> </w:t>
      </w:r>
      <w:r>
        <w:t xml:space="preserve">не являются стандартными способами получения справки в Linux.</w:t>
      </w:r>
    </w:p>
    <w:bookmarkStart w:id="46" w:name="fig:006"/>
    <w:p>
      <w:pPr>
        <w:pStyle w:val="CaptionedFigure"/>
      </w:pPr>
      <w:r>
        <w:drawing>
          <wp:inline>
            <wp:extent cx="3733800" cy="1787196"/>
            <wp:effectExtent b="0" l="0" r="0" t="0"/>
            <wp:docPr descr="06" title="" id="44" name="Picture"/>
            <a:graphic>
              <a:graphicData uri="http://schemas.openxmlformats.org/drawingml/2006/picture">
                <pic:pic>
                  <pic:nvPicPr>
                    <pic:cNvPr descr="./image/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7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</w:t>
      </w:r>
    </w:p>
    <w:bookmarkEnd w:id="46"/>
    <w:p>
      <w:pPr>
        <w:pStyle w:val="BodyText"/>
      </w:pPr>
      <w:r>
        <w:rPr>
          <w:b/>
          <w:bCs/>
        </w:rPr>
        <w:t xml:space="preserve">Вопрос 3 (FastQC):</w:t>
      </w:r>
      <w:r>
        <w:t xml:space="preserve"> </w:t>
      </w:r>
      <w:r>
        <w:rPr>
          <w:i/>
          <w:iCs/>
        </w:rPr>
        <w:t xml:space="preserve">Как называется программа для контроля качества данных секвенирования?</w:t>
      </w:r>
      <w:r>
        <w:br/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rPr>
          <w:rStyle w:val="VerbatimChar"/>
        </w:rPr>
        <w:t xml:space="preserve">fastqc</w:t>
      </w:r>
    </w:p>
    <w:p>
      <w:pPr>
        <w:pStyle w:val="BodyText"/>
      </w:pPr>
      <w:r>
        <w:t xml:space="preserve">Остальные варианты (</w:t>
      </w:r>
      <w:r>
        <w:rPr>
          <w:rStyle w:val="VerbatimChar"/>
        </w:rPr>
        <w:t xml:space="preserve">fastq</w:t>
      </w:r>
      <w:r>
        <w:t xml:space="preserve">,</w:t>
      </w:r>
      <w:r>
        <w:t xml:space="preserve"> </w:t>
      </w:r>
      <w:r>
        <w:rPr>
          <w:rStyle w:val="VerbatimChar"/>
        </w:rPr>
        <w:t xml:space="preserve">fasta</w:t>
      </w:r>
      <w:r>
        <w:t xml:space="preserve">,</w:t>
      </w:r>
      <w:r>
        <w:t xml:space="preserve"> </w:t>
      </w:r>
      <w:r>
        <w:rPr>
          <w:rStyle w:val="VerbatimChar"/>
        </w:rPr>
        <w:t xml:space="preserve">bam/sam</w:t>
      </w:r>
      <w:r>
        <w:t xml:space="preserve">) — это форматы данных, а не названия программы.</w:t>
      </w:r>
    </w:p>
    <w:bookmarkStart w:id="50" w:name="fig:007"/>
    <w:p>
      <w:pPr>
        <w:pStyle w:val="CaptionedFigure"/>
      </w:pPr>
      <w:r>
        <w:drawing>
          <wp:inline>
            <wp:extent cx="3733800" cy="2371584"/>
            <wp:effectExtent b="0" l="0" r="0" t="0"/>
            <wp:docPr descr="07" title="" id="48" name="Picture"/>
            <a:graphic>
              <a:graphicData uri="http://schemas.openxmlformats.org/drawingml/2006/picture">
                <pic:pic>
                  <pic:nvPicPr>
                    <pic:cNvPr descr="./image/0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1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</w:t>
      </w:r>
    </w:p>
    <w:bookmarkEnd w:id="50"/>
    <w:bookmarkEnd w:id="51"/>
    <w:bookmarkStart w:id="68" w:name="контроль-запускаемых-программ"/>
    <w:p>
      <w:pPr>
        <w:pStyle w:val="Heading2"/>
      </w:pPr>
      <w:r>
        <w:t xml:space="preserve">2.4 2.4 Контроль запускаемых программ</w:t>
      </w:r>
    </w:p>
    <w:p>
      <w:pPr>
        <w:pStyle w:val="FirstParagraph"/>
      </w:pPr>
      <w:r>
        <w:rPr>
          <w:b/>
          <w:bCs/>
        </w:rPr>
        <w:t xml:space="preserve">Вопрос 1:</w:t>
      </w:r>
      <w:r>
        <w:t xml:space="preserve"> </w:t>
      </w:r>
      <w:r>
        <w:rPr>
          <w:i/>
          <w:iCs/>
        </w:rPr>
        <w:t xml:space="preserve">После выполнения действий: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fg %1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Ctrl+C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fg %2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Ctrl+Z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jobs</w:t>
      </w:r>
      <w:r>
        <w:rPr>
          <w:i/>
          <w:iCs/>
        </w:rPr>
        <w:t xml:space="preserve"> </w:t>
      </w:r>
      <w:r>
        <w:rPr>
          <w:i/>
          <w:iCs/>
        </w:rPr>
        <w:t xml:space="preserve">— информация о каких программах будет показана?</w:t>
      </w:r>
      <w:r>
        <w:br/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t xml:space="preserve">Только о</w:t>
      </w:r>
      <w:r>
        <w:t xml:space="preserve"> </w:t>
      </w:r>
      <w:r>
        <w:rPr>
          <w:rStyle w:val="VerbatimChar"/>
        </w:rPr>
        <w:t xml:space="preserve">program2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program3</w:t>
      </w:r>
    </w:p>
    <w:p>
      <w:pPr>
        <w:pStyle w:val="BodyText"/>
      </w:pPr>
      <w:r>
        <w:t xml:space="preserve">Разбор: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program1</w:t>
      </w:r>
      <w:r>
        <w:t xml:space="preserve"> </w:t>
      </w:r>
      <w:r>
        <w:t xml:space="preserve">была завершена через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(отсутствует в</w:t>
      </w:r>
      <w:r>
        <w:t xml:space="preserve"> </w:t>
      </w:r>
      <w:r>
        <w:rPr>
          <w:rStyle w:val="VerbatimChar"/>
        </w:rPr>
        <w:t xml:space="preserve">jobs</w:t>
      </w:r>
      <w:r>
        <w:t xml:space="preserve">).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program2</w:t>
      </w:r>
      <w:r>
        <w:t xml:space="preserve"> </w:t>
      </w:r>
      <w:r>
        <w:t xml:space="preserve">остановлена через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 </w:t>
      </w:r>
      <w:r>
        <w:t xml:space="preserve">(остаётся в списке как остановленная).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program3</w:t>
      </w:r>
      <w:r>
        <w:t xml:space="preserve"> </w:t>
      </w:r>
      <w:r>
        <w:t xml:space="preserve">продолжала работать в фоне (остаётся в списке).</w:t>
      </w:r>
    </w:p>
    <w:bookmarkStart w:id="55" w:name="fig:008"/>
    <w:p>
      <w:pPr>
        <w:pStyle w:val="CaptionedFigure"/>
      </w:pPr>
      <w:r>
        <w:drawing>
          <wp:inline>
            <wp:extent cx="3733800" cy="2346960"/>
            <wp:effectExtent b="0" l="0" r="0" t="0"/>
            <wp:docPr descr="08" title="" id="53" name="Picture"/>
            <a:graphic>
              <a:graphicData uri="http://schemas.openxmlformats.org/drawingml/2006/picture">
                <pic:pic>
                  <pic:nvPicPr>
                    <pic:cNvPr descr="./image/0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6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</w:t>
      </w:r>
    </w:p>
    <w:bookmarkEnd w:id="55"/>
    <w:p>
      <w:pPr>
        <w:pStyle w:val="BodyText"/>
      </w:pPr>
      <w:r>
        <w:rPr>
          <w:b/>
          <w:bCs/>
        </w:rPr>
        <w:t xml:space="preserve">Вопрос 2:</w:t>
      </w:r>
      <w:r>
        <w:t xml:space="preserve"> </w:t>
      </w:r>
      <w:r>
        <w:rPr>
          <w:i/>
          <w:iCs/>
        </w:rPr>
        <w:t xml:space="preserve">Одинаковые ли идентификаторы процессов (PID) в jobs, top и ps?</w:t>
      </w:r>
      <w:r>
        <w:br/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t xml:space="preserve">У всех одинаковые</w:t>
      </w:r>
    </w:p>
    <w:p>
      <w:pPr>
        <w:pStyle w:val="BodyText"/>
      </w:pPr>
      <w:r>
        <w:t xml:space="preserve">PID процесса — это уникальный идентификатор, назначенный ядром системы. Все утилиты показывают один и тот же PID.</w:t>
      </w:r>
    </w:p>
    <w:bookmarkStart w:id="59" w:name="fig:009"/>
    <w:p>
      <w:pPr>
        <w:pStyle w:val="CaptionedFigure"/>
      </w:pPr>
      <w:r>
        <w:drawing>
          <wp:inline>
            <wp:extent cx="3733800" cy="1746606"/>
            <wp:effectExtent b="0" l="0" r="0" t="0"/>
            <wp:docPr descr="09" title="" id="57" name="Picture"/>
            <a:graphic>
              <a:graphicData uri="http://schemas.openxmlformats.org/drawingml/2006/picture">
                <pic:pic>
                  <pic:nvPicPr>
                    <pic:cNvPr descr="./image/0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6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09</w:t>
      </w:r>
    </w:p>
    <w:bookmarkEnd w:id="59"/>
    <w:p>
      <w:pPr>
        <w:pStyle w:val="BodyText"/>
      </w:pPr>
      <w:r>
        <w:rPr>
          <w:b/>
          <w:bCs/>
        </w:rPr>
        <w:t xml:space="preserve">Вопрос 3:</w:t>
      </w:r>
      <w:r>
        <w:t xml:space="preserve"> </w:t>
      </w:r>
      <w:r>
        <w:rPr>
          <w:i/>
          <w:iCs/>
        </w:rPr>
        <w:t xml:space="preserve">С помощью какой команды можно мгновенно завершить остановленный процесс?</w:t>
      </w:r>
      <w:r>
        <w:br/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rPr>
          <w:rStyle w:val="VerbatimChar"/>
        </w:rPr>
        <w:t xml:space="preserve">kill -9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 </w:t>
      </w:r>
      <w:r>
        <w:t xml:space="preserve">(9) принудительно завершает процесс без возможности перехвата или игнорирования.</w:t>
      </w:r>
    </w:p>
    <w:bookmarkStart w:id="63" w:name="fig:010"/>
    <w:p>
      <w:pPr>
        <w:pStyle w:val="CaptionedFigure"/>
      </w:pPr>
      <w:r>
        <w:drawing>
          <wp:inline>
            <wp:extent cx="3733800" cy="2048111"/>
            <wp:effectExtent b="0" l="0" r="0" t="0"/>
            <wp:docPr descr="10" title="" id="61" name="Picture"/>
            <a:graphic>
              <a:graphicData uri="http://schemas.openxmlformats.org/drawingml/2006/picture">
                <pic:pic>
                  <pic:nvPicPr>
                    <pic:cNvPr descr="./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8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</w:t>
      </w:r>
    </w:p>
    <w:bookmarkEnd w:id="63"/>
    <w:p>
      <w:pPr>
        <w:pStyle w:val="BodyText"/>
      </w:pPr>
      <w:r>
        <w:rPr>
          <w:b/>
          <w:bCs/>
        </w:rPr>
        <w:t xml:space="preserve">Вопрос 4:</w:t>
      </w:r>
      <w:r>
        <w:t xml:space="preserve"> </w:t>
      </w:r>
      <w:r>
        <w:rPr>
          <w:i/>
          <w:iCs/>
        </w:rPr>
        <w:t xml:space="preserve">Что произойдёт, если использовать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kill</w:t>
      </w:r>
      <w:r>
        <w:rPr>
          <w:i/>
          <w:iCs/>
        </w:rPr>
        <w:t xml:space="preserve"> </w:t>
      </w:r>
      <w:r>
        <w:rPr>
          <w:i/>
          <w:iCs/>
        </w:rPr>
        <w:t xml:space="preserve">(без опций) по отношению к процессу, приостановленному через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Ctrl+Z</w:t>
      </w:r>
      <w:r>
        <w:rPr>
          <w:i/>
          <w:iCs/>
        </w:rPr>
        <w:t xml:space="preserve">?</w:t>
      </w:r>
      <w:r>
        <w:br/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t xml:space="preserve">Процесс будет завершён</w:t>
      </w:r>
    </w:p>
    <w:p>
      <w:pPr>
        <w:pStyle w:val="BodyText"/>
      </w:pPr>
      <w:r>
        <w:rPr>
          <w:rStyle w:val="VerbatimChar"/>
        </w:rPr>
        <w:t xml:space="preserve">kill</w:t>
      </w:r>
      <w:r>
        <w:t xml:space="preserve"> </w:t>
      </w:r>
      <w:r>
        <w:t xml:space="preserve">без опций отправляет сигнал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(15), который завершает процесс (приостановленный или работающий).</w:t>
      </w:r>
    </w:p>
    <w:bookmarkStart w:id="67" w:name="fig:011"/>
    <w:p>
      <w:pPr>
        <w:pStyle w:val="CaptionedFigure"/>
      </w:pPr>
      <w:r>
        <w:drawing>
          <wp:inline>
            <wp:extent cx="3733800" cy="1428945"/>
            <wp:effectExtent b="0" l="0" r="0" t="0"/>
            <wp:docPr descr="11" title="" id="65" name="Picture"/>
            <a:graphic>
              <a:graphicData uri="http://schemas.openxmlformats.org/drawingml/2006/picture">
                <pic:pic>
                  <pic:nvPicPr>
                    <pic:cNvPr descr="./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8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11</w:t>
      </w:r>
    </w:p>
    <w:bookmarkEnd w:id="67"/>
    <w:bookmarkEnd w:id="68"/>
    <w:bookmarkStart w:id="85" w:name="многопоточные-приложения"/>
    <w:p>
      <w:pPr>
        <w:pStyle w:val="Heading2"/>
      </w:pPr>
      <w:r>
        <w:t xml:space="preserve">2.5 2.5 Многопоточные приложения</w:t>
      </w:r>
    </w:p>
    <w:p>
      <w:pPr>
        <w:pStyle w:val="FirstParagraph"/>
      </w:pPr>
      <w:r>
        <w:rPr>
          <w:b/>
          <w:bCs/>
        </w:rPr>
        <w:t xml:space="preserve">Вопрос 1:</w:t>
      </w:r>
      <w:r>
        <w:t xml:space="preserve"> </w:t>
      </w:r>
      <w:r>
        <w:rPr>
          <w:i/>
          <w:iCs/>
        </w:rPr>
        <w:t xml:space="preserve">Сколько вычислительных ресурсов CPU использует остановленное (Ctrl+Z) многопоточное приложение?</w:t>
      </w:r>
      <w:r>
        <w:br/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t xml:space="preserve">0% CPU</w:t>
      </w:r>
    </w:p>
    <w:p>
      <w:pPr>
        <w:pStyle w:val="BodyText"/>
      </w:pPr>
      <w:r>
        <w:t xml:space="preserve">Остановленный процесс не получает процессорное время.</w:t>
      </w:r>
    </w:p>
    <w:bookmarkStart w:id="72" w:name="fig:012"/>
    <w:p>
      <w:pPr>
        <w:pStyle w:val="CaptionedFigure"/>
      </w:pPr>
      <w:r>
        <w:drawing>
          <wp:inline>
            <wp:extent cx="3733800" cy="2394306"/>
            <wp:effectExtent b="0" l="0" r="0" t="0"/>
            <wp:docPr descr="12" title="" id="70" name="Picture"/>
            <a:graphic>
              <a:graphicData uri="http://schemas.openxmlformats.org/drawingml/2006/picture">
                <pic:pic>
                  <pic:nvPicPr>
                    <pic:cNvPr descr="./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4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</w:t>
      </w:r>
    </w:p>
    <w:bookmarkEnd w:id="72"/>
    <w:p>
      <w:pPr>
        <w:pStyle w:val="BodyText"/>
      </w:pPr>
      <w:r>
        <w:rPr>
          <w:b/>
          <w:bCs/>
        </w:rPr>
        <w:t xml:space="preserve">Вопрос 2:</w:t>
      </w:r>
      <w:r>
        <w:t xml:space="preserve"> </w:t>
      </w:r>
      <w:r>
        <w:rPr>
          <w:i/>
          <w:iCs/>
        </w:rPr>
        <w:t xml:space="preserve">Сколько памяти занимает остановленное (Ctrl+Z) многопоточное приложение?</w:t>
      </w:r>
      <w:r>
        <w:br/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t xml:space="preserve">Столько, сколько оно потребляло в момент остановки</w:t>
      </w:r>
    </w:p>
    <w:p>
      <w:pPr>
        <w:pStyle w:val="BodyText"/>
      </w:pPr>
      <w:r>
        <w:t xml:space="preserve">Память не освобождается при остановке процесса, она сохраняется.</w:t>
      </w:r>
    </w:p>
    <w:bookmarkStart w:id="76" w:name="fig:013"/>
    <w:p>
      <w:pPr>
        <w:pStyle w:val="CaptionedFigure"/>
      </w:pPr>
      <w:r>
        <w:drawing>
          <wp:inline>
            <wp:extent cx="3733800" cy="2118939"/>
            <wp:effectExtent b="0" l="0" r="0" t="0"/>
            <wp:docPr descr="13" title="" id="74" name="Picture"/>
            <a:graphic>
              <a:graphicData uri="http://schemas.openxmlformats.org/drawingml/2006/picture">
                <pic:pic>
                  <pic:nvPicPr>
                    <pic:cNvPr descr="./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8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</w:t>
      </w:r>
    </w:p>
    <w:bookmarkEnd w:id="76"/>
    <w:p>
      <w:pPr>
        <w:pStyle w:val="BodyText"/>
      </w:pPr>
      <w:r>
        <w:rPr>
          <w:b/>
          <w:bCs/>
        </w:rPr>
        <w:t xml:space="preserve">Вопрос 3:</w:t>
      </w:r>
      <w:r>
        <w:t xml:space="preserve"> </w:t>
      </w:r>
      <w:r>
        <w:rPr>
          <w:i/>
          <w:iCs/>
        </w:rPr>
        <w:t xml:space="preserve">Как принудительно завершить один из потоков запущенного многопоточного приложения?</w:t>
      </w:r>
      <w:r>
        <w:br/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t xml:space="preserve">Никак</w:t>
      </w:r>
    </w:p>
    <w:p>
      <w:pPr>
        <w:pStyle w:val="BodyText"/>
      </w:pPr>
      <w:r>
        <w:t xml:space="preserve">В стандартных средствах Linux нет возможности завершить отдельный поток процесса, не завершив весь процесс.</w:t>
      </w:r>
    </w:p>
    <w:bookmarkStart w:id="80" w:name="fig:014"/>
    <w:p>
      <w:pPr>
        <w:pStyle w:val="CaptionedFigure"/>
      </w:pPr>
      <w:r>
        <w:drawing>
          <wp:inline>
            <wp:extent cx="3733800" cy="1996001"/>
            <wp:effectExtent b="0" l="0" r="0" t="0"/>
            <wp:docPr descr="14" title="" id="78" name="Picture"/>
            <a:graphic>
              <a:graphicData uri="http://schemas.openxmlformats.org/drawingml/2006/picture">
                <pic:pic>
                  <pic:nvPicPr>
                    <pic:cNvPr descr="./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6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</w:t>
      </w:r>
    </w:p>
    <w:bookmarkEnd w:id="80"/>
    <w:p>
      <w:pPr>
        <w:pStyle w:val="BodyText"/>
      </w:pPr>
      <w:r>
        <w:rPr>
          <w:b/>
          <w:bCs/>
        </w:rPr>
        <w:t xml:space="preserve">Вопрос 4 (bowtie2):</w:t>
      </w:r>
      <w:r>
        <w:t xml:space="preserve"> </w:t>
      </w:r>
      <w:r>
        <w:rPr>
          <w:i/>
          <w:iCs/>
        </w:rPr>
        <w:t xml:space="preserve">Какой из шагов (bowtie2-build или bowtie2) можно выполнить в несколько потоков?</w:t>
      </w:r>
      <w:r>
        <w:br/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t xml:space="preserve">Только</w:t>
      </w:r>
      <w:r>
        <w:t xml:space="preserve"> </w:t>
      </w:r>
      <w:r>
        <w:rPr>
          <w:rStyle w:val="VerbatimChar"/>
        </w:rPr>
        <w:t xml:space="preserve">bowtie2</w:t>
      </w:r>
    </w:p>
    <w:p>
      <w:pPr>
        <w:pStyle w:val="BodyText"/>
      </w:pPr>
      <w:r>
        <w:rPr>
          <w:rStyle w:val="VerbatimChar"/>
        </w:rPr>
        <w:t xml:space="preserve">bowtie2-build</w:t>
      </w:r>
      <w:r>
        <w:t xml:space="preserve"> </w:t>
      </w:r>
      <w:r>
        <w:t xml:space="preserve">(построение индекса) не поддерживает многопоточность, а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 </w:t>
      </w:r>
      <w:r>
        <w:t xml:space="preserve">(выравнивание) поддерживает через ключ</w:t>
      </w:r>
      <w:r>
        <w:t xml:space="preserve"> </w:t>
      </w:r>
      <w:r>
        <w:rPr>
          <w:rStyle w:val="VerbatimChar"/>
        </w:rPr>
        <w:t xml:space="preserve">-p</w:t>
      </w:r>
      <w:r>
        <w:t xml:space="preserve">.</w:t>
      </w:r>
    </w:p>
    <w:bookmarkStart w:id="84" w:name="fig:015"/>
    <w:p>
      <w:pPr>
        <w:pStyle w:val="CaptionedFigure"/>
      </w:pPr>
      <w:r>
        <w:drawing>
          <wp:inline>
            <wp:extent cx="3733800" cy="1849970"/>
            <wp:effectExtent b="0" l="0" r="0" t="0"/>
            <wp:docPr descr="15" title="" id="82" name="Picture"/>
            <a:graphic>
              <a:graphicData uri="http://schemas.openxmlformats.org/drawingml/2006/picture">
                <pic:pic>
                  <pic:nvPicPr>
                    <pic:cNvPr descr="./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9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</w:t>
      </w:r>
    </w:p>
    <w:bookmarkEnd w:id="84"/>
    <w:bookmarkEnd w:id="85"/>
    <w:bookmarkStart w:id="110" w:name="менеджер-терминалов-tmux"/>
    <w:p>
      <w:pPr>
        <w:pStyle w:val="Heading2"/>
      </w:pPr>
      <w:r>
        <w:t xml:space="preserve">2.6 2.6 Менеджер терминалов tmux</w:t>
      </w:r>
    </w:p>
    <w:p>
      <w:pPr>
        <w:pStyle w:val="FirstParagraph"/>
      </w:pPr>
      <w:r>
        <w:rPr>
          <w:b/>
          <w:bCs/>
        </w:rPr>
        <w:t xml:space="preserve">Вопрос 1:</w:t>
      </w:r>
      <w:r>
        <w:t xml:space="preserve"> </w:t>
      </w:r>
      <w:r>
        <w:rPr>
          <w:i/>
          <w:iCs/>
        </w:rPr>
        <w:t xml:space="preserve">Две вкладки в терминале. В одной — приостановленный процесс, во второй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fg</w:t>
      </w:r>
      <w:r>
        <w:rPr>
          <w:i/>
          <w:iCs/>
        </w:rPr>
        <w:t xml:space="preserve">. Результат?</w:t>
      </w:r>
      <w:r>
        <w:br/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t xml:space="preserve">Терминал сообщит, что нет процесса для запуска в</w:t>
      </w:r>
      <w:r>
        <w:t xml:space="preserve"> </w:t>
      </w:r>
      <w:r>
        <w:rPr>
          <w:rStyle w:val="VerbatimChar"/>
        </w:rPr>
        <w:t xml:space="preserve">fg</w:t>
      </w:r>
    </w:p>
    <w:p>
      <w:pPr>
        <w:pStyle w:val="BodyText"/>
      </w:pPr>
      <w:r>
        <w:rPr>
          <w:rStyle w:val="VerbatimChar"/>
        </w:rPr>
        <w:t xml:space="preserve">fg</w:t>
      </w:r>
      <w:r>
        <w:t xml:space="preserve"> </w:t>
      </w:r>
      <w:r>
        <w:t xml:space="preserve">работает только в той вкладке (сессии терминала), где процесс был запущен и остановлен.</w:t>
      </w:r>
    </w:p>
    <w:bookmarkStart w:id="89" w:name="fig:016"/>
    <w:p>
      <w:pPr>
        <w:pStyle w:val="CaptionedFigure"/>
      </w:pPr>
      <w:r>
        <w:drawing>
          <wp:inline>
            <wp:extent cx="3733800" cy="1771917"/>
            <wp:effectExtent b="0" l="0" r="0" t="0"/>
            <wp:docPr descr="16" title="" id="87" name="Picture"/>
            <a:graphic>
              <a:graphicData uri="http://schemas.openxmlformats.org/drawingml/2006/picture">
                <pic:pic>
                  <pic:nvPicPr>
                    <pic:cNvPr descr="./image/1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1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16</w:t>
      </w:r>
    </w:p>
    <w:bookmarkEnd w:id="89"/>
    <w:p>
      <w:pPr>
        <w:pStyle w:val="BodyText"/>
      </w:pPr>
      <w:r>
        <w:rPr>
          <w:b/>
          <w:bCs/>
        </w:rPr>
        <w:t xml:space="preserve">Вопрос 2:</w:t>
      </w:r>
      <w:r>
        <w:t xml:space="preserve"> </w:t>
      </w:r>
      <w:r>
        <w:rPr>
          <w:i/>
          <w:iCs/>
        </w:rPr>
        <w:t xml:space="preserve">В tmux осталась последняя открытая вкладка. Что будет при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exit</w:t>
      </w:r>
      <w:r>
        <w:rPr>
          <w:i/>
          <w:iCs/>
        </w:rPr>
        <w:t xml:space="preserve">?</w:t>
      </w:r>
      <w:r>
        <w:br/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t xml:space="preserve">tmux завершит работу</w:t>
      </w:r>
    </w:p>
    <w:p>
      <w:pPr>
        <w:pStyle w:val="BodyText"/>
      </w:pPr>
      <w:r>
        <w:t xml:space="preserve">Выход из последней вкладки завершает сессию tmux.</w:t>
      </w:r>
    </w:p>
    <w:bookmarkStart w:id="93" w:name="fig:017"/>
    <w:p>
      <w:pPr>
        <w:pStyle w:val="CaptionedFigure"/>
      </w:pPr>
      <w:r>
        <w:drawing>
          <wp:inline>
            <wp:extent cx="3733800" cy="1676203"/>
            <wp:effectExtent b="0" l="0" r="0" t="0"/>
            <wp:docPr descr="17" title="" id="91" name="Picture"/>
            <a:graphic>
              <a:graphicData uri="http://schemas.openxmlformats.org/drawingml/2006/picture">
                <pic:pic>
                  <pic:nvPicPr>
                    <pic:cNvPr descr="./image/1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6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17</w:t>
      </w:r>
    </w:p>
    <w:bookmarkEnd w:id="93"/>
    <w:p>
      <w:pPr>
        <w:pStyle w:val="BodyText"/>
      </w:pPr>
      <w:r>
        <w:rPr>
          <w:b/>
          <w:bCs/>
        </w:rPr>
        <w:t xml:space="preserve">Вопрос 3:</w:t>
      </w:r>
      <w:r>
        <w:t xml:space="preserve"> </w:t>
      </w:r>
      <w:r>
        <w:rPr>
          <w:i/>
          <w:iCs/>
        </w:rPr>
        <w:t xml:space="preserve">Зашли на сервер, запустили tmux, затем закрыли терминал. Что произойдёт?</w:t>
      </w:r>
      <w:r>
        <w:br/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t xml:space="preserve">Соединение с сервером прервётся, но работа tmux продолжится</w:t>
      </w:r>
    </w:p>
    <w:p>
      <w:pPr>
        <w:pStyle w:val="BodyText"/>
      </w:pPr>
      <w:r>
        <w:t xml:space="preserve">tmux сохраняет сессию на сервере даже при обрыве SSH-соединения.</w:t>
      </w:r>
    </w:p>
    <w:bookmarkStart w:id="97" w:name="fig:018"/>
    <w:p>
      <w:pPr>
        <w:pStyle w:val="CaptionedFigure"/>
      </w:pPr>
      <w:r>
        <w:drawing>
          <wp:inline>
            <wp:extent cx="3733800" cy="1818792"/>
            <wp:effectExtent b="0" l="0" r="0" t="0"/>
            <wp:docPr descr="18" title="" id="95" name="Picture"/>
            <a:graphic>
              <a:graphicData uri="http://schemas.openxmlformats.org/drawingml/2006/picture">
                <pic:pic>
                  <pic:nvPicPr>
                    <pic:cNvPr descr="./image/1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8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18</w:t>
      </w:r>
    </w:p>
    <w:bookmarkEnd w:id="97"/>
    <w:p>
      <w:pPr>
        <w:pStyle w:val="BodyText"/>
      </w:pPr>
      <w:r>
        <w:rPr>
          <w:b/>
          <w:bCs/>
        </w:rPr>
        <w:t xml:space="preserve">Вопрос 4:</w:t>
      </w:r>
      <w:r>
        <w:t xml:space="preserve"> </w:t>
      </w:r>
      <w:r>
        <w:rPr>
          <w:i/>
          <w:iCs/>
        </w:rPr>
        <w:t xml:space="preserve">Процесс в фоне в одной из вкладок tmux. Принудительно закрыть вкладку (Ctrl+B, X). Что будет?</w:t>
      </w:r>
      <w:r>
        <w:br/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t xml:space="preserve">Вкладка закроется, а вместе с ней пропадёт и запущенный в ней процесс</w:t>
      </w:r>
    </w:p>
    <w:p>
      <w:pPr>
        <w:pStyle w:val="BodyText"/>
      </w:pPr>
      <w:r>
        <w:t xml:space="preserve">При закрытии вкладки tmux все процессы внутри неё завершаются.</w:t>
      </w:r>
    </w:p>
    <w:bookmarkStart w:id="101" w:name="fig:019"/>
    <w:p>
      <w:pPr>
        <w:pStyle w:val="CaptionedFigure"/>
      </w:pPr>
      <w:r>
        <w:drawing>
          <wp:inline>
            <wp:extent cx="3733800" cy="1571307"/>
            <wp:effectExtent b="0" l="0" r="0" t="0"/>
            <wp:docPr descr="19" title="" id="99" name="Picture"/>
            <a:graphic>
              <a:graphicData uri="http://schemas.openxmlformats.org/drawingml/2006/picture">
                <pic:pic>
                  <pic:nvPicPr>
                    <pic:cNvPr descr="./image/19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1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19</w:t>
      </w:r>
    </w:p>
    <w:bookmarkEnd w:id="101"/>
    <w:p>
      <w:pPr>
        <w:pStyle w:val="BodyText"/>
      </w:pPr>
      <w:r>
        <w:rPr>
          <w:b/>
          <w:bCs/>
        </w:rPr>
        <w:t xml:space="preserve">Вопрос 5:</w:t>
      </w:r>
      <w:r>
        <w:t xml:space="preserve"> </w:t>
      </w:r>
      <w:r>
        <w:rPr>
          <w:i/>
          <w:iCs/>
        </w:rPr>
        <w:t xml:space="preserve">Какая команда в tmux отвечает за переименование текущей вкладки?</w:t>
      </w:r>
      <w:r>
        <w:br/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(запятая)</w:t>
      </w:r>
    </w:p>
    <w:p>
      <w:pPr>
        <w:pStyle w:val="BodyText"/>
      </w:pPr>
      <w:r>
        <w:t xml:space="preserve">Остальные комбинации: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(информация),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(переключение),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(лог),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(изменение времени).</w:t>
      </w:r>
    </w:p>
    <w:bookmarkStart w:id="105" w:name="fig:020"/>
    <w:p>
      <w:pPr>
        <w:pStyle w:val="CaptionedFigure"/>
      </w:pPr>
      <w:r>
        <w:drawing>
          <wp:inline>
            <wp:extent cx="3733800" cy="1971892"/>
            <wp:effectExtent b="0" l="0" r="0" t="0"/>
            <wp:docPr descr="20" title="" id="103" name="Picture"/>
            <a:graphic>
              <a:graphicData uri="http://schemas.openxmlformats.org/drawingml/2006/picture">
                <pic:pic>
                  <pic:nvPicPr>
                    <pic:cNvPr descr="./image/20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1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20</w:t>
      </w:r>
    </w:p>
    <w:bookmarkEnd w:id="105"/>
    <w:p>
      <w:pPr>
        <w:pStyle w:val="BodyText"/>
      </w:pPr>
      <w:r>
        <w:rPr>
          <w:b/>
          <w:bCs/>
        </w:rPr>
        <w:t xml:space="preserve">Вопрос 6 (разделение вкладок — split):</w:t>
      </w:r>
      <w:r>
        <w:t xml:space="preserve"> </w:t>
      </w:r>
      <w:r>
        <w:rPr>
          <w:i/>
          <w:iCs/>
        </w:rPr>
        <w:t xml:space="preserve">Верные утверждения:</w:t>
      </w:r>
      <w:r>
        <w:br/>
      </w:r>
      <w:r>
        <w:rPr>
          <w:b/>
          <w:bCs/>
        </w:rPr>
        <w:t xml:space="preserve">Правильные ответы (отмечены ✔):</w:t>
      </w:r>
      <w:r>
        <w:br/>
      </w:r>
      <w:r>
        <w:t xml:space="preserve">- Вкладку можно разделить и горизонтально, и вертикально, и даже по нескольку раз — просто используем нужные команды-разделения необходимое количество раз</w:t>
      </w:r>
    </w:p>
    <w:p>
      <w:pPr>
        <w:pStyle w:val="BodyText"/>
      </w:pPr>
      <w:r>
        <w:t xml:space="preserve">Остальные утверждения неверны.</w:t>
      </w:r>
    </w:p>
    <w:bookmarkStart w:id="109" w:name="fig:021"/>
    <w:p>
      <w:pPr>
        <w:pStyle w:val="CaptionedFigure"/>
      </w:pPr>
      <w:r>
        <w:drawing>
          <wp:inline>
            <wp:extent cx="3733800" cy="2272473"/>
            <wp:effectExtent b="0" l="0" r="0" t="0"/>
            <wp:docPr descr="21" title="" id="107" name="Picture"/>
            <a:graphic>
              <a:graphicData uri="http://schemas.openxmlformats.org/drawingml/2006/picture">
                <pic:pic>
                  <pic:nvPicPr>
                    <pic:cNvPr descr="./image/2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2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21</w:t>
      </w:r>
    </w:p>
    <w:bookmarkEnd w:id="109"/>
    <w:bookmarkEnd w:id="110"/>
    <w:bookmarkEnd w:id="111"/>
    <w:bookmarkStart w:id="112" w:name="заключение"/>
    <w:p>
      <w:pPr>
        <w:pStyle w:val="Heading1"/>
      </w:pPr>
      <w:r>
        <w:t xml:space="preserve">3. Заключение</w:t>
      </w:r>
    </w:p>
    <w:p>
      <w:pPr>
        <w:pStyle w:val="FirstParagraph"/>
      </w:pPr>
      <w:r>
        <w:t xml:space="preserve">Выполнены все задания по 2 разделу курса. Освоены:</w:t>
      </w:r>
      <w:r>
        <w:t xml:space="preserve"> </w:t>
      </w:r>
      <w:r>
        <w:t xml:space="preserve">- работа с удалёнными серверами и SSH-ключами;</w:t>
      </w:r>
      <w:r>
        <w:t xml:space="preserve"> </w:t>
      </w:r>
      <w:r>
        <w:t xml:space="preserve">- копирование файлов через SCP и Filezilla;</w:t>
      </w:r>
      <w:r>
        <w:t xml:space="preserve"> </w:t>
      </w:r>
      <w:r>
        <w:t xml:space="preserve">- управление процессами (jobs, kill, фоновый/передний план);</w:t>
      </w:r>
      <w:r>
        <w:t xml:space="preserve"> </w:t>
      </w:r>
      <w:r>
        <w:t xml:space="preserve">- особенности работы многопоточных приложений;</w:t>
      </w:r>
      <w:r>
        <w:t xml:space="preserve"> </w:t>
      </w:r>
      <w:r>
        <w:t xml:space="preserve">- использование менеджера терминалов tmux (вкладки, разделение экрана, сохранение сессий).</w:t>
      </w:r>
    </w:p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разделу внешнего курса</dc:title>
  <dc:creator>Юсупова Амина Руслановна</dc:creator>
  <dc:language>ru-RU</dc:language>
  <cp:keywords/>
  <dcterms:created xsi:type="dcterms:W3CDTF">2026-05-02T11:17:15Z</dcterms:created>
  <dcterms:modified xsi:type="dcterms:W3CDTF">2026-05-02T11:17:15Z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Работа на сервере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