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D9FC96" w14:textId="75D8D246" w:rsidR="005A123A" w:rsidRDefault="005A123A" w:rsidP="005A123A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5A123A">
        <w:rPr>
          <w:rFonts w:ascii="Arial" w:hAnsi="Arial" w:cs="Arial"/>
          <w:noProof/>
          <w:color w:val="000000"/>
          <w:sz w:val="24"/>
          <w:szCs w:val="24"/>
          <w:shd w:val="clear" w:color="auto" w:fill="FFFFFF"/>
          <w:lang w:eastAsia="en-IN"/>
        </w:rPr>
        <w:drawing>
          <wp:inline distT="0" distB="0" distL="0" distR="0" wp14:anchorId="4DF3B895" wp14:editId="19FD0226">
            <wp:extent cx="1564640" cy="1620520"/>
            <wp:effectExtent l="0" t="0" r="0" b="0"/>
            <wp:docPr id="1" name="Picture 1" descr="C:\Users\AAKASH JAIN\OneDrive - iffcodelhi\IKLL\1. Secretarial Data\Website Update\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AKASH JAIN\OneDrive - iffcodelhi\IKLL\1. Secretarial Data\Website Update\D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64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7C16A" w14:textId="648F09DB" w:rsidR="00EE505B" w:rsidRPr="00EE505B" w:rsidRDefault="00EE505B" w:rsidP="00EE505B">
      <w:pPr>
        <w:spacing w:after="0" w:line="360" w:lineRule="auto"/>
        <w:jc w:val="both"/>
        <w:rPr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</w:pPr>
      <w:r w:rsidRPr="00EE505B">
        <w:rPr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t>Mr. Dileep Sanghani</w:t>
      </w:r>
    </w:p>
    <w:p w14:paraId="5E79F4AB" w14:textId="3171F03A" w:rsidR="00EE505B" w:rsidRDefault="00EE505B" w:rsidP="00EE505B">
      <w:pPr>
        <w:spacing w:after="0" w:line="360" w:lineRule="auto"/>
        <w:jc w:val="both"/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EE505B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Chairman</w:t>
      </w:r>
    </w:p>
    <w:p w14:paraId="7B19A181" w14:textId="77777777" w:rsidR="00EE505B" w:rsidRDefault="00EE505B" w:rsidP="00EE505B">
      <w:pPr>
        <w:spacing w:after="0"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5541CF34" w14:textId="77777777" w:rsidR="008C6860" w:rsidRDefault="005A123A" w:rsidP="005A123A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5A123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Mr. Dileep Sanghani is 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the </w:t>
      </w:r>
      <w:r w:rsidRPr="005A123A">
        <w:rPr>
          <w:rFonts w:ascii="Arial" w:hAnsi="Arial" w:cs="Arial"/>
          <w:color w:val="000000"/>
          <w:sz w:val="24"/>
          <w:szCs w:val="24"/>
          <w:shd w:val="clear" w:color="auto" w:fill="FFFFFF"/>
        </w:rPr>
        <w:t>Nominee Non- Executive Chairman of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M/s</w:t>
      </w:r>
      <w:r w:rsidRPr="005A123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IFFCO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Kisan Logistics Limited</w:t>
      </w:r>
      <w:r w:rsidRPr="005A123A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  <w:r w:rsidR="008C686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Pr="005A123A">
        <w:rPr>
          <w:rFonts w:ascii="Arial" w:hAnsi="Arial" w:cs="Arial"/>
          <w:color w:val="000000"/>
          <w:sz w:val="24"/>
          <w:szCs w:val="24"/>
          <w:shd w:val="clear" w:color="auto" w:fill="FFFFFF"/>
        </w:rPr>
        <w:t>He is a well- known figure in the Cooperative sector with exceptional experience across agriculture, rural banking, insurance, cooperative governance, public administration and global cooperative diplomacy.</w:t>
      </w:r>
    </w:p>
    <w:p w14:paraId="23FAAE93" w14:textId="77777777" w:rsidR="008C6860" w:rsidRDefault="005A123A" w:rsidP="005A123A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5A123A">
        <w:rPr>
          <w:rFonts w:ascii="Arial" w:hAnsi="Arial" w:cs="Arial"/>
          <w:color w:val="000000"/>
          <w:sz w:val="24"/>
          <w:szCs w:val="24"/>
          <w:shd w:val="clear" w:color="auto" w:fill="FFFFFF"/>
        </w:rPr>
        <w:t>He has served four terms in Lok Sabha along with the several cabinet portfolios in the Government of Gujarat. He is serving as the Chairman of M/s Indian Farmers Fertiliser Cooperative Ltd. (IFFCO) and as Director on the Board of Indian Potash Ltd. (IPL), Jordan Indian Fertiliser Company LLC and Jordan Phosphate &amp; Mines Company Ltd. He is also serving as Chairman of Gujarat State Cooperative Marketing Federation Ltd. (GUJCOMASOL), Amreli Jilla Madhyashtha Sahakari Bank Ltd, and National Institute of Rural Banking, Bengaluru.</w:t>
      </w:r>
    </w:p>
    <w:p w14:paraId="5BBBC7FA" w14:textId="7967F3A3" w:rsidR="00531B6C" w:rsidRPr="005A123A" w:rsidRDefault="005A123A" w:rsidP="005A123A">
      <w:pPr>
        <w:spacing w:line="360" w:lineRule="auto"/>
        <w:jc w:val="both"/>
        <w:rPr>
          <w:sz w:val="24"/>
          <w:szCs w:val="24"/>
        </w:rPr>
      </w:pPr>
      <w:bookmarkStart w:id="0" w:name="_GoBack"/>
      <w:bookmarkEnd w:id="0"/>
      <w:r w:rsidRPr="005A123A">
        <w:rPr>
          <w:rFonts w:ascii="Arial" w:hAnsi="Arial" w:cs="Arial"/>
          <w:color w:val="000000"/>
          <w:sz w:val="24"/>
          <w:szCs w:val="24"/>
          <w:shd w:val="clear" w:color="auto" w:fill="FFFFFF"/>
        </w:rPr>
        <w:t>He has also been awarded with several awards and recognitions including Life Time Achievement award at the Ingenious Banking Leadership Summit &amp; Iconic Leaders Award (Goa, December, 2024) and has also been awarded with "Sahakarita Shiromani" Award by KRIBHCO.</w:t>
      </w:r>
    </w:p>
    <w:sectPr w:rsidR="00531B6C" w:rsidRPr="005A1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23A"/>
    <w:rsid w:val="00531B6C"/>
    <w:rsid w:val="005A123A"/>
    <w:rsid w:val="008C6860"/>
    <w:rsid w:val="00B8386E"/>
    <w:rsid w:val="00EE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7D595"/>
  <w15:chartTrackingRefBased/>
  <w15:docId w15:val="{5E580725-5492-4146-8916-4FA50D504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6CBA32D0A85646B175B833E427C503" ma:contentTypeVersion="11" ma:contentTypeDescription="Create a new document." ma:contentTypeScope="" ma:versionID="48a37eb10e9f3c205e2d2774af9e341e">
  <xsd:schema xmlns:xsd="http://www.w3.org/2001/XMLSchema" xmlns:xs="http://www.w3.org/2001/XMLSchema" xmlns:p="http://schemas.microsoft.com/office/2006/metadata/properties" xmlns:ns3="21ebeaff-58c3-4736-b6f3-5f3aacf27b85" targetNamespace="http://schemas.microsoft.com/office/2006/metadata/properties" ma:root="true" ma:fieldsID="7a716d40e0676031a99653e45dbf2c9d" ns3:_="">
    <xsd:import namespace="21ebeaff-58c3-4736-b6f3-5f3aacf27b8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ebeaff-58c3-4736-b6f3-5f3aacf27b8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1ebeaff-58c3-4736-b6f3-5f3aacf27b85" xsi:nil="true"/>
  </documentManagement>
</p:properties>
</file>

<file path=customXml/itemProps1.xml><?xml version="1.0" encoding="utf-8"?>
<ds:datastoreItem xmlns:ds="http://schemas.openxmlformats.org/officeDocument/2006/customXml" ds:itemID="{8F659BFF-AABC-4D85-983B-8124B224E2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ebeaff-58c3-4736-b6f3-5f3aacf27b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269149-0635-4B23-B2BD-462CDD37EC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6A6319-91D7-4887-8014-5C8C042139AF}">
  <ds:schemaRefs>
    <ds:schemaRef ds:uri="21ebeaff-58c3-4736-b6f3-5f3aacf27b85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Jain</dc:creator>
  <cp:keywords/>
  <dc:description/>
  <cp:lastModifiedBy>Aakash Jain</cp:lastModifiedBy>
  <cp:revision>3</cp:revision>
  <dcterms:created xsi:type="dcterms:W3CDTF">2026-05-05T10:56:00Z</dcterms:created>
  <dcterms:modified xsi:type="dcterms:W3CDTF">2026-05-05T11:03:00Z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0x0101000A6CBA32D0A85646B175B833E427C503</vt:lpwstr>
  </property>
</Properties>
</file>