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6F56" w14:textId="00AB303E" w:rsidR="14BE800D" w:rsidRDefault="14BE800D" w:rsidP="14BE800D">
      <w:pPr>
        <w:spacing w:line="257" w:lineRule="auto"/>
        <w:jc w:val="center"/>
      </w:pPr>
    </w:p>
    <w:p w14:paraId="2AF0A7D6" w14:textId="4F77EE68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sz w:val="32"/>
          <w:szCs w:val="32"/>
          <w:lang w:val="uk"/>
        </w:rPr>
        <w:t>Міністерство освіти і науки України Національний технічний університет України «Київський політехнічний інститут» Фізико-технічний інститут</w:t>
      </w:r>
      <w:r>
        <w:rPr>
          <w:noProof/>
        </w:rPr>
        <w:drawing>
          <wp:inline distT="0" distB="0" distL="0" distR="0" wp14:anchorId="0A174A4C" wp14:editId="026357FC">
            <wp:extent cx="4572000" cy="1009650"/>
            <wp:effectExtent l="0" t="0" r="0" b="0"/>
            <wp:docPr id="1502590694" name="Рисунок 150259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D61" w14:textId="3EEA6E60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sz w:val="21"/>
          <w:szCs w:val="21"/>
          <w:lang w:val="uk"/>
        </w:rPr>
        <w:t xml:space="preserve"> </w:t>
      </w:r>
    </w:p>
    <w:p w14:paraId="778BA130" w14:textId="7625537E" w:rsidR="14BE800D" w:rsidRDefault="14BE800D" w:rsidP="14BE800D">
      <w:pPr>
        <w:spacing w:line="257" w:lineRule="auto"/>
        <w:jc w:val="center"/>
      </w:pPr>
    </w:p>
    <w:p w14:paraId="252AA52D" w14:textId="5C3AD702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sz w:val="21"/>
          <w:szCs w:val="21"/>
          <w:lang w:val="uk"/>
        </w:rPr>
        <w:t xml:space="preserve"> </w:t>
      </w:r>
    </w:p>
    <w:p w14:paraId="522AED24" w14:textId="3011628C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sz w:val="21"/>
          <w:szCs w:val="21"/>
          <w:lang w:val="uk"/>
        </w:rPr>
        <w:t xml:space="preserve"> </w:t>
      </w:r>
    </w:p>
    <w:p w14:paraId="2C516DC9" w14:textId="3EA8CC65" w:rsidR="14BE800D" w:rsidRDefault="14BE800D" w:rsidP="14BE800D">
      <w:pPr>
        <w:spacing w:line="257" w:lineRule="auto"/>
        <w:jc w:val="center"/>
        <w:rPr>
          <w:rFonts w:ascii="Calibri" w:eastAsia="Calibri" w:hAnsi="Calibri" w:cs="Calibri"/>
          <w:b/>
          <w:bCs/>
          <w:sz w:val="52"/>
          <w:szCs w:val="52"/>
          <w:lang w:val="uk"/>
        </w:rPr>
      </w:pPr>
      <w:r w:rsidRPr="14BE800D">
        <w:rPr>
          <w:rFonts w:ascii="Calibri" w:eastAsia="Calibri" w:hAnsi="Calibri" w:cs="Calibri"/>
          <w:sz w:val="56"/>
          <w:szCs w:val="56"/>
          <w:lang w:val="uk"/>
        </w:rPr>
        <w:t xml:space="preserve">  </w:t>
      </w:r>
      <w:proofErr w:type="spellStart"/>
      <w:r w:rsidRPr="14BE800D">
        <w:rPr>
          <w:rFonts w:asciiTheme="majorHAnsi" w:eastAsiaTheme="majorEastAsia" w:hAnsiTheme="majorHAnsi" w:cstheme="majorBidi"/>
          <w:b/>
          <w:bCs/>
          <w:sz w:val="56"/>
          <w:szCs w:val="56"/>
          <w:lang w:val="uk"/>
        </w:rPr>
        <w:t>Компютерний</w:t>
      </w:r>
      <w:proofErr w:type="spellEnd"/>
      <w:r w:rsidRPr="14BE800D">
        <w:rPr>
          <w:rFonts w:asciiTheme="majorHAnsi" w:eastAsiaTheme="majorEastAsia" w:hAnsiTheme="majorHAnsi" w:cstheme="majorBidi"/>
          <w:b/>
          <w:bCs/>
          <w:sz w:val="56"/>
          <w:szCs w:val="56"/>
          <w:lang w:val="uk"/>
        </w:rPr>
        <w:t xml:space="preserve"> практикум №1</w:t>
      </w:r>
    </w:p>
    <w:p w14:paraId="5C6B6D9C" w14:textId="00A51744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b/>
          <w:bCs/>
          <w:sz w:val="32"/>
          <w:szCs w:val="32"/>
          <w:lang w:val="uk"/>
        </w:rPr>
        <w:t xml:space="preserve">З </w:t>
      </w:r>
      <w:proofErr w:type="spellStart"/>
      <w:r w:rsidRPr="14BE800D">
        <w:rPr>
          <w:rFonts w:ascii="Calibri" w:eastAsia="Calibri" w:hAnsi="Calibri" w:cs="Calibri"/>
          <w:b/>
          <w:bCs/>
          <w:sz w:val="32"/>
          <w:szCs w:val="32"/>
          <w:lang w:val="uk"/>
        </w:rPr>
        <w:t>дисципліни:”Криптографія</w:t>
      </w:r>
      <w:proofErr w:type="spellEnd"/>
      <w:r w:rsidRPr="14BE800D">
        <w:rPr>
          <w:rFonts w:ascii="Calibri" w:eastAsia="Calibri" w:hAnsi="Calibri" w:cs="Calibri"/>
          <w:b/>
          <w:bCs/>
          <w:sz w:val="32"/>
          <w:szCs w:val="32"/>
          <w:lang w:val="uk"/>
        </w:rPr>
        <w:t>”</w:t>
      </w:r>
    </w:p>
    <w:p w14:paraId="5125963B" w14:textId="0D41D787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b/>
          <w:bCs/>
          <w:sz w:val="32"/>
          <w:szCs w:val="32"/>
          <w:lang w:val="uk"/>
        </w:rPr>
        <w:t>Тема:</w:t>
      </w:r>
      <w:r w:rsidRPr="14BE800D">
        <w:rPr>
          <w:rFonts w:ascii="Calibri" w:eastAsia="Calibri" w:hAnsi="Calibri" w:cs="Calibri"/>
          <w:sz w:val="32"/>
          <w:szCs w:val="32"/>
          <w:lang w:val="uk"/>
        </w:rPr>
        <w:t>” Експериментальна оцінка ентропії на символ джерела відкритого тексту”</w:t>
      </w:r>
    </w:p>
    <w:p w14:paraId="5DB93FA5" w14:textId="6B1C9A63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sz w:val="21"/>
          <w:szCs w:val="21"/>
          <w:lang w:val="uk"/>
        </w:rPr>
        <w:t xml:space="preserve"> </w:t>
      </w:r>
    </w:p>
    <w:p w14:paraId="0D46B91A" w14:textId="0415F840" w:rsidR="14BE800D" w:rsidRDefault="14BE800D" w:rsidP="14BE800D">
      <w:pPr>
        <w:spacing w:line="257" w:lineRule="auto"/>
        <w:jc w:val="center"/>
        <w:rPr>
          <w:rFonts w:ascii="Calibri" w:eastAsia="Calibri" w:hAnsi="Calibri" w:cs="Calibri"/>
          <w:sz w:val="21"/>
          <w:szCs w:val="21"/>
          <w:lang w:val="uk"/>
        </w:rPr>
      </w:pPr>
    </w:p>
    <w:p w14:paraId="5FC6E014" w14:textId="39982AEC" w:rsidR="14BE800D" w:rsidRDefault="14BE800D" w:rsidP="14BE800D">
      <w:pPr>
        <w:spacing w:line="257" w:lineRule="auto"/>
        <w:jc w:val="center"/>
      </w:pPr>
      <w:r w:rsidRPr="14BE800D">
        <w:rPr>
          <w:rFonts w:ascii="Calibri" w:eastAsia="Calibri" w:hAnsi="Calibri" w:cs="Calibri"/>
          <w:sz w:val="21"/>
          <w:szCs w:val="21"/>
          <w:lang w:val="uk"/>
        </w:rPr>
        <w:t xml:space="preserve">  </w:t>
      </w:r>
    </w:p>
    <w:p w14:paraId="660455AE" w14:textId="47AC7A69" w:rsidR="14BE800D" w:rsidRDefault="14BE800D" w:rsidP="14BE800D">
      <w:pPr>
        <w:spacing w:line="257" w:lineRule="auto"/>
        <w:jc w:val="right"/>
      </w:pPr>
      <w:r w:rsidRPr="14BE800D">
        <w:rPr>
          <w:rFonts w:ascii="Calibri" w:eastAsia="Calibri" w:hAnsi="Calibri" w:cs="Calibri"/>
          <w:sz w:val="21"/>
          <w:szCs w:val="21"/>
          <w:lang w:val="uk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6705"/>
        <w:gridCol w:w="2310"/>
      </w:tblGrid>
      <w:tr w:rsidR="14BE800D" w14:paraId="5F86817E" w14:textId="77777777" w:rsidTr="14BE800D">
        <w:trPr>
          <w:trHeight w:val="2175"/>
        </w:trPr>
        <w:tc>
          <w:tcPr>
            <w:tcW w:w="67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</w:tcPr>
          <w:p w14:paraId="79AD10C4" w14:textId="066B53BA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Перевірила:</w:t>
            </w:r>
          </w:p>
          <w:p w14:paraId="18C6BBE7" w14:textId="1DDE2A9E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Селюх К. І.</w:t>
            </w:r>
          </w:p>
          <w:p w14:paraId="62615DF9" w14:textId="27F9364B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___________</w:t>
            </w:r>
          </w:p>
          <w:p w14:paraId="32F59FBF" w14:textId="2A709D18" w:rsidR="14BE800D" w:rsidRDefault="14BE800D" w:rsidP="14BE800D">
            <w:pPr>
              <w:spacing w:line="257" w:lineRule="auto"/>
              <w:jc w:val="both"/>
              <w:rPr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09E20B7B" w14:textId="6B68D768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Виконали:</w:t>
            </w:r>
          </w:p>
          <w:p w14:paraId="775DB169" w14:textId="4FDC690D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студенти ІІІ курсу</w:t>
            </w:r>
          </w:p>
          <w:p w14:paraId="6E50C193" w14:textId="59E7B4DE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групи ФБ-95</w:t>
            </w:r>
          </w:p>
          <w:p w14:paraId="3DB89924" w14:textId="2D5ABAE2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Корольова В.Р.</w:t>
            </w:r>
          </w:p>
          <w:p w14:paraId="396CBB5C" w14:textId="7F025F0D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>групи ФБ-96</w:t>
            </w:r>
          </w:p>
          <w:p w14:paraId="6E3CE62F" w14:textId="39FBF3E4" w:rsidR="14BE800D" w:rsidRDefault="14BE800D" w:rsidP="14BE800D">
            <w:pPr>
              <w:spacing w:line="257" w:lineRule="auto"/>
              <w:rPr>
                <w:rFonts w:ascii="Times New Roman" w:eastAsia="Times New Roman" w:hAnsi="Times New Roman" w:cs="Times New Roman"/>
                <w:color w:val="000000" w:themeColor="text1"/>
                <w:lang w:val="uk"/>
              </w:rPr>
            </w:pPr>
            <w:r w:rsidRPr="14BE80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"/>
              </w:rPr>
              <w:t xml:space="preserve">Гуменюк О.О. </w:t>
            </w:r>
          </w:p>
          <w:p w14:paraId="78794039" w14:textId="1587B115" w:rsidR="14BE800D" w:rsidRDefault="14BE800D" w:rsidP="14BE800D">
            <w:pPr>
              <w:spacing w:line="257" w:lineRule="auto"/>
              <w:rPr>
                <w:sz w:val="20"/>
                <w:szCs w:val="20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</w:p>
        </w:tc>
      </w:tr>
    </w:tbl>
    <w:p w14:paraId="7AC200DC" w14:textId="3AD3F333" w:rsidR="14BE800D" w:rsidRDefault="74448F15" w:rsidP="14BE800D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Мета</w:t>
      </w:r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Застосовувати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практичні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навички,при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оцінюванні</w:t>
      </w:r>
      <w:proofErr w:type="spellEnd"/>
      <w:r w:rsidRPr="74448F15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ентропії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на символ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джерела,з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дослідженням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ентропіїї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на символ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джерела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надлишковості,Досягти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розуміння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та правильного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порівняння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різних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моделей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джерела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відкритого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тексту для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наближеного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визначення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ентропії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EA4FAA4" w14:textId="70B3ADFE" w:rsidR="14BE800D" w:rsidRDefault="74448F15" w:rsidP="74448F15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Постановка </w:t>
      </w:r>
      <w:proofErr w:type="spellStart"/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задачі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: У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даному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практичному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практикумi,досліджуємо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частотності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букв та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біграм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російської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мови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ентропії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відповідно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до букв(Н1) та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біграм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>(Н2),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різних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ситуацій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по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відношенню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тексту,тобто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чи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ми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буднмо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обробляти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з/без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пробілами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ів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заміною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ймовірностей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на частотами.                                                                                                  </w:t>
      </w:r>
    </w:p>
    <w:p w14:paraId="1E528374" w14:textId="20E2EDC9" w:rsidR="14BE800D" w:rsidRDefault="74448F15" w:rsidP="74448F15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t>Хід</w:t>
      </w:r>
      <w:proofErr w:type="spellEnd"/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74448F15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7154A6B" w14:textId="21221526" w:rsidR="14BE800D" w:rsidRDefault="74448F15" w:rsidP="74448F15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1)Написали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програму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підрахунку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частот букв/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біграм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B95FE6E" w14:textId="1C691E4B" w:rsidR="14BE800D" w:rsidRDefault="74448F15" w:rsidP="74448F15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sz w:val="32"/>
          <w:szCs w:val="32"/>
        </w:rPr>
        <w:t>2)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Підрахували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H1 та H2 </w:t>
      </w:r>
    </w:p>
    <w:p w14:paraId="35053567" w14:textId="6B62F4E0" w:rsidR="14BE800D" w:rsidRDefault="74448F15" w:rsidP="74448F15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sz w:val="32"/>
          <w:szCs w:val="32"/>
        </w:rPr>
        <w:t>3)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Підрахували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частоти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біграм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та  H1 та H2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відповідно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для тексту з/без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пробілами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ів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2D4EAB1" w14:textId="078DBAE2" w:rsidR="14BE800D" w:rsidRDefault="74448F15" w:rsidP="74448F15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sz w:val="32"/>
          <w:szCs w:val="32"/>
        </w:rPr>
        <w:t>4)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Оцінили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значення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Н(10), Н(20), Н(30)</w:t>
      </w:r>
    </w:p>
    <w:p w14:paraId="7262808E" w14:textId="5C611BF0" w:rsidR="14BE800D" w:rsidRDefault="74448F15" w:rsidP="14BE800D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4448F15">
        <w:rPr>
          <w:rFonts w:ascii="Times New Roman" w:eastAsia="Times New Roman" w:hAnsi="Times New Roman" w:cs="Times New Roman"/>
          <w:sz w:val="32"/>
          <w:szCs w:val="32"/>
        </w:rPr>
        <w:t>4)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Оцінили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надлишковість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російської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мови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різних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мовних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4448F15">
        <w:rPr>
          <w:rFonts w:ascii="Times New Roman" w:eastAsia="Times New Roman" w:hAnsi="Times New Roman" w:cs="Times New Roman"/>
          <w:sz w:val="32"/>
          <w:szCs w:val="32"/>
        </w:rPr>
        <w:t>джерелах</w:t>
      </w:r>
      <w:proofErr w:type="spellEnd"/>
      <w:r w:rsidRPr="74448F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A1A7DD" w14:textId="481F190A" w:rsidR="14BE800D" w:rsidRDefault="0312CBF6" w:rsidP="74448F15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Труднощі_1:</w:t>
      </w:r>
    </w:p>
    <w:p w14:paraId="034FE57C" w14:textId="1B30F4E3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Вивід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файлу-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некоректне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перенесення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даних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заданого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986B8A2" w14:textId="2CCCC519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Рішення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83CC46F" w14:textId="732CB49F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Ми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повинні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були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зчитувати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текстовий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файл та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переносити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дані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масив.Після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цього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обробляли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зручним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чином.</w:t>
      </w:r>
    </w:p>
    <w:p w14:paraId="51DA7FAA" w14:textId="6BBC9078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Труднощі_2:</w:t>
      </w:r>
    </w:p>
    <w:p w14:paraId="27C3C42F" w14:textId="100AB6EE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Проблема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переведення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нижній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регістр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букви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верхнього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регістру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російської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мови.Ми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вирішили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взяти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функцію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tolower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(),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проте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вона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спрацьовувала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неадекватним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чином на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російських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літерах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2811EA9" w14:textId="0395A14D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Рішення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6E05009" w14:textId="3EE04110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Написали свою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функцію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,</w:t>
      </w: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tolower_rus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</w:p>
    <w:p w14:paraId="0A31F692" w14:textId="78D02D93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приймала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значення,оброблювала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виводила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коректно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інший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файл. .</w:t>
      </w:r>
    </w:p>
    <w:p w14:paraId="73E43E29" w14:textId="7DFAA5DC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Труднощі_3:</w:t>
      </w:r>
    </w:p>
    <w:p w14:paraId="3E3270EA" w14:textId="6557335E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Проблема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видалення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лишніх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символів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999E7EF" w14:textId="452488BC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Рішення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EB2FF5B" w14:textId="462F8B02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Зробили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літер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циклом,при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якому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перевірялись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дані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нашого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і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елемент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не є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однією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літер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масиву,то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ми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його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видаляли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.Тут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було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чимало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складнощів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,тому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прийняли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рішення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треба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зробити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через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булівську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функцію,що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приймає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значення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і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порівнює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символи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вона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виводить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значення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true</w:t>
      </w:r>
      <w:r w:rsidRPr="0312CBF6">
        <w:rPr>
          <w:rFonts w:ascii="Times New Roman" w:eastAsia="Times New Roman" w:hAnsi="Times New Roman" w:cs="Times New Roman"/>
          <w:sz w:val="32"/>
          <w:szCs w:val="32"/>
        </w:rPr>
        <w:t>,то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видаляє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літеру,якщо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false</w:t>
      </w:r>
      <w:r w:rsidRPr="0312CBF6">
        <w:rPr>
          <w:rFonts w:ascii="Times New Roman" w:eastAsia="Times New Roman" w:hAnsi="Times New Roman" w:cs="Times New Roman"/>
          <w:sz w:val="32"/>
          <w:szCs w:val="32"/>
        </w:rPr>
        <w:t>,то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відбувається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видалення.Далі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ми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це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ставимо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функцію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вводу до файлу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використовуємо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ту ж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самц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функцію,яку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використовували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при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видалені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регістрів.Записуємо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значення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даних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до файлу.</w:t>
      </w:r>
    </w:p>
    <w:p w14:paraId="2669E259" w14:textId="11E17E33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Труднощі_4:</w:t>
      </w: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1C8637B" w14:textId="0DD15D58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Проблема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біграмами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3009D1" w14:textId="1ABB47F0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Складнощі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коректним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записом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даних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адже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було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декілька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варіантів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аби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записувати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дані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, як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елементи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масиву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робити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це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циклічно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щоб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воно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записувало,проте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виникла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проблема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адекватним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записом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до файлу.</w:t>
      </w:r>
    </w:p>
    <w:p w14:paraId="53A9C9B0" w14:textId="0EF82F1D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Рішення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AB77D2F" w14:textId="3E441913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передачі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виводу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консолі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до файлу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мала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назву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freeopen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().</w:t>
      </w:r>
    </w:p>
    <w:p w14:paraId="47496C6B" w14:textId="2380B094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Труднощі_5:</w:t>
      </w:r>
    </w:p>
    <w:p w14:paraId="07F440E2" w14:textId="5DF91399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Проблема:після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того,як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ми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закінчували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вивід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значень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консолі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до 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файлу,навіть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,коли сама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скінчилась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і поток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її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також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закривався.У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нас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після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цього,було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можливо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вивести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щось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консоль,воно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записувалось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файл,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виводилось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консоль.</w:t>
      </w:r>
    </w:p>
    <w:p w14:paraId="6A8EF7D7" w14:textId="09BD95D5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Рішення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6CA88B2" w14:textId="7005561B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Використання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буферу ,за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допомогою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функцій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ifstream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ofstreambuff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тим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самим способом.</w:t>
      </w:r>
    </w:p>
    <w:p w14:paraId="7B18B279" w14:textId="15EA40AB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5823D4" w14:textId="45DF4BE3" w:rsidR="14BE800D" w:rsidRDefault="0312CBF6" w:rsidP="0312CBF6">
      <w:pPr>
        <w:spacing w:before="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>Таблиці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частот букв</w:t>
      </w:r>
    </w:p>
    <w:p w14:paraId="0243F2B7" w14:textId="273559F3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Букви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без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пробілів</w:t>
      </w:r>
      <w:proofErr w:type="spellEnd"/>
    </w:p>
    <w:p w14:paraId="1A42C58B" w14:textId="34DC83D7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8BABDD" wp14:editId="0C6B58D6">
            <wp:extent cx="2362200" cy="4419600"/>
            <wp:effectExtent l="0" t="0" r="0" b="0"/>
            <wp:docPr id="174145128" name="Рисунок 17414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1ECD" w14:textId="04ABFACC" w:rsidR="0312CBF6" w:rsidRDefault="0312CBF6" w:rsidP="0312CBF6">
      <w:pPr>
        <w:spacing w:before="20"/>
        <w:jc w:val="both"/>
      </w:pPr>
    </w:p>
    <w:p w14:paraId="634B762E" w14:textId="3489E3E9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Букви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пробілами</w:t>
      </w:r>
      <w:proofErr w:type="spellEnd"/>
    </w:p>
    <w:p w14:paraId="7F86651B" w14:textId="04DCB98B" w:rsidR="0312CBF6" w:rsidRDefault="0312CBF6" w:rsidP="0312CBF6">
      <w:pPr>
        <w:spacing w:before="20"/>
        <w:jc w:val="both"/>
      </w:pPr>
      <w:r>
        <w:rPr>
          <w:noProof/>
        </w:rPr>
        <w:lastRenderedPageBreak/>
        <w:drawing>
          <wp:inline distT="0" distB="0" distL="0" distR="0" wp14:anchorId="57A13734" wp14:editId="472CB339">
            <wp:extent cx="2695575" cy="4572000"/>
            <wp:effectExtent l="0" t="0" r="0" b="0"/>
            <wp:docPr id="770169301" name="Рисунок 770169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71E" w14:textId="155EC360" w:rsidR="0312CBF6" w:rsidRDefault="0312CBF6" w:rsidP="0312CBF6">
      <w:pPr>
        <w:spacing w:before="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>Таблиці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частот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>біграм</w:t>
      </w:r>
      <w:proofErr w:type="spellEnd"/>
    </w:p>
    <w:p w14:paraId="50A41F12" w14:textId="6BD9A98E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Мал.Біграми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пробілів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кроком_1(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перетин</w:t>
      </w:r>
      <w:r w:rsidR="00946D7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00946D7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ється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764CF5B" w14:textId="5F402E41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</w:pPr>
    </w:p>
    <w:p w14:paraId="6526F48F" w14:textId="583BDE04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A6F71" wp14:editId="5B4C3C06">
            <wp:extent cx="5991225" cy="2364601"/>
            <wp:effectExtent l="0" t="0" r="0" b="0"/>
            <wp:docPr id="1727697355" name="Рисунок 172769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3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76E" w14:textId="2958951C" w:rsidR="0312CBF6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C285DB" w14:textId="4E530FB0" w:rsidR="74448F15" w:rsidRDefault="0312CBF6" w:rsidP="0312CBF6">
      <w:pPr>
        <w:spacing w:before="20"/>
        <w:jc w:val="both"/>
        <w:rPr>
          <w:b/>
          <w:bCs/>
          <w:sz w:val="28"/>
          <w:szCs w:val="28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Мал.Біграми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пробілів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з кроком_2(не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перетин</w:t>
      </w:r>
      <w:r w:rsidR="00946D7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ється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45D8939" w14:textId="203FF94F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1312C2" wp14:editId="124F62D1">
            <wp:extent cx="6076950" cy="2641997"/>
            <wp:effectExtent l="0" t="0" r="0" b="0"/>
            <wp:docPr id="668554845" name="Рисунок 66855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3C1" w14:textId="1FB788DB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148EF1" w14:textId="4CF6624B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Мал.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пробілами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з кроком_1(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перетин</w:t>
      </w:r>
      <w:r w:rsidR="00946D7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ється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138306E" w14:textId="16DD86FB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8B58F" wp14:editId="39C89B06">
            <wp:extent cx="6076950" cy="2937391"/>
            <wp:effectExtent l="0" t="0" r="0" b="0"/>
            <wp:docPr id="821277918" name="Рисунок 82127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31AB" w14:textId="40824867" w:rsidR="14BE800D" w:rsidRDefault="14BE800D" w:rsidP="14BE800D">
      <w:pPr>
        <w:spacing w:before="20"/>
        <w:jc w:val="both"/>
      </w:pPr>
    </w:p>
    <w:p w14:paraId="7FEB47AB" w14:textId="000ADECB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Мал.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пробілами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з кроком_2(не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перетин</w:t>
      </w:r>
      <w:proofErr w:type="spellEnd"/>
      <w:r w:rsidR="00946D7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ється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E8A23D1" w14:textId="5587BCE8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3AEE0" wp14:editId="7EBA8643">
            <wp:extent cx="6076950" cy="2743875"/>
            <wp:effectExtent l="0" t="0" r="0" b="0"/>
            <wp:docPr id="1217913192" name="Рисунок 121791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E64" w14:textId="5DC0EB6D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>Одержані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>значення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H1 та H2 </w:t>
      </w:r>
    </w:p>
    <w:p w14:paraId="123D2364" w14:textId="51125362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24"/>
          <w:szCs w:val="24"/>
        </w:rPr>
        <w:t>Биграмка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пробелами з шагом_2 </w:t>
      </w:r>
    </w:p>
    <w:p w14:paraId="51BB8AF9" w14:textId="53D13EDE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579462" wp14:editId="2FA080ED">
            <wp:extent cx="4181475" cy="466725"/>
            <wp:effectExtent l="0" t="0" r="0" b="0"/>
            <wp:docPr id="242402947" name="Рисунок 24240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67A0" w14:textId="2621ADE8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312CBF6">
        <w:rPr>
          <w:rFonts w:ascii="Times New Roman" w:eastAsia="Times New Roman" w:hAnsi="Times New Roman" w:cs="Times New Roman"/>
          <w:b/>
          <w:bCs/>
          <w:sz w:val="24"/>
          <w:szCs w:val="24"/>
        </w:rPr>
        <w:t>Биграмка</w:t>
      </w:r>
      <w:proofErr w:type="spellEnd"/>
      <w:r w:rsidRPr="0312CB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пробелами з шагом_1</w:t>
      </w:r>
    </w:p>
    <w:p w14:paraId="389BE7EE" w14:textId="0DDB14C4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6670D2" wp14:editId="79F2C663">
            <wp:extent cx="3600450" cy="371475"/>
            <wp:effectExtent l="0" t="0" r="0" b="0"/>
            <wp:docPr id="1042691524" name="Рисунок 104269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5EDD" w14:textId="118DDDF3" w:rsidR="14BE800D" w:rsidRDefault="14BE800D" w:rsidP="14BE800D">
      <w:pPr>
        <w:spacing w:before="20"/>
        <w:jc w:val="both"/>
      </w:pPr>
    </w:p>
    <w:p w14:paraId="073651EE" w14:textId="6A57F2F1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312CBF6">
        <w:rPr>
          <w:rFonts w:ascii="Times New Roman" w:eastAsia="Times New Roman" w:hAnsi="Times New Roman" w:cs="Times New Roman"/>
          <w:b/>
          <w:bCs/>
          <w:sz w:val="24"/>
          <w:szCs w:val="24"/>
        </w:rPr>
        <w:t>Биграмка_без_пробелов_з_шагом_1</w:t>
      </w:r>
    </w:p>
    <w:p w14:paraId="5252DAAE" w14:textId="7A2C4FC3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3A0EA8" wp14:editId="77D54123">
            <wp:extent cx="3695700" cy="457200"/>
            <wp:effectExtent l="0" t="0" r="0" b="0"/>
            <wp:docPr id="542921009" name="Рисунок 54292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AD7C" w14:textId="529604BC" w:rsidR="14BE800D" w:rsidRDefault="14BE800D" w:rsidP="14BE800D">
      <w:pPr>
        <w:spacing w:before="20"/>
        <w:jc w:val="both"/>
      </w:pPr>
    </w:p>
    <w:p w14:paraId="563CDFF4" w14:textId="3559B4DA" w:rsidR="14BE800D" w:rsidRDefault="0312CBF6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312CBF6">
        <w:rPr>
          <w:rFonts w:ascii="Times New Roman" w:eastAsia="Times New Roman" w:hAnsi="Times New Roman" w:cs="Times New Roman"/>
          <w:b/>
          <w:bCs/>
          <w:sz w:val="24"/>
          <w:szCs w:val="24"/>
        </w:rPr>
        <w:t>Биграмка_без_пробелов_з_шагом_2</w:t>
      </w:r>
    </w:p>
    <w:p w14:paraId="2F8A57AD" w14:textId="0311841D" w:rsidR="14BE800D" w:rsidRDefault="14BE800D" w:rsidP="0312CBF6">
      <w:pPr>
        <w:spacing w:before="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5BC61F" wp14:editId="457B1822">
            <wp:extent cx="4238625" cy="457200"/>
            <wp:effectExtent l="0" t="0" r="0" b="0"/>
            <wp:docPr id="699410655" name="Рисунок 69941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9AF4" w14:textId="543D3662" w:rsidR="14BE800D" w:rsidRDefault="14BE800D" w:rsidP="14BE800D">
      <w:pPr>
        <w:spacing w:before="20"/>
        <w:jc w:val="both"/>
      </w:pPr>
    </w:p>
    <w:p w14:paraId="088E0F49" w14:textId="4BFCE7EC" w:rsidR="14BE800D" w:rsidRDefault="14BE800D" w:rsidP="14BE800D">
      <w:pPr>
        <w:spacing w:before="20"/>
        <w:jc w:val="both"/>
      </w:pPr>
      <w:r>
        <w:rPr>
          <w:noProof/>
        </w:rPr>
        <w:drawing>
          <wp:inline distT="0" distB="0" distL="0" distR="0" wp14:anchorId="4A27586B" wp14:editId="324ACA42">
            <wp:extent cx="4572000" cy="828675"/>
            <wp:effectExtent l="0" t="0" r="0" b="0"/>
            <wp:docPr id="743144819" name="Рисунок 74314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CB3" w14:textId="24FF02EB" w:rsidR="14BE800D" w:rsidRDefault="14BE800D" w:rsidP="14BE800D">
      <w:pPr>
        <w:spacing w:before="20"/>
        <w:jc w:val="both"/>
      </w:pPr>
      <w:r>
        <w:rPr>
          <w:noProof/>
        </w:rPr>
        <w:lastRenderedPageBreak/>
        <w:drawing>
          <wp:inline distT="0" distB="0" distL="0" distR="0" wp14:anchorId="03E95DC8" wp14:editId="3185CE6C">
            <wp:extent cx="4572000" cy="809625"/>
            <wp:effectExtent l="0" t="0" r="0" b="0"/>
            <wp:docPr id="1397211173" name="Рисунок 139721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811" w14:textId="7F71CAF7" w:rsidR="14BE800D" w:rsidRDefault="14BE800D" w:rsidP="74448F15">
      <w:pPr>
        <w:spacing w:before="20"/>
        <w:jc w:val="both"/>
      </w:pPr>
    </w:p>
    <w:p w14:paraId="28409364" w14:textId="413DE10E" w:rsidR="74448F15" w:rsidRDefault="74448F15" w:rsidP="74448F15">
      <w:pPr>
        <w:spacing w:before="20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74448F15">
        <w:rPr>
          <w:rFonts w:ascii="Times New Roman" w:eastAsia="Times New Roman" w:hAnsi="Times New Roman" w:cs="Times New Roman"/>
          <w:sz w:val="32"/>
          <w:szCs w:val="32"/>
          <w:highlight w:val="yellow"/>
        </w:rPr>
        <w:t>Н10</w:t>
      </w:r>
    </w:p>
    <w:p w14:paraId="4B79DCBF" w14:textId="54EE1824" w:rsidR="0312CBF6" w:rsidRDefault="0312CBF6" w:rsidP="0312CBF6">
      <w:pPr>
        <w:spacing w:before="20"/>
        <w:jc w:val="both"/>
      </w:pPr>
      <w:r>
        <w:rPr>
          <w:noProof/>
        </w:rPr>
        <w:drawing>
          <wp:inline distT="0" distB="0" distL="0" distR="0" wp14:anchorId="7E1094F4" wp14:editId="408E1939">
            <wp:extent cx="4572000" cy="3095625"/>
            <wp:effectExtent l="0" t="0" r="0" b="0"/>
            <wp:docPr id="1508536086" name="Рисунок 1508536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34E" w14:textId="4FA61326" w:rsidR="0312CBF6" w:rsidRDefault="0312CBF6" w:rsidP="0312CBF6">
      <w:pPr>
        <w:spacing w:before="20"/>
        <w:jc w:val="center"/>
        <w:rPr>
          <w:b/>
          <w:bCs/>
        </w:rPr>
      </w:pPr>
      <w:r w:rsidRPr="0312CBF6">
        <w:rPr>
          <w:b/>
          <w:bCs/>
        </w:rPr>
        <w:t>R0,708595&lt;R10&lt;0,562494</w:t>
      </w:r>
    </w:p>
    <w:p w14:paraId="72AC8668" w14:textId="12906BC5" w:rsidR="0312CBF6" w:rsidRDefault="0312CBF6" w:rsidP="0312CBF6">
      <w:pPr>
        <w:spacing w:before="20"/>
        <w:jc w:val="both"/>
      </w:pPr>
    </w:p>
    <w:p w14:paraId="7FF2E9C9" w14:textId="4D64C486" w:rsidR="74448F15" w:rsidRDefault="74448F15" w:rsidP="74448F15">
      <w:pPr>
        <w:spacing w:before="20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74448F15">
        <w:rPr>
          <w:rFonts w:ascii="Times New Roman" w:eastAsia="Times New Roman" w:hAnsi="Times New Roman" w:cs="Times New Roman"/>
          <w:sz w:val="32"/>
          <w:szCs w:val="32"/>
          <w:highlight w:val="yellow"/>
        </w:rPr>
        <w:t>Н20</w:t>
      </w:r>
    </w:p>
    <w:p w14:paraId="3C6E7E51" w14:textId="0B20F964" w:rsidR="74448F15" w:rsidRDefault="74448F15" w:rsidP="74448F15">
      <w:pPr>
        <w:spacing w:before="20"/>
        <w:jc w:val="both"/>
      </w:pPr>
      <w:r>
        <w:rPr>
          <w:noProof/>
        </w:rPr>
        <w:drawing>
          <wp:inline distT="0" distB="0" distL="0" distR="0" wp14:anchorId="0BB4E7AD" wp14:editId="1A04F3F6">
            <wp:extent cx="4572000" cy="3095625"/>
            <wp:effectExtent l="0" t="0" r="0" b="0"/>
            <wp:docPr id="17690063" name="Рисунок 1769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BC8" w14:textId="246234E3" w:rsidR="0312CBF6" w:rsidRDefault="0312CBF6" w:rsidP="0312CBF6">
      <w:pPr>
        <w:spacing w:before="20"/>
        <w:jc w:val="center"/>
        <w:rPr>
          <w:b/>
          <w:bCs/>
        </w:rPr>
      </w:pPr>
      <w:r w:rsidRPr="0312CBF6">
        <w:rPr>
          <w:b/>
          <w:bCs/>
        </w:rPr>
        <w:lastRenderedPageBreak/>
        <w:t>0,739490 &lt;R20&lt; 0,618594</w:t>
      </w:r>
    </w:p>
    <w:p w14:paraId="457D78EC" w14:textId="3CC079D0" w:rsidR="0312CBF6" w:rsidRDefault="0312CBF6" w:rsidP="0312CBF6">
      <w:pPr>
        <w:spacing w:before="20"/>
        <w:jc w:val="both"/>
      </w:pPr>
    </w:p>
    <w:p w14:paraId="48CF9537" w14:textId="7C631C66" w:rsidR="74448F15" w:rsidRDefault="74448F15" w:rsidP="74448F15">
      <w:pPr>
        <w:spacing w:before="20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74448F15">
        <w:rPr>
          <w:rFonts w:ascii="Times New Roman" w:eastAsia="Times New Roman" w:hAnsi="Times New Roman" w:cs="Times New Roman"/>
          <w:sz w:val="32"/>
          <w:szCs w:val="32"/>
          <w:highlight w:val="yellow"/>
        </w:rPr>
        <w:t>Н30</w:t>
      </w:r>
    </w:p>
    <w:p w14:paraId="7A1E854A" w14:textId="508BEE8A" w:rsidR="74448F15" w:rsidRDefault="74448F15" w:rsidP="74448F15">
      <w:pPr>
        <w:spacing w:before="20"/>
        <w:jc w:val="both"/>
      </w:pPr>
      <w:r>
        <w:rPr>
          <w:noProof/>
        </w:rPr>
        <w:drawing>
          <wp:inline distT="0" distB="0" distL="0" distR="0" wp14:anchorId="25AF63F0" wp14:editId="65566C26">
            <wp:extent cx="4572000" cy="3095625"/>
            <wp:effectExtent l="0" t="0" r="0" b="0"/>
            <wp:docPr id="1708950841" name="Рисунок 170895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B008" w14:textId="361500CE" w:rsidR="0312CBF6" w:rsidRDefault="0312CBF6" w:rsidP="0312CBF6">
      <w:pPr>
        <w:spacing w:before="20"/>
        <w:jc w:val="center"/>
        <w:rPr>
          <w:b/>
          <w:bCs/>
        </w:rPr>
      </w:pPr>
      <w:r w:rsidRPr="0312CBF6">
        <w:rPr>
          <w:b/>
          <w:bCs/>
        </w:rPr>
        <w:t>0,622664637&lt;R30&lt; 0,454220319</w:t>
      </w:r>
    </w:p>
    <w:p w14:paraId="65BA1532" w14:textId="30B949E1" w:rsidR="0312CBF6" w:rsidRDefault="0312CBF6" w:rsidP="0312CBF6">
      <w:pPr>
        <w:spacing w:before="20"/>
        <w:jc w:val="both"/>
      </w:pPr>
    </w:p>
    <w:p w14:paraId="29FA747D" w14:textId="0C47534D" w:rsidR="14BE800D" w:rsidRDefault="14BE800D" w:rsidP="14BE800D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14BE800D">
        <w:rPr>
          <w:rFonts w:ascii="Times New Roman" w:eastAsia="Times New Roman" w:hAnsi="Times New Roman" w:cs="Times New Roman"/>
          <w:sz w:val="32"/>
          <w:szCs w:val="32"/>
        </w:rPr>
        <w:t>Оцінку</w:t>
      </w:r>
      <w:proofErr w:type="spellEnd"/>
      <w:r w:rsidRPr="14BE800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14BE800D">
        <w:rPr>
          <w:rFonts w:ascii="Times New Roman" w:eastAsia="Times New Roman" w:hAnsi="Times New Roman" w:cs="Times New Roman"/>
          <w:sz w:val="32"/>
          <w:szCs w:val="32"/>
        </w:rPr>
        <w:t>надлишковості</w:t>
      </w:r>
      <w:proofErr w:type="spellEnd"/>
      <w:r w:rsidRPr="14BE800D">
        <w:rPr>
          <w:rFonts w:ascii="Times New Roman" w:eastAsia="Times New Roman" w:hAnsi="Times New Roman" w:cs="Times New Roman"/>
          <w:sz w:val="32"/>
          <w:szCs w:val="32"/>
        </w:rPr>
        <w:t xml:space="preserve"> R </w:t>
      </w:r>
      <w:proofErr w:type="spellStart"/>
      <w:r w:rsidRPr="14BE800D">
        <w:rPr>
          <w:rFonts w:ascii="Times New Roman" w:eastAsia="Times New Roman" w:hAnsi="Times New Roman" w:cs="Times New Roman"/>
          <w:sz w:val="32"/>
          <w:szCs w:val="32"/>
        </w:rPr>
        <w:t>російської</w:t>
      </w:r>
      <w:proofErr w:type="spellEnd"/>
      <w:r w:rsidRPr="14BE800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14BE800D">
        <w:rPr>
          <w:rFonts w:ascii="Times New Roman" w:eastAsia="Times New Roman" w:hAnsi="Times New Roman" w:cs="Times New Roman"/>
          <w:sz w:val="32"/>
          <w:szCs w:val="32"/>
        </w:rPr>
        <w:t>мови</w:t>
      </w:r>
      <w:proofErr w:type="spellEnd"/>
      <w:r w:rsidRPr="14BE800D">
        <w:rPr>
          <w:rFonts w:ascii="Times New Roman" w:eastAsia="Times New Roman" w:hAnsi="Times New Roman" w:cs="Times New Roman"/>
          <w:sz w:val="32"/>
          <w:szCs w:val="32"/>
        </w:rPr>
        <w:t xml:space="preserve"> у </w:t>
      </w:r>
      <w:proofErr w:type="spellStart"/>
      <w:r w:rsidRPr="14BE800D">
        <w:rPr>
          <w:rFonts w:ascii="Times New Roman" w:eastAsia="Times New Roman" w:hAnsi="Times New Roman" w:cs="Times New Roman"/>
          <w:sz w:val="32"/>
          <w:szCs w:val="32"/>
        </w:rPr>
        <w:t>різних</w:t>
      </w:r>
      <w:proofErr w:type="spellEnd"/>
      <w:r w:rsidRPr="14BE800D">
        <w:rPr>
          <w:rFonts w:ascii="Times New Roman" w:eastAsia="Times New Roman" w:hAnsi="Times New Roman" w:cs="Times New Roman"/>
          <w:sz w:val="32"/>
          <w:szCs w:val="32"/>
        </w:rPr>
        <w:t xml:space="preserve"> моделях </w:t>
      </w:r>
      <w:proofErr w:type="spellStart"/>
      <w:r w:rsidRPr="14BE800D">
        <w:rPr>
          <w:rFonts w:ascii="Times New Roman" w:eastAsia="Times New Roman" w:hAnsi="Times New Roman" w:cs="Times New Roman"/>
          <w:sz w:val="32"/>
          <w:szCs w:val="32"/>
        </w:rPr>
        <w:t>відкритого</w:t>
      </w:r>
      <w:proofErr w:type="spellEnd"/>
      <w:r w:rsidRPr="14BE800D">
        <w:rPr>
          <w:rFonts w:ascii="Times New Roman" w:eastAsia="Times New Roman" w:hAnsi="Times New Roman" w:cs="Times New Roman"/>
          <w:sz w:val="32"/>
          <w:szCs w:val="32"/>
        </w:rPr>
        <w:t xml:space="preserve"> тексту;</w:t>
      </w:r>
    </w:p>
    <w:p w14:paraId="0F7A2661" w14:textId="7C8FFD6E" w:rsidR="74448F15" w:rsidRDefault="0312CBF6" w:rsidP="74448F15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b/>
          <w:bCs/>
          <w:sz w:val="32"/>
          <w:szCs w:val="32"/>
        </w:rPr>
        <w:t>Висновки:</w:t>
      </w:r>
      <w:r w:rsidRPr="0312CBF6">
        <w:rPr>
          <w:rFonts w:ascii="Times New Roman" w:eastAsia="Times New Roman" w:hAnsi="Times New Roman" w:cs="Times New Roman"/>
          <w:sz w:val="32"/>
          <w:szCs w:val="32"/>
        </w:rPr>
        <w:t>Було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засвоєнно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навички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підрахунком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ентропії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на символ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джерела,що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довзволило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розумітиссь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невизначеності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інформації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відповідному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тексті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досліджено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ентропію,значення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якої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=0,у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випадку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,коли ми знали б яка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була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наступна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буква в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біграмі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відповідно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при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ентропії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=1,ми не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можемо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знати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результат.А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також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практично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дослідили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проаналізували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значення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надлишковості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російської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мови,відповідно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при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різних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312CBF6">
        <w:rPr>
          <w:rFonts w:ascii="Times New Roman" w:eastAsia="Times New Roman" w:hAnsi="Times New Roman" w:cs="Times New Roman"/>
          <w:sz w:val="32"/>
          <w:szCs w:val="32"/>
        </w:rPr>
        <w:t>конфігураціях</w:t>
      </w:r>
      <w:proofErr w:type="spellEnd"/>
      <w:r w:rsidRPr="0312CBF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32264C5" w14:textId="36C56588" w:rsidR="14BE800D" w:rsidRDefault="14BE800D" w:rsidP="14BE800D">
      <w:pPr>
        <w:spacing w:before="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14BE80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277F58"/>
    <w:rsid w:val="00946D76"/>
    <w:rsid w:val="014C5870"/>
    <w:rsid w:val="0312CBF6"/>
    <w:rsid w:val="14BE800D"/>
    <w:rsid w:val="69277F58"/>
    <w:rsid w:val="71C2CB86"/>
    <w:rsid w:val="74448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D5FC"/>
  <w15:chartTrackingRefBased/>
  <w15:docId w15:val="{FA289DF9-8AD7-4E37-B184-8DCBE24E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Корольова Валерія</dc:creator>
  <cp:keywords/>
  <dc:description/>
  <cp:lastModifiedBy>Валерія Корольова</cp:lastModifiedBy>
  <cp:revision>3</cp:revision>
  <dcterms:created xsi:type="dcterms:W3CDTF">2021-10-01T21:06:00Z</dcterms:created>
  <dcterms:modified xsi:type="dcterms:W3CDTF">2021-10-06T07:51:00Z</dcterms:modified>
</cp:coreProperties>
</file>