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5161" w:rsidRDefault="00017AFE">
      <w:pPr>
        <w:pStyle w:val="Heading1"/>
      </w:pPr>
      <w:r>
        <w:t>ECSSR</w:t>
      </w:r>
      <w:bookmarkStart w:id="0" w:name="_GoBack"/>
      <w:bookmarkEnd w:id="0"/>
      <w:r w:rsidR="005A7EE5">
        <w:t xml:space="preserve"> Event Management System</w:t>
      </w:r>
    </w:p>
    <w:p w:rsidR="00305161" w:rsidRDefault="005A7EE5">
      <w:pPr>
        <w:pStyle w:val="Heading2"/>
      </w:pPr>
      <w:r>
        <w:t>Executive Summary</w:t>
      </w:r>
    </w:p>
    <w:p w:rsidR="00305161" w:rsidRDefault="005A7EE5">
      <w:r>
        <w:t>This document provides a unified view of the Enterprise Event Management System, designed for both business stakeholders and technical teams. It explains how events are governed, how work is executed through workflows, and how the system ensures accountability, traceability, and operational excellence.</w:t>
      </w:r>
    </w:p>
    <w:p w:rsidR="00305161" w:rsidRDefault="005A7EE5">
      <w:pPr>
        <w:pStyle w:val="Heading2"/>
      </w:pPr>
      <w:r>
        <w:t>1. Business View – Event Governance</w:t>
      </w:r>
    </w:p>
    <w:p w:rsidR="00305161" w:rsidRDefault="005A7EE5">
      <w:r>
        <w:t>Events are managed through a controlled lifecycle, ensuring clear ownership, structured execution, and full auditability.</w:t>
      </w:r>
    </w:p>
    <w:p w:rsidR="00305161" w:rsidRDefault="005A7EE5">
      <w:r>
        <w:rPr>
          <w:noProof/>
        </w:rPr>
        <w:drawing>
          <wp:inline distT="0" distB="0" distL="0" distR="0">
            <wp:extent cx="5486400" cy="1620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lifecycle_full.png"/>
                    <pic:cNvPicPr/>
                  </pic:nvPicPr>
                  <pic:blipFill>
                    <a:blip r:embed="rId6"/>
                    <a:stretch>
                      <a:fillRect/>
                    </a:stretch>
                  </pic:blipFill>
                  <pic:spPr>
                    <a:xfrm>
                      <a:off x="0" y="0"/>
                      <a:ext cx="5486400" cy="1620102"/>
                    </a:xfrm>
                    <a:prstGeom prst="rect">
                      <a:avLst/>
                    </a:prstGeom>
                  </pic:spPr>
                </pic:pic>
              </a:graphicData>
            </a:graphic>
          </wp:inline>
        </w:drawing>
      </w:r>
    </w:p>
    <w:p w:rsidR="00305161" w:rsidRDefault="005A7EE5">
      <w:pPr>
        <w:pStyle w:val="Heading3"/>
      </w:pPr>
      <w:r>
        <w:t>Event Lifecycle Explanation</w:t>
      </w:r>
    </w:p>
    <w:p w:rsidR="00305161" w:rsidRDefault="005A7EE5">
      <w:r>
        <w:t>- Draft: Event is defined</w:t>
      </w:r>
      <w:r>
        <w:br/>
        <w:t>- Planned/Approved: Details finalized and tasks assigned</w:t>
      </w:r>
      <w:r>
        <w:br/>
        <w:t>- Active: Event execution in progress</w:t>
      </w:r>
      <w:r>
        <w:br/>
        <w:t>- Completed: Event concluded</w:t>
      </w:r>
      <w:r>
        <w:br/>
        <w:t>- Archived: Event retained for audit and reporting</w:t>
      </w:r>
    </w:p>
    <w:p w:rsidR="00305161" w:rsidRDefault="005A7EE5">
      <w:pPr>
        <w:pStyle w:val="Heading2"/>
      </w:pPr>
      <w:r>
        <w:t>2. Operational View – Task Workflow</w:t>
      </w:r>
    </w:p>
    <w:p w:rsidR="00305161" w:rsidRDefault="005A7EE5">
      <w:r>
        <w:t>Each event consists of tasks that are treated as workflow instances. This ensures controlled execution, role-based responsibility, and measurable progress.</w:t>
      </w:r>
    </w:p>
    <w:p w:rsidR="00305161" w:rsidRDefault="005A7EE5">
      <w:r>
        <w:rPr>
          <w:noProof/>
        </w:rPr>
        <w:drawing>
          <wp:inline distT="0" distB="0" distL="0" distR="0">
            <wp:extent cx="5486400" cy="1604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lifecycle.png"/>
                    <pic:cNvPicPr/>
                  </pic:nvPicPr>
                  <pic:blipFill>
                    <a:blip r:embed="rId7"/>
                    <a:stretch>
                      <a:fillRect/>
                    </a:stretch>
                  </pic:blipFill>
                  <pic:spPr>
                    <a:xfrm>
                      <a:off x="0" y="0"/>
                      <a:ext cx="5486400" cy="1604996"/>
                    </a:xfrm>
                    <a:prstGeom prst="rect">
                      <a:avLst/>
                    </a:prstGeom>
                  </pic:spPr>
                </pic:pic>
              </a:graphicData>
            </a:graphic>
          </wp:inline>
        </w:drawing>
      </w:r>
    </w:p>
    <w:p w:rsidR="00305161" w:rsidRDefault="005A7EE5">
      <w:pPr>
        <w:pStyle w:val="Heading3"/>
      </w:pPr>
      <w:r>
        <w:lastRenderedPageBreak/>
        <w:t>Task Workflow Explanation</w:t>
      </w:r>
    </w:p>
    <w:p w:rsidR="00305161" w:rsidRDefault="005A7EE5">
      <w:r>
        <w:t>- Draft: Task created</w:t>
      </w:r>
      <w:r>
        <w:br/>
        <w:t>- Assigned: Responsibility assigned by Lead</w:t>
      </w:r>
      <w:r>
        <w:br/>
        <w:t>- In Progress: Work underway</w:t>
      </w:r>
      <w:r>
        <w:br/>
        <w:t>- Waiting Approval: Review required</w:t>
      </w:r>
      <w:r>
        <w:br/>
        <w:t>- Completed: Task finalized</w:t>
      </w:r>
    </w:p>
    <w:p w:rsidR="00305161" w:rsidRDefault="006510C8">
      <w:pPr>
        <w:pStyle w:val="Heading2"/>
      </w:pPr>
      <w:r>
        <w:t>3</w:t>
      </w:r>
      <w:r w:rsidR="005A7EE5">
        <w:t>. Roles &amp; Responsibilities (RBAC Summary)</w:t>
      </w:r>
    </w:p>
    <w:tbl>
      <w:tblPr>
        <w:tblW w:w="0" w:type="auto"/>
        <w:tblLook w:val="04A0" w:firstRow="1" w:lastRow="0" w:firstColumn="1" w:lastColumn="0" w:noHBand="0" w:noVBand="1"/>
      </w:tblPr>
      <w:tblGrid>
        <w:gridCol w:w="1728"/>
        <w:gridCol w:w="1728"/>
        <w:gridCol w:w="1728"/>
        <w:gridCol w:w="1728"/>
        <w:gridCol w:w="1728"/>
      </w:tblGrid>
      <w:tr w:rsidR="00305161">
        <w:tc>
          <w:tcPr>
            <w:tcW w:w="1728" w:type="dxa"/>
          </w:tcPr>
          <w:p w:rsidR="00305161" w:rsidRDefault="005A7EE5">
            <w:r>
              <w:t>Role</w:t>
            </w:r>
          </w:p>
        </w:tc>
        <w:tc>
          <w:tcPr>
            <w:tcW w:w="1728" w:type="dxa"/>
          </w:tcPr>
          <w:p w:rsidR="00305161" w:rsidRDefault="005A7EE5">
            <w:r>
              <w:t>View Event</w:t>
            </w:r>
          </w:p>
        </w:tc>
        <w:tc>
          <w:tcPr>
            <w:tcW w:w="1728" w:type="dxa"/>
          </w:tcPr>
          <w:p w:rsidR="00305161" w:rsidRDefault="005A7EE5">
            <w:r>
              <w:t>Manage Tasks</w:t>
            </w:r>
          </w:p>
        </w:tc>
        <w:tc>
          <w:tcPr>
            <w:tcW w:w="1728" w:type="dxa"/>
          </w:tcPr>
          <w:p w:rsidR="00305161" w:rsidRDefault="005A7EE5">
            <w:r>
              <w:t>Approve Work</w:t>
            </w:r>
          </w:p>
        </w:tc>
        <w:tc>
          <w:tcPr>
            <w:tcW w:w="1728" w:type="dxa"/>
          </w:tcPr>
          <w:p w:rsidR="00305161" w:rsidRDefault="005A7EE5">
            <w:r>
              <w:t>Administer System</w:t>
            </w:r>
          </w:p>
        </w:tc>
      </w:tr>
      <w:tr w:rsidR="00305161">
        <w:tc>
          <w:tcPr>
            <w:tcW w:w="1728" w:type="dxa"/>
          </w:tcPr>
          <w:p w:rsidR="00305161" w:rsidRDefault="005A7EE5">
            <w:r>
              <w:t>Owner</w:t>
            </w:r>
          </w:p>
        </w:tc>
        <w:tc>
          <w:tcPr>
            <w:tcW w:w="1728" w:type="dxa"/>
          </w:tcPr>
          <w:p w:rsidR="00305161" w:rsidRDefault="005A7EE5">
            <w:r>
              <w:t>✔</w:t>
            </w:r>
          </w:p>
        </w:tc>
        <w:tc>
          <w:tcPr>
            <w:tcW w:w="1728" w:type="dxa"/>
          </w:tcPr>
          <w:p w:rsidR="00305161" w:rsidRDefault="005A7EE5">
            <w:r>
              <w:t>✔</w:t>
            </w:r>
          </w:p>
        </w:tc>
        <w:tc>
          <w:tcPr>
            <w:tcW w:w="1728" w:type="dxa"/>
          </w:tcPr>
          <w:p w:rsidR="00305161" w:rsidRDefault="005A7EE5">
            <w:r>
              <w:t>✔</w:t>
            </w:r>
          </w:p>
        </w:tc>
        <w:tc>
          <w:tcPr>
            <w:tcW w:w="1728" w:type="dxa"/>
          </w:tcPr>
          <w:p w:rsidR="00305161" w:rsidRDefault="00305161"/>
        </w:tc>
      </w:tr>
      <w:tr w:rsidR="00305161">
        <w:tc>
          <w:tcPr>
            <w:tcW w:w="1728" w:type="dxa"/>
          </w:tcPr>
          <w:p w:rsidR="00305161" w:rsidRDefault="005A7EE5">
            <w:r>
              <w:t>Lead</w:t>
            </w:r>
          </w:p>
        </w:tc>
        <w:tc>
          <w:tcPr>
            <w:tcW w:w="1728" w:type="dxa"/>
          </w:tcPr>
          <w:p w:rsidR="00305161" w:rsidRDefault="005A7EE5">
            <w:r>
              <w:t>✔</w:t>
            </w:r>
          </w:p>
        </w:tc>
        <w:tc>
          <w:tcPr>
            <w:tcW w:w="1728" w:type="dxa"/>
          </w:tcPr>
          <w:p w:rsidR="00305161" w:rsidRDefault="005A7EE5">
            <w:r>
              <w:t>✔</w:t>
            </w:r>
          </w:p>
        </w:tc>
        <w:tc>
          <w:tcPr>
            <w:tcW w:w="1728" w:type="dxa"/>
          </w:tcPr>
          <w:p w:rsidR="00305161" w:rsidRDefault="005A7EE5">
            <w:r>
              <w:t>✔</w:t>
            </w:r>
          </w:p>
        </w:tc>
        <w:tc>
          <w:tcPr>
            <w:tcW w:w="1728" w:type="dxa"/>
          </w:tcPr>
          <w:p w:rsidR="00305161" w:rsidRDefault="00305161"/>
        </w:tc>
      </w:tr>
      <w:tr w:rsidR="00305161">
        <w:tc>
          <w:tcPr>
            <w:tcW w:w="1728" w:type="dxa"/>
          </w:tcPr>
          <w:p w:rsidR="00305161" w:rsidRDefault="005A7EE5">
            <w:r>
              <w:t>Member</w:t>
            </w:r>
          </w:p>
        </w:tc>
        <w:tc>
          <w:tcPr>
            <w:tcW w:w="1728" w:type="dxa"/>
          </w:tcPr>
          <w:p w:rsidR="00305161" w:rsidRDefault="005A7EE5">
            <w:r>
              <w:t>✔</w:t>
            </w:r>
          </w:p>
        </w:tc>
        <w:tc>
          <w:tcPr>
            <w:tcW w:w="1728" w:type="dxa"/>
          </w:tcPr>
          <w:p w:rsidR="00305161" w:rsidRDefault="005A7EE5">
            <w:r>
              <w:t>Assigned Only</w:t>
            </w:r>
          </w:p>
        </w:tc>
        <w:tc>
          <w:tcPr>
            <w:tcW w:w="1728" w:type="dxa"/>
          </w:tcPr>
          <w:p w:rsidR="00305161" w:rsidRDefault="00305161"/>
        </w:tc>
        <w:tc>
          <w:tcPr>
            <w:tcW w:w="1728" w:type="dxa"/>
          </w:tcPr>
          <w:p w:rsidR="00305161" w:rsidRDefault="00305161"/>
        </w:tc>
      </w:tr>
      <w:tr w:rsidR="00305161">
        <w:tc>
          <w:tcPr>
            <w:tcW w:w="1728" w:type="dxa"/>
          </w:tcPr>
          <w:p w:rsidR="00305161" w:rsidRDefault="005A7EE5">
            <w:r>
              <w:t>Viewer</w:t>
            </w:r>
          </w:p>
        </w:tc>
        <w:tc>
          <w:tcPr>
            <w:tcW w:w="1728" w:type="dxa"/>
          </w:tcPr>
          <w:p w:rsidR="00305161" w:rsidRDefault="005A7EE5">
            <w:r>
              <w:t>✔</w:t>
            </w:r>
          </w:p>
        </w:tc>
        <w:tc>
          <w:tcPr>
            <w:tcW w:w="1728" w:type="dxa"/>
          </w:tcPr>
          <w:p w:rsidR="00305161" w:rsidRDefault="00305161"/>
        </w:tc>
        <w:tc>
          <w:tcPr>
            <w:tcW w:w="1728" w:type="dxa"/>
          </w:tcPr>
          <w:p w:rsidR="00305161" w:rsidRDefault="00305161"/>
        </w:tc>
        <w:tc>
          <w:tcPr>
            <w:tcW w:w="1728" w:type="dxa"/>
          </w:tcPr>
          <w:p w:rsidR="00305161" w:rsidRDefault="00305161"/>
        </w:tc>
      </w:tr>
      <w:tr w:rsidR="00305161">
        <w:tc>
          <w:tcPr>
            <w:tcW w:w="1728" w:type="dxa"/>
          </w:tcPr>
          <w:p w:rsidR="00305161" w:rsidRDefault="005A7EE5">
            <w:r>
              <w:t>System Admin</w:t>
            </w:r>
          </w:p>
        </w:tc>
        <w:tc>
          <w:tcPr>
            <w:tcW w:w="1728" w:type="dxa"/>
          </w:tcPr>
          <w:p w:rsidR="00305161" w:rsidRDefault="005A7EE5">
            <w:r>
              <w:t>✔</w:t>
            </w:r>
          </w:p>
        </w:tc>
        <w:tc>
          <w:tcPr>
            <w:tcW w:w="1728" w:type="dxa"/>
          </w:tcPr>
          <w:p w:rsidR="00305161" w:rsidRDefault="005A7EE5">
            <w:r>
              <w:t>✔</w:t>
            </w:r>
          </w:p>
        </w:tc>
        <w:tc>
          <w:tcPr>
            <w:tcW w:w="1728" w:type="dxa"/>
          </w:tcPr>
          <w:p w:rsidR="00305161" w:rsidRDefault="005A7EE5">
            <w:r>
              <w:t>✔</w:t>
            </w:r>
          </w:p>
        </w:tc>
        <w:tc>
          <w:tcPr>
            <w:tcW w:w="1728" w:type="dxa"/>
          </w:tcPr>
          <w:p w:rsidR="00305161" w:rsidRDefault="005A7EE5">
            <w:r>
              <w:t>✔</w:t>
            </w:r>
          </w:p>
        </w:tc>
      </w:tr>
    </w:tbl>
    <w:p w:rsidR="00305161" w:rsidRDefault="005A7EE5">
      <w:pPr>
        <w:pStyle w:val="Heading2"/>
      </w:pPr>
      <w:r>
        <w:t>5. Notification Flow (Conceptual)</w:t>
      </w:r>
    </w:p>
    <w:p w:rsidR="00305161" w:rsidRDefault="005A7EE5" w:rsidP="005A7EE5">
      <w:pPr>
        <w:spacing w:after="0"/>
      </w:pPr>
      <w:r>
        <w:t>All critical actions generate notifications using a reliable Outbox pattern. Emails are sent asynchronously, ensuring no business action is lost even during system restarts.</w:t>
      </w:r>
    </w:p>
    <w:p w:rsidR="005A7EE5" w:rsidRPr="005A7EE5" w:rsidRDefault="005A7EE5" w:rsidP="005A7EE5">
      <w:pPr>
        <w:pStyle w:val="NormalWeb"/>
        <w:spacing w:before="120" w:beforeAutospacing="0" w:after="0" w:afterAutospacing="0"/>
        <w:rPr>
          <w:rFonts w:asciiTheme="minorHAnsi" w:hAnsiTheme="minorHAnsi"/>
          <w:b/>
          <w:bCs/>
        </w:rPr>
      </w:pPr>
      <w:r w:rsidRPr="005A7EE5">
        <w:rPr>
          <w:rStyle w:val="Strong"/>
          <w:rFonts w:asciiTheme="minorHAnsi" w:hAnsiTheme="minorHAnsi"/>
          <w:b w:val="0"/>
          <w:bCs w:val="0"/>
        </w:rPr>
        <w:t>Emails are triggered on:</w:t>
      </w:r>
    </w:p>
    <w:p w:rsidR="005A7EE5" w:rsidRPr="005A7EE5" w:rsidRDefault="005A7EE5" w:rsidP="005A7EE5">
      <w:pPr>
        <w:pStyle w:val="Heading3"/>
        <w:rPr>
          <w:rFonts w:asciiTheme="minorHAnsi" w:hAnsiTheme="minorHAnsi"/>
        </w:rPr>
      </w:pPr>
      <w:r w:rsidRPr="005A7EE5">
        <w:rPr>
          <w:rFonts w:asciiTheme="minorHAnsi" w:hAnsiTheme="minorHAnsi"/>
        </w:rPr>
        <w:t>Event Level</w:t>
      </w:r>
    </w:p>
    <w:p w:rsidR="005A7EE5" w:rsidRPr="005A7EE5" w:rsidRDefault="005A7EE5" w:rsidP="005A7EE5">
      <w:pPr>
        <w:pStyle w:val="NormalWeb"/>
        <w:numPr>
          <w:ilvl w:val="0"/>
          <w:numId w:val="10"/>
        </w:numPr>
        <w:spacing w:before="0" w:beforeAutospacing="0"/>
        <w:ind w:left="700"/>
        <w:rPr>
          <w:rFonts w:asciiTheme="minorHAnsi" w:hAnsiTheme="minorHAnsi"/>
        </w:rPr>
      </w:pPr>
      <w:r w:rsidRPr="005A7EE5">
        <w:rPr>
          <w:rFonts w:asciiTheme="minorHAnsi" w:hAnsiTheme="minorHAnsi"/>
        </w:rPr>
        <w:t>Event created</w:t>
      </w:r>
    </w:p>
    <w:p w:rsidR="005A7EE5" w:rsidRPr="005A7EE5" w:rsidRDefault="005A7EE5" w:rsidP="005A7EE5">
      <w:pPr>
        <w:pStyle w:val="NormalWeb"/>
        <w:numPr>
          <w:ilvl w:val="0"/>
          <w:numId w:val="10"/>
        </w:numPr>
        <w:rPr>
          <w:rFonts w:asciiTheme="minorHAnsi" w:hAnsiTheme="minorHAnsi"/>
        </w:rPr>
      </w:pPr>
      <w:r w:rsidRPr="005A7EE5">
        <w:rPr>
          <w:rFonts w:asciiTheme="minorHAnsi" w:hAnsiTheme="minorHAnsi"/>
        </w:rPr>
        <w:t>Event approved</w:t>
      </w:r>
    </w:p>
    <w:p w:rsidR="005A7EE5" w:rsidRPr="005A7EE5" w:rsidRDefault="005A7EE5" w:rsidP="005A7EE5">
      <w:pPr>
        <w:pStyle w:val="NormalWeb"/>
        <w:numPr>
          <w:ilvl w:val="0"/>
          <w:numId w:val="10"/>
        </w:numPr>
        <w:rPr>
          <w:rFonts w:asciiTheme="minorHAnsi" w:hAnsiTheme="minorHAnsi"/>
        </w:rPr>
      </w:pPr>
      <w:r w:rsidRPr="005A7EE5">
        <w:rPr>
          <w:rFonts w:asciiTheme="minorHAnsi" w:hAnsiTheme="minorHAnsi"/>
        </w:rPr>
        <w:t>Event cancelled</w:t>
      </w:r>
    </w:p>
    <w:p w:rsidR="005A7EE5" w:rsidRPr="005A7EE5" w:rsidRDefault="005A7EE5" w:rsidP="005A7EE5">
      <w:pPr>
        <w:pStyle w:val="NormalWeb"/>
        <w:numPr>
          <w:ilvl w:val="0"/>
          <w:numId w:val="10"/>
        </w:numPr>
        <w:rPr>
          <w:rFonts w:asciiTheme="minorHAnsi" w:hAnsiTheme="minorHAnsi"/>
        </w:rPr>
      </w:pPr>
      <w:r w:rsidRPr="005A7EE5">
        <w:rPr>
          <w:rFonts w:asciiTheme="minorHAnsi" w:hAnsiTheme="minorHAnsi"/>
        </w:rPr>
        <w:t>Event completed</w:t>
      </w:r>
    </w:p>
    <w:p w:rsidR="005A7EE5" w:rsidRPr="005A7EE5" w:rsidRDefault="005A7EE5" w:rsidP="005A7EE5">
      <w:pPr>
        <w:pStyle w:val="Heading3"/>
        <w:rPr>
          <w:rFonts w:asciiTheme="minorHAnsi" w:hAnsiTheme="minorHAnsi"/>
        </w:rPr>
      </w:pPr>
      <w:r w:rsidRPr="005A7EE5">
        <w:rPr>
          <w:rFonts w:asciiTheme="minorHAnsi" w:hAnsiTheme="minorHAnsi"/>
        </w:rPr>
        <w:t>Task Level</w:t>
      </w:r>
    </w:p>
    <w:p w:rsidR="005A7EE5" w:rsidRPr="005A7EE5" w:rsidRDefault="005A7EE5" w:rsidP="005A7EE5">
      <w:pPr>
        <w:pStyle w:val="NormalWeb"/>
        <w:numPr>
          <w:ilvl w:val="0"/>
          <w:numId w:val="11"/>
        </w:numPr>
        <w:spacing w:before="0" w:beforeAutospacing="0"/>
        <w:rPr>
          <w:rFonts w:asciiTheme="minorHAnsi" w:hAnsiTheme="minorHAnsi"/>
        </w:rPr>
      </w:pPr>
      <w:r w:rsidRPr="005A7EE5">
        <w:rPr>
          <w:rFonts w:asciiTheme="minorHAnsi" w:hAnsiTheme="minorHAnsi"/>
        </w:rPr>
        <w:t>Task assigned</w:t>
      </w:r>
    </w:p>
    <w:p w:rsidR="005A7EE5" w:rsidRPr="005A7EE5" w:rsidRDefault="005A7EE5" w:rsidP="005A7EE5">
      <w:pPr>
        <w:pStyle w:val="NormalWeb"/>
        <w:numPr>
          <w:ilvl w:val="0"/>
          <w:numId w:val="11"/>
        </w:numPr>
        <w:rPr>
          <w:rFonts w:asciiTheme="minorHAnsi" w:hAnsiTheme="minorHAnsi"/>
        </w:rPr>
      </w:pPr>
      <w:r w:rsidRPr="005A7EE5">
        <w:rPr>
          <w:rFonts w:asciiTheme="minorHAnsi" w:hAnsiTheme="minorHAnsi"/>
        </w:rPr>
        <w:t>Task state changed</w:t>
      </w:r>
    </w:p>
    <w:p w:rsidR="005A7EE5" w:rsidRPr="005A7EE5" w:rsidRDefault="005A7EE5" w:rsidP="005A7EE5">
      <w:pPr>
        <w:pStyle w:val="NormalWeb"/>
        <w:numPr>
          <w:ilvl w:val="0"/>
          <w:numId w:val="11"/>
        </w:numPr>
        <w:rPr>
          <w:rFonts w:asciiTheme="minorHAnsi" w:hAnsiTheme="minorHAnsi"/>
        </w:rPr>
      </w:pPr>
      <w:r w:rsidRPr="005A7EE5">
        <w:rPr>
          <w:rFonts w:asciiTheme="minorHAnsi" w:hAnsiTheme="minorHAnsi"/>
        </w:rPr>
        <w:t>Task overdue</w:t>
      </w:r>
    </w:p>
    <w:p w:rsidR="005A7EE5" w:rsidRPr="005A7EE5" w:rsidRDefault="005A7EE5" w:rsidP="005A7EE5">
      <w:pPr>
        <w:pStyle w:val="NormalWeb"/>
        <w:numPr>
          <w:ilvl w:val="0"/>
          <w:numId w:val="11"/>
        </w:numPr>
        <w:rPr>
          <w:rFonts w:asciiTheme="minorHAnsi" w:hAnsiTheme="minorHAnsi"/>
        </w:rPr>
      </w:pPr>
      <w:r w:rsidRPr="005A7EE5">
        <w:rPr>
          <w:rFonts w:asciiTheme="minorHAnsi" w:hAnsiTheme="minorHAnsi"/>
        </w:rPr>
        <w:t>Task completed</w:t>
      </w:r>
    </w:p>
    <w:p w:rsidR="005A7EE5" w:rsidRPr="005A7EE5" w:rsidRDefault="005A7EE5" w:rsidP="005A7EE5">
      <w:pPr>
        <w:pStyle w:val="Heading3"/>
        <w:rPr>
          <w:rFonts w:asciiTheme="minorHAnsi" w:hAnsiTheme="minorHAnsi"/>
        </w:rPr>
      </w:pPr>
      <w:r w:rsidRPr="005A7EE5">
        <w:rPr>
          <w:rFonts w:asciiTheme="minorHAnsi" w:hAnsiTheme="minorHAnsi"/>
        </w:rPr>
        <w:t>Workflow Level</w:t>
      </w:r>
    </w:p>
    <w:p w:rsidR="005A7EE5" w:rsidRPr="005A7EE5" w:rsidRDefault="005A7EE5" w:rsidP="005A7EE5">
      <w:pPr>
        <w:pStyle w:val="NormalWeb"/>
        <w:numPr>
          <w:ilvl w:val="0"/>
          <w:numId w:val="12"/>
        </w:numPr>
        <w:spacing w:before="0" w:beforeAutospacing="0"/>
        <w:rPr>
          <w:rFonts w:asciiTheme="minorHAnsi" w:hAnsiTheme="minorHAnsi"/>
        </w:rPr>
      </w:pPr>
      <w:r w:rsidRPr="005A7EE5">
        <w:rPr>
          <w:rFonts w:asciiTheme="minorHAnsi" w:hAnsiTheme="minorHAnsi"/>
        </w:rPr>
        <w:t>Transition approval required</w:t>
      </w:r>
    </w:p>
    <w:p w:rsidR="005A7EE5" w:rsidRPr="005A7EE5" w:rsidRDefault="005A7EE5" w:rsidP="005A7EE5">
      <w:pPr>
        <w:pStyle w:val="NormalWeb"/>
        <w:numPr>
          <w:ilvl w:val="0"/>
          <w:numId w:val="12"/>
        </w:numPr>
        <w:rPr>
          <w:rFonts w:asciiTheme="minorHAnsi" w:hAnsiTheme="minorHAnsi"/>
        </w:rPr>
      </w:pPr>
      <w:r w:rsidRPr="005A7EE5">
        <w:rPr>
          <w:rFonts w:asciiTheme="minorHAnsi" w:hAnsiTheme="minorHAnsi"/>
        </w:rPr>
        <w:t>SLA breach warning</w:t>
      </w:r>
    </w:p>
    <w:p w:rsidR="00305161" w:rsidRDefault="005A7EE5">
      <w:r>
        <w:t>User Action → Database Transaction → Outbox Record → Background Worker → Email Delivery</w:t>
      </w:r>
    </w:p>
    <w:p w:rsidR="00305161" w:rsidRDefault="005A7EE5">
      <w:pPr>
        <w:pStyle w:val="Heading2"/>
      </w:pPr>
      <w:r>
        <w:lastRenderedPageBreak/>
        <w:t>6. Enterprise Value</w:t>
      </w:r>
    </w:p>
    <w:p w:rsidR="00305161" w:rsidRDefault="005A7EE5">
      <w:r>
        <w:t>This architecture aligns with enterprise best practices by ensuring:</w:t>
      </w:r>
      <w:r>
        <w:br/>
        <w:t>- Clear accountability (owners, leads, assignees)</w:t>
      </w:r>
      <w:r>
        <w:br/>
        <w:t>- End-to-end traceability (audit and workflow history)</w:t>
      </w:r>
      <w:r>
        <w:br/>
        <w:t>- High reliability (decoupled notifications)</w:t>
      </w:r>
      <w:r>
        <w:br/>
        <w:t>- Scalability and maintainability</w:t>
      </w:r>
      <w:r>
        <w:br/>
      </w:r>
    </w:p>
    <w:sectPr w:rsidR="00305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0708A7"/>
    <w:multiLevelType w:val="multilevel"/>
    <w:tmpl w:val="5B38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D53D1"/>
    <w:multiLevelType w:val="multilevel"/>
    <w:tmpl w:val="A26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A1480"/>
    <w:multiLevelType w:val="multilevel"/>
    <w:tmpl w:val="38B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43322"/>
    <w:multiLevelType w:val="multilevel"/>
    <w:tmpl w:val="D6B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FE"/>
    <w:rsid w:val="00034616"/>
    <w:rsid w:val="0006063C"/>
    <w:rsid w:val="0015074B"/>
    <w:rsid w:val="0029639D"/>
    <w:rsid w:val="00305161"/>
    <w:rsid w:val="00326F90"/>
    <w:rsid w:val="005A7EE5"/>
    <w:rsid w:val="006510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75082"/>
  <w14:defaultImageDpi w14:val="300"/>
  <w15:docId w15:val="{373924DD-A9A8-4860-826B-69A84803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A7EE5"/>
    <w:pPr>
      <w:spacing w:before="100" w:beforeAutospacing="1" w:after="100" w:afterAutospacing="1" w:line="240" w:lineRule="auto"/>
    </w:pPr>
    <w:rPr>
      <w:rFonts w:ascii="Times New Roman" w:eastAsia="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557661">
      <w:bodyDiv w:val="1"/>
      <w:marLeft w:val="0"/>
      <w:marRight w:val="0"/>
      <w:marTop w:val="0"/>
      <w:marBottom w:val="0"/>
      <w:divBdr>
        <w:top w:val="none" w:sz="0" w:space="0" w:color="auto"/>
        <w:left w:val="none" w:sz="0" w:space="0" w:color="auto"/>
        <w:bottom w:val="none" w:sz="0" w:space="0" w:color="auto"/>
        <w:right w:val="none" w:sz="0" w:space="0" w:color="auto"/>
      </w:divBdr>
    </w:div>
    <w:div w:id="14044488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485C8-5E29-47B5-B056-790908B92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Amine Mohammad</cp:lastModifiedBy>
  <cp:revision>3</cp:revision>
  <dcterms:created xsi:type="dcterms:W3CDTF">2013-12-23T23:15:00Z</dcterms:created>
  <dcterms:modified xsi:type="dcterms:W3CDTF">2026-01-19T10:41:00Z</dcterms:modified>
  <cp:category/>
</cp:coreProperties>
</file>