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6647" w:rsidRDefault="00416B7D">
      <w:pPr>
        <w:pStyle w:val="Heading1"/>
      </w:pPr>
      <w:r>
        <w:t>E</w:t>
      </w:r>
      <w:r w:rsidR="00CF51B4">
        <w:t>CSSR</w:t>
      </w:r>
      <w:r>
        <w:t xml:space="preserve"> Event Management System – Full Solution Document</w:t>
      </w:r>
    </w:p>
    <w:p w:rsidR="003D6647" w:rsidRDefault="00416B7D">
      <w:pPr>
        <w:pStyle w:val="Heading2"/>
      </w:pPr>
      <w:r>
        <w:t>1. Executive Summary</w:t>
      </w:r>
    </w:p>
    <w:p w:rsidR="003D6647" w:rsidRDefault="00416B7D">
      <w:r>
        <w:t xml:space="preserve">This document presents the complete solution design for </w:t>
      </w:r>
      <w:r w:rsidR="00CF51B4">
        <w:t>ECSSR’s</w:t>
      </w:r>
      <w:r>
        <w:t xml:space="preserve"> Event Management System (EEMS). The system enables structured planning, execution, and governance of corporate events through controlled workflows, role-based access, auditability, and reliable notifications.</w:t>
      </w:r>
    </w:p>
    <w:p w:rsidR="00CF51B4" w:rsidRDefault="00CF51B4" w:rsidP="00CF51B4">
      <w:pPr>
        <w:pStyle w:val="Heading2"/>
      </w:pPr>
      <w:r>
        <w:t>2. Modules</w:t>
      </w:r>
    </w:p>
    <w:p w:rsidR="00CF51B4" w:rsidRDefault="00CF51B4" w:rsidP="00416B7D">
      <w:pPr>
        <w:spacing w:after="0"/>
      </w:pPr>
      <w:r>
        <w:t xml:space="preserve">- Events </w:t>
      </w:r>
    </w:p>
    <w:p w:rsidR="00CF51B4" w:rsidRDefault="00CF51B4" w:rsidP="00416B7D">
      <w:pPr>
        <w:spacing w:after="0"/>
      </w:pPr>
      <w:r>
        <w:t>- Partnerships</w:t>
      </w:r>
      <w:r w:rsidR="00416B7D">
        <w:t xml:space="preserve"> &amp; agreements</w:t>
      </w:r>
    </w:p>
    <w:p w:rsidR="00CF51B4" w:rsidRDefault="00CF51B4" w:rsidP="00416B7D">
      <w:pPr>
        <w:spacing w:after="0"/>
      </w:pPr>
      <w:r>
        <w:t>- Contacts</w:t>
      </w:r>
    </w:p>
    <w:p w:rsidR="003D6647" w:rsidRDefault="00CF51B4">
      <w:pPr>
        <w:pStyle w:val="Heading2"/>
      </w:pPr>
      <w:r>
        <w:t>3</w:t>
      </w:r>
      <w:r w:rsidR="00416B7D">
        <w:t>. Business Objectives</w:t>
      </w:r>
    </w:p>
    <w:p w:rsidR="00CF51B4" w:rsidRDefault="00416B7D" w:rsidP="00CF51B4">
      <w:pPr>
        <w:spacing w:after="0"/>
      </w:pPr>
      <w:r>
        <w:t>- Centralized event management</w:t>
      </w:r>
    </w:p>
    <w:p w:rsidR="00416B7D" w:rsidRDefault="00CF51B4" w:rsidP="00416B7D">
      <w:pPr>
        <w:spacing w:after="0"/>
      </w:pPr>
      <w:r>
        <w:t>- Centralized partnerships &amp; agreements management</w:t>
      </w:r>
    </w:p>
    <w:p w:rsidR="003D6647" w:rsidRDefault="00416B7D">
      <w:r>
        <w:t>- Contacts management</w:t>
      </w:r>
      <w:r>
        <w:br/>
        <w:t>- Role-based accountability</w:t>
      </w:r>
      <w:r>
        <w:br/>
        <w:t>- Workflow-driven execution</w:t>
      </w:r>
      <w:r>
        <w:br/>
        <w:t>- Auditability and compliance</w:t>
      </w:r>
      <w:r>
        <w:br/>
        <w:t>- Reliable notifications</w:t>
      </w:r>
    </w:p>
    <w:p w:rsidR="003D6647" w:rsidRDefault="00CF51B4">
      <w:pPr>
        <w:pStyle w:val="Heading2"/>
      </w:pPr>
      <w:r>
        <w:t>4</w:t>
      </w:r>
      <w:r w:rsidR="00416B7D">
        <w:t>. Scope</w:t>
      </w:r>
    </w:p>
    <w:p w:rsidR="00416B7D" w:rsidRDefault="00416B7D" w:rsidP="00416B7D">
      <w:pPr>
        <w:spacing w:after="0"/>
      </w:pPr>
      <w:r>
        <w:t>In Scope:</w:t>
      </w:r>
      <w:r>
        <w:br/>
        <w:t xml:space="preserve">- Events, agenda, speakers, files … </w:t>
      </w:r>
      <w:proofErr w:type="spellStart"/>
      <w:r>
        <w:t>etc</w:t>
      </w:r>
      <w:proofErr w:type="spellEnd"/>
    </w:p>
    <w:p w:rsidR="00416B7D" w:rsidRDefault="00416B7D" w:rsidP="00416B7D">
      <w:pPr>
        <w:spacing w:after="0"/>
      </w:pPr>
      <w:r>
        <w:t>- Partners management</w:t>
      </w:r>
    </w:p>
    <w:p w:rsidR="003D6647" w:rsidRDefault="00416B7D" w:rsidP="00416B7D">
      <w:pPr>
        <w:spacing w:after="0"/>
      </w:pPr>
      <w:r>
        <w:t>- Contacts management</w:t>
      </w:r>
      <w:r>
        <w:br/>
        <w:t>- Task workflows</w:t>
      </w:r>
      <w:r>
        <w:br/>
        <w:t>- Notifications</w:t>
      </w:r>
      <w:r w:rsidR="0088387B">
        <w:t xml:space="preserve"> (email)</w:t>
      </w:r>
    </w:p>
    <w:p w:rsidR="003D6647" w:rsidRDefault="00CF51B4">
      <w:pPr>
        <w:pStyle w:val="Heading2"/>
      </w:pPr>
      <w:r>
        <w:t>5</w:t>
      </w:r>
      <w:r w:rsidR="00416B7D">
        <w:t>. Architecture Overview</w:t>
      </w:r>
    </w:p>
    <w:p w:rsidR="003D6647" w:rsidRDefault="00416B7D">
      <w:r>
        <w:t xml:space="preserve">Frontend: </w:t>
      </w:r>
      <w:r w:rsidR="00727D0D">
        <w:t>React</w:t>
      </w:r>
      <w:r>
        <w:br/>
        <w:t>Backend: ASP.NET Core API (IIS)</w:t>
      </w:r>
      <w:r>
        <w:br/>
        <w:t>Auth: Windows Integrated Authentication</w:t>
      </w:r>
      <w:r w:rsidR="00727D0D">
        <w:t>/LDAP</w:t>
      </w:r>
      <w:r>
        <w:br/>
        <w:t>Database: SQL Server</w:t>
      </w:r>
      <w:r>
        <w:br/>
        <w:t>Files: Internal Object Store</w:t>
      </w:r>
      <w:r>
        <w:br/>
        <w:t>Background Worker: Windows Service</w:t>
      </w:r>
      <w:r>
        <w:br/>
        <w:t>Email: SMTP Relay</w:t>
      </w:r>
    </w:p>
    <w:p w:rsidR="003D6647" w:rsidRDefault="00CF51B4">
      <w:pPr>
        <w:pStyle w:val="Heading2"/>
      </w:pPr>
      <w:r>
        <w:lastRenderedPageBreak/>
        <w:t>6</w:t>
      </w:r>
      <w:r w:rsidR="00416B7D">
        <w:t>. Security</w:t>
      </w:r>
    </w:p>
    <w:p w:rsidR="003D6647" w:rsidRDefault="00416B7D">
      <w:r>
        <w:t>Authentication via Windows Integrated Auth.</w:t>
      </w:r>
      <w:r>
        <w:br/>
        <w:t>Authorization via RBAC and Event Membership.</w:t>
      </w:r>
      <w:r>
        <w:br/>
        <w:t>All changes are audited.</w:t>
      </w:r>
    </w:p>
    <w:p w:rsidR="003D6647" w:rsidRDefault="00CF51B4">
      <w:pPr>
        <w:pStyle w:val="Heading2"/>
      </w:pPr>
      <w:r>
        <w:t>7</w:t>
      </w:r>
      <w:r w:rsidR="00416B7D">
        <w:t>. Roles</w:t>
      </w:r>
    </w:p>
    <w:p w:rsidR="003D6647" w:rsidRDefault="00416B7D">
      <w:r>
        <w:t>- System Admin</w:t>
      </w:r>
      <w:r>
        <w:br/>
        <w:t>- Event Lead</w:t>
      </w:r>
      <w:r>
        <w:br/>
        <w:t>- Employee</w:t>
      </w:r>
      <w:r>
        <w:br/>
        <w:t>- Viewer</w:t>
      </w:r>
    </w:p>
    <w:p w:rsidR="003D6647" w:rsidRDefault="00CF51B4">
      <w:pPr>
        <w:pStyle w:val="Heading2"/>
      </w:pPr>
      <w:r>
        <w:t>8</w:t>
      </w:r>
      <w:r w:rsidR="00416B7D">
        <w:t>. Event Lifecycle</w:t>
      </w:r>
    </w:p>
    <w:p w:rsidR="003D6647" w:rsidRDefault="00416B7D">
      <w:r>
        <w:t>Draft → Planned</w:t>
      </w:r>
      <w:r w:rsidR="007076C2">
        <w:t>/Approved</w:t>
      </w:r>
      <w:r>
        <w:t xml:space="preserve"> → Active → Completed → Archived</w:t>
      </w:r>
    </w:p>
    <w:p w:rsidR="003D6647" w:rsidRDefault="00CF51B4">
      <w:pPr>
        <w:pStyle w:val="Heading2"/>
      </w:pPr>
      <w:r>
        <w:t>9</w:t>
      </w:r>
      <w:r w:rsidR="00416B7D">
        <w:t>. Task Workflow</w:t>
      </w:r>
    </w:p>
    <w:p w:rsidR="003D6647" w:rsidRDefault="00416B7D">
      <w:r>
        <w:t>Draft → Assigned → In Progress → Waiting Approval → Completed</w:t>
      </w:r>
      <w:r>
        <w:br/>
        <w:t>Transitions are role-controlled and audited.</w:t>
      </w:r>
    </w:p>
    <w:p w:rsidR="003D6647" w:rsidRDefault="00CF51B4">
      <w:pPr>
        <w:pStyle w:val="Heading2"/>
      </w:pPr>
      <w:r>
        <w:t>10</w:t>
      </w:r>
      <w:r w:rsidR="00416B7D">
        <w:t>. Data Model</w:t>
      </w:r>
    </w:p>
    <w:p w:rsidR="003D6647" w:rsidRDefault="00416B7D">
      <w:r>
        <w:t>Events, Tasks, Workflow Templates, History, Attachments, Audit Logs</w:t>
      </w:r>
    </w:p>
    <w:p w:rsidR="003D6647" w:rsidRDefault="00416B7D">
      <w:pPr>
        <w:pStyle w:val="Heading2"/>
      </w:pPr>
      <w:r>
        <w:t>1</w:t>
      </w:r>
      <w:r w:rsidR="00CF51B4">
        <w:t>1</w:t>
      </w:r>
      <w:r>
        <w:t>. Notifications</w:t>
      </w:r>
    </w:p>
    <w:p w:rsidR="003D6647" w:rsidRDefault="00416B7D">
      <w:r>
        <w:t>Outbox pattern ensures reliable email delivery for all lifecycle actions.</w:t>
      </w:r>
    </w:p>
    <w:p w:rsidR="003D6647" w:rsidRDefault="00416B7D">
      <w:pPr>
        <w:pStyle w:val="Heading2"/>
      </w:pPr>
      <w:r>
        <w:t>1</w:t>
      </w:r>
      <w:r w:rsidR="00CF51B4">
        <w:t>2</w:t>
      </w:r>
      <w:r>
        <w:t>. File Management</w:t>
      </w:r>
    </w:p>
    <w:p w:rsidR="003D6647" w:rsidRDefault="00416B7D">
      <w:r>
        <w:t>Files stored in internal object store, metadata in SQL Server.</w:t>
      </w:r>
    </w:p>
    <w:p w:rsidR="003D6647" w:rsidRDefault="00416B7D">
      <w:pPr>
        <w:pStyle w:val="Heading2"/>
      </w:pPr>
      <w:r>
        <w:t>1</w:t>
      </w:r>
      <w:r w:rsidR="00CF51B4">
        <w:t>3</w:t>
      </w:r>
      <w:r>
        <w:t xml:space="preserve">. </w:t>
      </w:r>
      <w:r w:rsidR="00966297">
        <w:t xml:space="preserve">React </w:t>
      </w:r>
      <w:r>
        <w:t>UI</w:t>
      </w:r>
    </w:p>
    <w:p w:rsidR="003D6647" w:rsidRDefault="00416B7D">
      <w:r>
        <w:t xml:space="preserve">Modular </w:t>
      </w:r>
      <w:r w:rsidR="00727D0D">
        <w:t>React</w:t>
      </w:r>
      <w:r>
        <w:t xml:space="preserve"> UI with dashboards, </w:t>
      </w:r>
      <w:r w:rsidR="00727D0D">
        <w:t xml:space="preserve">events boards, partnerships boards, agreements boards, </w:t>
      </w:r>
      <w:r>
        <w:t>task boards, and admin tools.</w:t>
      </w:r>
    </w:p>
    <w:p w:rsidR="003D6647" w:rsidRDefault="00416B7D">
      <w:pPr>
        <w:pStyle w:val="Heading2"/>
      </w:pPr>
      <w:r>
        <w:t>1</w:t>
      </w:r>
      <w:r w:rsidR="00CF51B4">
        <w:t>4</w:t>
      </w:r>
      <w:r>
        <w:t>. API Design</w:t>
      </w:r>
    </w:p>
    <w:p w:rsidR="003D6647" w:rsidRDefault="00416B7D">
      <w:r>
        <w:t xml:space="preserve">RESTful APIs for events, tasks, workflows, </w:t>
      </w:r>
      <w:r w:rsidR="00727D0D">
        <w:t xml:space="preserve">partnerships &amp; agreements </w:t>
      </w:r>
      <w:r>
        <w:t>and administration.</w:t>
      </w:r>
    </w:p>
    <w:p w:rsidR="003D6647" w:rsidRDefault="00416B7D">
      <w:pPr>
        <w:pStyle w:val="Heading2"/>
      </w:pPr>
      <w:r>
        <w:t>1</w:t>
      </w:r>
      <w:r w:rsidR="00CF51B4">
        <w:t>5</w:t>
      </w:r>
      <w:r>
        <w:t>. Operations</w:t>
      </w:r>
      <w:bookmarkStart w:id="0" w:name="_GoBack"/>
      <w:bookmarkEnd w:id="0"/>
    </w:p>
    <w:p w:rsidR="003D6647" w:rsidRDefault="00416B7D">
      <w:r>
        <w:t>Monitoring, retries, backups, and operational dashboards.</w:t>
      </w:r>
    </w:p>
    <w:p w:rsidR="003D6647" w:rsidRDefault="00416B7D">
      <w:pPr>
        <w:pStyle w:val="Heading2"/>
      </w:pPr>
      <w:r>
        <w:t>1</w:t>
      </w:r>
      <w:r w:rsidR="00CF51B4">
        <w:t>6</w:t>
      </w:r>
      <w:r>
        <w:t>. Implementation Roadmap</w:t>
      </w:r>
    </w:p>
    <w:p w:rsidR="003D6647" w:rsidRDefault="00416B7D">
      <w:r>
        <w:t>Phase 1: Core platform</w:t>
      </w:r>
      <w:r>
        <w:br/>
        <w:t>Phase 2: Operational features</w:t>
      </w:r>
      <w:r>
        <w:br/>
        <w:t>Phase 3: Optimization and integrations</w:t>
      </w:r>
    </w:p>
    <w:p w:rsidR="003D6647" w:rsidRDefault="00416B7D">
      <w:pPr>
        <w:pStyle w:val="Heading2"/>
      </w:pPr>
      <w:r>
        <w:t>1</w:t>
      </w:r>
      <w:r w:rsidR="00CF51B4">
        <w:t>7</w:t>
      </w:r>
      <w:r>
        <w:t>. Conclusion</w:t>
      </w:r>
    </w:p>
    <w:p w:rsidR="003D6647" w:rsidRDefault="00416B7D">
      <w:r>
        <w:t>This solution provides an enterprise-grade, scalable, and secure Event Management System.</w:t>
      </w:r>
    </w:p>
    <w:sectPr w:rsidR="003D66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35E"/>
    <w:rsid w:val="003D6647"/>
    <w:rsid w:val="00416B7D"/>
    <w:rsid w:val="006E4E87"/>
    <w:rsid w:val="007076C2"/>
    <w:rsid w:val="00727D0D"/>
    <w:rsid w:val="0088387B"/>
    <w:rsid w:val="00966297"/>
    <w:rsid w:val="00AA1D8D"/>
    <w:rsid w:val="00B47730"/>
    <w:rsid w:val="00CB0664"/>
    <w:rsid w:val="00CF51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22D5D9"/>
  <w14:defaultImageDpi w14:val="300"/>
  <w15:docId w15:val="{373924DD-A9A8-4860-826B-69A848033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7C52CD-4008-4222-B7AB-6F743726B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Amine Mohammad</cp:lastModifiedBy>
  <cp:revision>9</cp:revision>
  <dcterms:created xsi:type="dcterms:W3CDTF">2013-12-23T23:15:00Z</dcterms:created>
  <dcterms:modified xsi:type="dcterms:W3CDTF">2026-01-23T06:50:00Z</dcterms:modified>
  <cp:category/>
</cp:coreProperties>
</file>