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C58BB">
      <w:hyperlink r:id="rId4" w:history="1">
        <w:r>
          <w:rPr>
            <w:rStyle w:val="Lienhypertexte"/>
          </w:rPr>
          <w:t>https://fr.wikipedia.org/wiki/Langage_de_contrôle_des_transactions</w:t>
        </w:r>
      </w:hyperlink>
    </w:p>
    <w:p w:rsidR="006C58BB" w:rsidRDefault="006C58BB">
      <w:hyperlink r:id="rId5" w:history="1">
        <w:r>
          <w:rPr>
            <w:rStyle w:val="Lienhypertexte"/>
          </w:rPr>
          <w:t>https://stph.scenari-community.org/escom-bd/web/co/sql0c00_1.html</w:t>
        </w:r>
      </w:hyperlink>
    </w:p>
    <w:sectPr w:rsidR="006C58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C58BB"/>
    <w:rsid w:val="006C5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C58B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ph.scenari-community.org/escom-bd/web/co/sql0c00_1.html" TargetMode="External"/><Relationship Id="rId4" Type="http://schemas.openxmlformats.org/officeDocument/2006/relationships/hyperlink" Target="https://fr.wikipedia.org/wiki/Langage_de_contr%C3%B4le_des_transaction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2019-09-27T22:12:00Z</dcterms:created>
  <dcterms:modified xsi:type="dcterms:W3CDTF">2019-09-27T22:21:00Z</dcterms:modified>
</cp:coreProperties>
</file>