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7728;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875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6704" behindDoc="0" locked="0" layoutInCell="1" allowOverlap="1" wp14:anchorId="01B955FD" wp14:editId="19D91279">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2787621"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7A97ADCD" w14:textId="6517004F" w:rsidR="0075175B" w:rsidRDefault="00022007">
          <w:pPr>
            <w:pStyle w:val="TM1"/>
            <w:tabs>
              <w:tab w:val="right" w:leader="dot" w:pos="9060"/>
            </w:tabs>
            <w:rPr>
              <w:noProof/>
              <w:sz w:val="22"/>
              <w:szCs w:val="22"/>
              <w:lang w:eastAsia="fr-FR"/>
            </w:rPr>
          </w:pPr>
          <w:r>
            <w:fldChar w:fldCharType="begin"/>
          </w:r>
          <w:r>
            <w:instrText xml:space="preserve"> TOC \o "1-3" \h \z \u </w:instrText>
          </w:r>
          <w:r>
            <w:fldChar w:fldCharType="separate"/>
          </w:r>
          <w:hyperlink w:anchor="_Toc152787621" w:history="1">
            <w:r w:rsidR="0075175B" w:rsidRPr="002E3D6B">
              <w:rPr>
                <w:rStyle w:val="Lienhypertexte"/>
                <w:noProof/>
              </w:rPr>
              <w:t>Table des matières</w:t>
            </w:r>
            <w:r w:rsidR="0075175B">
              <w:rPr>
                <w:noProof/>
                <w:webHidden/>
              </w:rPr>
              <w:tab/>
            </w:r>
            <w:r w:rsidR="0075175B">
              <w:rPr>
                <w:noProof/>
                <w:webHidden/>
              </w:rPr>
              <w:fldChar w:fldCharType="begin"/>
            </w:r>
            <w:r w:rsidR="0075175B">
              <w:rPr>
                <w:noProof/>
                <w:webHidden/>
              </w:rPr>
              <w:instrText xml:space="preserve"> PAGEREF _Toc152787621 \h </w:instrText>
            </w:r>
            <w:r w:rsidR="0075175B">
              <w:rPr>
                <w:noProof/>
                <w:webHidden/>
              </w:rPr>
            </w:r>
            <w:r w:rsidR="0075175B">
              <w:rPr>
                <w:noProof/>
                <w:webHidden/>
              </w:rPr>
              <w:fldChar w:fldCharType="separate"/>
            </w:r>
            <w:r w:rsidR="0075175B">
              <w:rPr>
                <w:noProof/>
                <w:webHidden/>
              </w:rPr>
              <w:t>1</w:t>
            </w:r>
            <w:r w:rsidR="0075175B">
              <w:rPr>
                <w:noProof/>
                <w:webHidden/>
              </w:rPr>
              <w:fldChar w:fldCharType="end"/>
            </w:r>
          </w:hyperlink>
        </w:p>
        <w:p w14:paraId="27F37D5F" w14:textId="67AC5A4B" w:rsidR="0075175B" w:rsidRDefault="00000000">
          <w:pPr>
            <w:pStyle w:val="TM1"/>
            <w:tabs>
              <w:tab w:val="left" w:pos="440"/>
              <w:tab w:val="right" w:leader="dot" w:pos="9060"/>
            </w:tabs>
            <w:rPr>
              <w:noProof/>
              <w:sz w:val="22"/>
              <w:szCs w:val="22"/>
              <w:lang w:eastAsia="fr-FR"/>
            </w:rPr>
          </w:pPr>
          <w:hyperlink w:anchor="_Toc152787622" w:history="1">
            <w:r w:rsidR="0075175B" w:rsidRPr="002E3D6B">
              <w:rPr>
                <w:rStyle w:val="Lienhypertexte"/>
                <w:noProof/>
              </w:rPr>
              <w:t>1.</w:t>
            </w:r>
            <w:r w:rsidR="0075175B">
              <w:rPr>
                <w:noProof/>
                <w:sz w:val="22"/>
                <w:szCs w:val="22"/>
                <w:lang w:eastAsia="fr-FR"/>
              </w:rPr>
              <w:tab/>
            </w:r>
            <w:r w:rsidR="0075175B" w:rsidRPr="002E3D6B">
              <w:rPr>
                <w:rStyle w:val="Lienhypertexte"/>
                <w:noProof/>
              </w:rPr>
              <w:t>Remerciements</w:t>
            </w:r>
            <w:r w:rsidR="0075175B">
              <w:rPr>
                <w:noProof/>
                <w:webHidden/>
              </w:rPr>
              <w:tab/>
            </w:r>
            <w:r w:rsidR="0075175B">
              <w:rPr>
                <w:noProof/>
                <w:webHidden/>
              </w:rPr>
              <w:fldChar w:fldCharType="begin"/>
            </w:r>
            <w:r w:rsidR="0075175B">
              <w:rPr>
                <w:noProof/>
                <w:webHidden/>
              </w:rPr>
              <w:instrText xml:space="preserve"> PAGEREF _Toc152787622 \h </w:instrText>
            </w:r>
            <w:r w:rsidR="0075175B">
              <w:rPr>
                <w:noProof/>
                <w:webHidden/>
              </w:rPr>
            </w:r>
            <w:r w:rsidR="0075175B">
              <w:rPr>
                <w:noProof/>
                <w:webHidden/>
              </w:rPr>
              <w:fldChar w:fldCharType="separate"/>
            </w:r>
            <w:r w:rsidR="0075175B">
              <w:rPr>
                <w:noProof/>
                <w:webHidden/>
              </w:rPr>
              <w:t>2</w:t>
            </w:r>
            <w:r w:rsidR="0075175B">
              <w:rPr>
                <w:noProof/>
                <w:webHidden/>
              </w:rPr>
              <w:fldChar w:fldCharType="end"/>
            </w:r>
          </w:hyperlink>
        </w:p>
        <w:p w14:paraId="431D6E91" w14:textId="1541BD53" w:rsidR="0075175B" w:rsidRDefault="00000000">
          <w:pPr>
            <w:pStyle w:val="TM1"/>
            <w:tabs>
              <w:tab w:val="left" w:pos="440"/>
              <w:tab w:val="right" w:leader="dot" w:pos="9060"/>
            </w:tabs>
            <w:rPr>
              <w:noProof/>
              <w:sz w:val="22"/>
              <w:szCs w:val="22"/>
              <w:lang w:eastAsia="fr-FR"/>
            </w:rPr>
          </w:pPr>
          <w:hyperlink w:anchor="_Toc152787623" w:history="1">
            <w:r w:rsidR="0075175B" w:rsidRPr="002E3D6B">
              <w:rPr>
                <w:rStyle w:val="Lienhypertexte"/>
                <w:noProof/>
              </w:rPr>
              <w:t>2.</w:t>
            </w:r>
            <w:r w:rsidR="0075175B">
              <w:rPr>
                <w:noProof/>
                <w:sz w:val="22"/>
                <w:szCs w:val="22"/>
                <w:lang w:eastAsia="fr-FR"/>
              </w:rPr>
              <w:tab/>
            </w:r>
            <w:r w:rsidR="0075175B" w:rsidRPr="002E3D6B">
              <w:rPr>
                <w:rStyle w:val="Lienhypertexte"/>
                <w:noProof/>
              </w:rPr>
              <w:t>Introduction</w:t>
            </w:r>
            <w:r w:rsidR="0075175B">
              <w:rPr>
                <w:noProof/>
                <w:webHidden/>
              </w:rPr>
              <w:tab/>
            </w:r>
            <w:r w:rsidR="0075175B">
              <w:rPr>
                <w:noProof/>
                <w:webHidden/>
              </w:rPr>
              <w:fldChar w:fldCharType="begin"/>
            </w:r>
            <w:r w:rsidR="0075175B">
              <w:rPr>
                <w:noProof/>
                <w:webHidden/>
              </w:rPr>
              <w:instrText xml:space="preserve"> PAGEREF _Toc152787623 \h </w:instrText>
            </w:r>
            <w:r w:rsidR="0075175B">
              <w:rPr>
                <w:noProof/>
                <w:webHidden/>
              </w:rPr>
            </w:r>
            <w:r w:rsidR="0075175B">
              <w:rPr>
                <w:noProof/>
                <w:webHidden/>
              </w:rPr>
              <w:fldChar w:fldCharType="separate"/>
            </w:r>
            <w:r w:rsidR="0075175B">
              <w:rPr>
                <w:noProof/>
                <w:webHidden/>
              </w:rPr>
              <w:t>3</w:t>
            </w:r>
            <w:r w:rsidR="0075175B">
              <w:rPr>
                <w:noProof/>
                <w:webHidden/>
              </w:rPr>
              <w:fldChar w:fldCharType="end"/>
            </w:r>
          </w:hyperlink>
        </w:p>
        <w:p w14:paraId="5B278E56" w14:textId="62DE2806" w:rsidR="0075175B" w:rsidRDefault="00000000">
          <w:pPr>
            <w:pStyle w:val="TM1"/>
            <w:tabs>
              <w:tab w:val="left" w:pos="440"/>
              <w:tab w:val="right" w:leader="dot" w:pos="9060"/>
            </w:tabs>
            <w:rPr>
              <w:noProof/>
              <w:sz w:val="22"/>
              <w:szCs w:val="22"/>
              <w:lang w:eastAsia="fr-FR"/>
            </w:rPr>
          </w:pPr>
          <w:hyperlink w:anchor="_Toc152787624" w:history="1">
            <w:r w:rsidR="0075175B" w:rsidRPr="002E3D6B">
              <w:rPr>
                <w:rStyle w:val="Lienhypertexte"/>
                <w:noProof/>
              </w:rPr>
              <w:t>3.</w:t>
            </w:r>
            <w:r w:rsidR="0075175B">
              <w:rPr>
                <w:noProof/>
                <w:sz w:val="22"/>
                <w:szCs w:val="22"/>
                <w:lang w:eastAsia="fr-FR"/>
              </w:rPr>
              <w:tab/>
            </w:r>
            <w:r w:rsidR="0075175B" w:rsidRPr="002E3D6B">
              <w:rPr>
                <w:rStyle w:val="Lienhypertexte"/>
                <w:noProof/>
              </w:rPr>
              <w:t>Présentation du Ministère</w:t>
            </w:r>
            <w:r w:rsidR="0075175B">
              <w:rPr>
                <w:noProof/>
                <w:webHidden/>
              </w:rPr>
              <w:tab/>
            </w:r>
            <w:r w:rsidR="0075175B">
              <w:rPr>
                <w:noProof/>
                <w:webHidden/>
              </w:rPr>
              <w:fldChar w:fldCharType="begin"/>
            </w:r>
            <w:r w:rsidR="0075175B">
              <w:rPr>
                <w:noProof/>
                <w:webHidden/>
              </w:rPr>
              <w:instrText xml:space="preserve"> PAGEREF _Toc152787624 \h </w:instrText>
            </w:r>
            <w:r w:rsidR="0075175B">
              <w:rPr>
                <w:noProof/>
                <w:webHidden/>
              </w:rPr>
            </w:r>
            <w:r w:rsidR="0075175B">
              <w:rPr>
                <w:noProof/>
                <w:webHidden/>
              </w:rPr>
              <w:fldChar w:fldCharType="separate"/>
            </w:r>
            <w:r w:rsidR="0075175B">
              <w:rPr>
                <w:noProof/>
                <w:webHidden/>
              </w:rPr>
              <w:t>4</w:t>
            </w:r>
            <w:r w:rsidR="0075175B">
              <w:rPr>
                <w:noProof/>
                <w:webHidden/>
              </w:rPr>
              <w:fldChar w:fldCharType="end"/>
            </w:r>
          </w:hyperlink>
        </w:p>
        <w:p w14:paraId="178C5508" w14:textId="6AEB4794" w:rsidR="0075175B" w:rsidRDefault="00000000">
          <w:pPr>
            <w:pStyle w:val="TM2"/>
            <w:rPr>
              <w:sz w:val="22"/>
              <w:szCs w:val="22"/>
              <w:lang w:eastAsia="fr-FR"/>
            </w:rPr>
          </w:pPr>
          <w:hyperlink w:anchor="_Toc152787625" w:history="1">
            <w:r w:rsidR="0075175B" w:rsidRPr="002E3D6B">
              <w:rPr>
                <w:rStyle w:val="Lienhypertexte"/>
                <w:b/>
                <w:bCs/>
              </w:rPr>
              <w:t>3.2</w:t>
            </w:r>
            <w:r w:rsidR="0075175B">
              <w:rPr>
                <w:webHidden/>
              </w:rPr>
              <w:tab/>
            </w:r>
            <w:r w:rsidR="0075175B">
              <w:rPr>
                <w:webHidden/>
              </w:rPr>
              <w:fldChar w:fldCharType="begin"/>
            </w:r>
            <w:r w:rsidR="0075175B">
              <w:rPr>
                <w:webHidden/>
              </w:rPr>
              <w:instrText xml:space="preserve"> PAGEREF _Toc152787625 \h </w:instrText>
            </w:r>
            <w:r w:rsidR="0075175B">
              <w:rPr>
                <w:webHidden/>
              </w:rPr>
            </w:r>
            <w:r w:rsidR="0075175B">
              <w:rPr>
                <w:webHidden/>
              </w:rPr>
              <w:fldChar w:fldCharType="separate"/>
            </w:r>
            <w:r w:rsidR="0075175B">
              <w:rPr>
                <w:webHidden/>
              </w:rPr>
              <w:t>6</w:t>
            </w:r>
            <w:r w:rsidR="0075175B">
              <w:rPr>
                <w:webHidden/>
              </w:rPr>
              <w:fldChar w:fldCharType="end"/>
            </w:r>
          </w:hyperlink>
        </w:p>
        <w:p w14:paraId="7DA6DAEF" w14:textId="32B02015" w:rsidR="0075175B" w:rsidRDefault="00000000">
          <w:pPr>
            <w:pStyle w:val="TM1"/>
            <w:tabs>
              <w:tab w:val="left" w:pos="440"/>
              <w:tab w:val="right" w:leader="dot" w:pos="9060"/>
            </w:tabs>
            <w:rPr>
              <w:noProof/>
              <w:sz w:val="22"/>
              <w:szCs w:val="22"/>
              <w:lang w:eastAsia="fr-FR"/>
            </w:rPr>
          </w:pPr>
          <w:hyperlink w:anchor="_Toc152787626" w:history="1">
            <w:r w:rsidR="0075175B" w:rsidRPr="002E3D6B">
              <w:rPr>
                <w:rStyle w:val="Lienhypertexte"/>
                <w:noProof/>
              </w:rPr>
              <w:t>4.</w:t>
            </w:r>
            <w:r w:rsidR="0075175B">
              <w:rPr>
                <w:noProof/>
                <w:sz w:val="22"/>
                <w:szCs w:val="22"/>
                <w:lang w:eastAsia="fr-FR"/>
              </w:rPr>
              <w:tab/>
            </w:r>
            <w:r w:rsidR="0075175B" w:rsidRPr="002E3D6B">
              <w:rPr>
                <w:rStyle w:val="Lienhypertexte"/>
                <w:noProof/>
              </w:rPr>
              <w:t>Mon arrivée au Ministère</w:t>
            </w:r>
            <w:r w:rsidR="0075175B">
              <w:rPr>
                <w:noProof/>
                <w:webHidden/>
              </w:rPr>
              <w:tab/>
            </w:r>
            <w:r w:rsidR="0075175B">
              <w:rPr>
                <w:noProof/>
                <w:webHidden/>
              </w:rPr>
              <w:fldChar w:fldCharType="begin"/>
            </w:r>
            <w:r w:rsidR="0075175B">
              <w:rPr>
                <w:noProof/>
                <w:webHidden/>
              </w:rPr>
              <w:instrText xml:space="preserve"> PAGEREF _Toc152787626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052A0A86" w14:textId="10D2B031" w:rsidR="0075175B" w:rsidRDefault="00000000">
          <w:pPr>
            <w:pStyle w:val="TM1"/>
            <w:tabs>
              <w:tab w:val="left" w:pos="440"/>
              <w:tab w:val="right" w:leader="dot" w:pos="9060"/>
            </w:tabs>
            <w:rPr>
              <w:noProof/>
              <w:sz w:val="22"/>
              <w:szCs w:val="22"/>
              <w:lang w:eastAsia="fr-FR"/>
            </w:rPr>
          </w:pPr>
          <w:hyperlink w:anchor="_Toc152787627" w:history="1">
            <w:r w:rsidR="0075175B" w:rsidRPr="002E3D6B">
              <w:rPr>
                <w:rStyle w:val="Lienhypertexte"/>
                <w:noProof/>
              </w:rPr>
              <w:t>5.</w:t>
            </w:r>
            <w:r w:rsidR="0075175B">
              <w:rPr>
                <w:noProof/>
                <w:sz w:val="22"/>
                <w:szCs w:val="22"/>
                <w:lang w:eastAsia="fr-FR"/>
              </w:rPr>
              <w:tab/>
            </w:r>
            <w:r w:rsidR="0075175B" w:rsidRPr="002E3D6B">
              <w:rPr>
                <w:rStyle w:val="Lienhypertexte"/>
                <w:noProof/>
              </w:rPr>
              <w:t>Présentation de Cod’It</w:t>
            </w:r>
            <w:r w:rsidR="0075175B">
              <w:rPr>
                <w:noProof/>
                <w:webHidden/>
              </w:rPr>
              <w:tab/>
            </w:r>
            <w:r w:rsidR="0075175B">
              <w:rPr>
                <w:noProof/>
                <w:webHidden/>
              </w:rPr>
              <w:fldChar w:fldCharType="begin"/>
            </w:r>
            <w:r w:rsidR="0075175B">
              <w:rPr>
                <w:noProof/>
                <w:webHidden/>
              </w:rPr>
              <w:instrText xml:space="preserve"> PAGEREF _Toc152787627 \h </w:instrText>
            </w:r>
            <w:r w:rsidR="0075175B">
              <w:rPr>
                <w:noProof/>
                <w:webHidden/>
              </w:rPr>
            </w:r>
            <w:r w:rsidR="0075175B">
              <w:rPr>
                <w:noProof/>
                <w:webHidden/>
              </w:rPr>
              <w:fldChar w:fldCharType="separate"/>
            </w:r>
            <w:r w:rsidR="0075175B">
              <w:rPr>
                <w:noProof/>
                <w:webHidden/>
              </w:rPr>
              <w:t>12</w:t>
            </w:r>
            <w:r w:rsidR="0075175B">
              <w:rPr>
                <w:noProof/>
                <w:webHidden/>
              </w:rPr>
              <w:fldChar w:fldCharType="end"/>
            </w:r>
          </w:hyperlink>
        </w:p>
        <w:p w14:paraId="38E2685C" w14:textId="391CD41F" w:rsidR="0075175B" w:rsidRDefault="00000000">
          <w:pPr>
            <w:pStyle w:val="TM1"/>
            <w:tabs>
              <w:tab w:val="left" w:pos="440"/>
              <w:tab w:val="right" w:leader="dot" w:pos="9060"/>
            </w:tabs>
            <w:rPr>
              <w:noProof/>
              <w:sz w:val="22"/>
              <w:szCs w:val="22"/>
              <w:lang w:eastAsia="fr-FR"/>
            </w:rPr>
          </w:pPr>
          <w:hyperlink w:anchor="_Toc152787628" w:history="1">
            <w:r w:rsidR="0075175B" w:rsidRPr="002E3D6B">
              <w:rPr>
                <w:rStyle w:val="Lienhypertexte"/>
                <w:noProof/>
              </w:rPr>
              <w:t>6.</w:t>
            </w:r>
            <w:r w:rsidR="0075175B">
              <w:rPr>
                <w:noProof/>
                <w:sz w:val="22"/>
                <w:szCs w:val="22"/>
                <w:lang w:eastAsia="fr-FR"/>
              </w:rPr>
              <w:tab/>
            </w:r>
            <w:r w:rsidR="0075175B" w:rsidRPr="002E3D6B">
              <w:rPr>
                <w:rStyle w:val="Lienhypertexte"/>
                <w:noProof/>
              </w:rPr>
              <w:t>Les outils que j’utilise au Ministère</w:t>
            </w:r>
            <w:r w:rsidR="0075175B">
              <w:rPr>
                <w:noProof/>
                <w:webHidden/>
              </w:rPr>
              <w:tab/>
            </w:r>
            <w:r w:rsidR="0075175B">
              <w:rPr>
                <w:noProof/>
                <w:webHidden/>
              </w:rPr>
              <w:fldChar w:fldCharType="begin"/>
            </w:r>
            <w:r w:rsidR="0075175B">
              <w:rPr>
                <w:noProof/>
                <w:webHidden/>
              </w:rPr>
              <w:instrText xml:space="preserve"> PAGEREF _Toc152787628 \h </w:instrText>
            </w:r>
            <w:r w:rsidR="0075175B">
              <w:rPr>
                <w:noProof/>
                <w:webHidden/>
              </w:rPr>
            </w:r>
            <w:r w:rsidR="0075175B">
              <w:rPr>
                <w:noProof/>
                <w:webHidden/>
              </w:rPr>
              <w:fldChar w:fldCharType="separate"/>
            </w:r>
            <w:r w:rsidR="0075175B">
              <w:rPr>
                <w:noProof/>
                <w:webHidden/>
              </w:rPr>
              <w:t>13</w:t>
            </w:r>
            <w:r w:rsidR="0075175B">
              <w:rPr>
                <w:noProof/>
                <w:webHidden/>
              </w:rPr>
              <w:fldChar w:fldCharType="end"/>
            </w:r>
          </w:hyperlink>
        </w:p>
        <w:p w14:paraId="60CA554E" w14:textId="138A8212" w:rsidR="0075175B" w:rsidRDefault="00000000">
          <w:pPr>
            <w:pStyle w:val="TM2"/>
            <w:rPr>
              <w:sz w:val="22"/>
              <w:szCs w:val="22"/>
              <w:lang w:eastAsia="fr-FR"/>
            </w:rPr>
          </w:pPr>
          <w:hyperlink w:anchor="_Toc152787629" w:history="1">
            <w:r w:rsidR="0075175B" w:rsidRPr="002E3D6B">
              <w:rPr>
                <w:rStyle w:val="Lienhypertexte"/>
              </w:rPr>
              <w:t>6.1</w:t>
            </w:r>
            <w:r w:rsidR="0075175B">
              <w:rPr>
                <w:sz w:val="22"/>
                <w:szCs w:val="22"/>
                <w:lang w:eastAsia="fr-FR"/>
              </w:rPr>
              <w:tab/>
            </w:r>
            <w:r w:rsidR="0075175B" w:rsidRPr="002E3D6B">
              <w:rPr>
                <w:rStyle w:val="Lienhypertexte"/>
              </w:rPr>
              <w:t>Talend</w:t>
            </w:r>
            <w:r w:rsidR="0075175B">
              <w:rPr>
                <w:webHidden/>
              </w:rPr>
              <w:tab/>
            </w:r>
            <w:r w:rsidR="0075175B">
              <w:rPr>
                <w:webHidden/>
              </w:rPr>
              <w:fldChar w:fldCharType="begin"/>
            </w:r>
            <w:r w:rsidR="0075175B">
              <w:rPr>
                <w:webHidden/>
              </w:rPr>
              <w:instrText xml:space="preserve"> PAGEREF _Toc152787629 \h </w:instrText>
            </w:r>
            <w:r w:rsidR="0075175B">
              <w:rPr>
                <w:webHidden/>
              </w:rPr>
            </w:r>
            <w:r w:rsidR="0075175B">
              <w:rPr>
                <w:webHidden/>
              </w:rPr>
              <w:fldChar w:fldCharType="separate"/>
            </w:r>
            <w:r w:rsidR="0075175B">
              <w:rPr>
                <w:webHidden/>
              </w:rPr>
              <w:t>13</w:t>
            </w:r>
            <w:r w:rsidR="0075175B">
              <w:rPr>
                <w:webHidden/>
              </w:rPr>
              <w:fldChar w:fldCharType="end"/>
            </w:r>
          </w:hyperlink>
        </w:p>
        <w:p w14:paraId="4D3780E7" w14:textId="786EF1E2" w:rsidR="0075175B" w:rsidRDefault="00000000">
          <w:pPr>
            <w:pStyle w:val="TM2"/>
            <w:rPr>
              <w:sz w:val="22"/>
              <w:szCs w:val="22"/>
              <w:lang w:eastAsia="fr-FR"/>
            </w:rPr>
          </w:pPr>
          <w:hyperlink w:anchor="_Toc152787630" w:history="1">
            <w:r w:rsidR="0075175B" w:rsidRPr="002E3D6B">
              <w:rPr>
                <w:rStyle w:val="Lienhypertexte"/>
              </w:rPr>
              <w:t>7.2 DBeaver</w:t>
            </w:r>
            <w:r w:rsidR="0075175B">
              <w:rPr>
                <w:webHidden/>
              </w:rPr>
              <w:tab/>
            </w:r>
            <w:r w:rsidR="0075175B">
              <w:rPr>
                <w:webHidden/>
              </w:rPr>
              <w:fldChar w:fldCharType="begin"/>
            </w:r>
            <w:r w:rsidR="0075175B">
              <w:rPr>
                <w:webHidden/>
              </w:rPr>
              <w:instrText xml:space="preserve"> PAGEREF _Toc152787630 \h </w:instrText>
            </w:r>
            <w:r w:rsidR="0075175B">
              <w:rPr>
                <w:webHidden/>
              </w:rPr>
            </w:r>
            <w:r w:rsidR="0075175B">
              <w:rPr>
                <w:webHidden/>
              </w:rPr>
              <w:fldChar w:fldCharType="separate"/>
            </w:r>
            <w:r w:rsidR="0075175B">
              <w:rPr>
                <w:webHidden/>
              </w:rPr>
              <w:t>14</w:t>
            </w:r>
            <w:r w:rsidR="0075175B">
              <w:rPr>
                <w:webHidden/>
              </w:rPr>
              <w:fldChar w:fldCharType="end"/>
            </w:r>
          </w:hyperlink>
        </w:p>
        <w:p w14:paraId="2D05E272" w14:textId="2BCDB039" w:rsidR="0075175B" w:rsidRDefault="00000000">
          <w:pPr>
            <w:pStyle w:val="TM2"/>
            <w:rPr>
              <w:sz w:val="22"/>
              <w:szCs w:val="22"/>
              <w:lang w:eastAsia="fr-FR"/>
            </w:rPr>
          </w:pPr>
          <w:hyperlink w:anchor="_Toc152787634" w:history="1">
            <w:r w:rsidR="0075175B" w:rsidRPr="002E3D6B">
              <w:rPr>
                <w:rStyle w:val="Lienhypertexte"/>
              </w:rPr>
              <w:t>6.2</w:t>
            </w:r>
            <w:r w:rsidR="0075175B">
              <w:rPr>
                <w:sz w:val="22"/>
                <w:szCs w:val="22"/>
                <w:lang w:eastAsia="fr-FR"/>
              </w:rPr>
              <w:tab/>
            </w:r>
            <w:r w:rsidR="0075175B" w:rsidRPr="002E3D6B">
              <w:rPr>
                <w:rStyle w:val="Lienhypertexte"/>
              </w:rPr>
              <w:t>PostgreSQL</w:t>
            </w:r>
            <w:r w:rsidR="0075175B">
              <w:rPr>
                <w:webHidden/>
              </w:rPr>
              <w:tab/>
            </w:r>
            <w:r w:rsidR="0075175B">
              <w:rPr>
                <w:webHidden/>
              </w:rPr>
              <w:fldChar w:fldCharType="begin"/>
            </w:r>
            <w:r w:rsidR="0075175B">
              <w:rPr>
                <w:webHidden/>
              </w:rPr>
              <w:instrText xml:space="preserve"> PAGEREF _Toc152787634 \h </w:instrText>
            </w:r>
            <w:r w:rsidR="0075175B">
              <w:rPr>
                <w:webHidden/>
              </w:rPr>
            </w:r>
            <w:r w:rsidR="0075175B">
              <w:rPr>
                <w:webHidden/>
              </w:rPr>
              <w:fldChar w:fldCharType="separate"/>
            </w:r>
            <w:r w:rsidR="0075175B">
              <w:rPr>
                <w:webHidden/>
              </w:rPr>
              <w:t>14</w:t>
            </w:r>
            <w:r w:rsidR="0075175B">
              <w:rPr>
                <w:webHidden/>
              </w:rPr>
              <w:fldChar w:fldCharType="end"/>
            </w:r>
          </w:hyperlink>
        </w:p>
        <w:p w14:paraId="55CD0488" w14:textId="0F29FE12" w:rsidR="0075175B" w:rsidRDefault="00000000">
          <w:pPr>
            <w:pStyle w:val="TM1"/>
            <w:tabs>
              <w:tab w:val="left" w:pos="440"/>
              <w:tab w:val="right" w:leader="dot" w:pos="9060"/>
            </w:tabs>
            <w:rPr>
              <w:noProof/>
              <w:sz w:val="22"/>
              <w:szCs w:val="22"/>
              <w:lang w:eastAsia="fr-FR"/>
            </w:rPr>
          </w:pPr>
          <w:hyperlink w:anchor="_Toc152787635" w:history="1">
            <w:r w:rsidR="0075175B" w:rsidRPr="002E3D6B">
              <w:rPr>
                <w:rStyle w:val="Lienhypertexte"/>
                <w:noProof/>
              </w:rPr>
              <w:t>7.</w:t>
            </w:r>
            <w:r w:rsidR="0075175B">
              <w:rPr>
                <w:noProof/>
                <w:sz w:val="22"/>
                <w:szCs w:val="22"/>
                <w:lang w:eastAsia="fr-FR"/>
              </w:rPr>
              <w:tab/>
            </w:r>
            <w:r w:rsidR="0075175B" w:rsidRPr="002E3D6B">
              <w:rPr>
                <w:rStyle w:val="Lienhypertexte"/>
                <w:noProof/>
              </w:rPr>
              <w:t>Modélisation Base de Données</w:t>
            </w:r>
            <w:r w:rsidR="0075175B">
              <w:rPr>
                <w:noProof/>
                <w:webHidden/>
              </w:rPr>
              <w:tab/>
            </w:r>
            <w:r w:rsidR="0075175B">
              <w:rPr>
                <w:noProof/>
                <w:webHidden/>
              </w:rPr>
              <w:fldChar w:fldCharType="begin"/>
            </w:r>
            <w:r w:rsidR="0075175B">
              <w:rPr>
                <w:noProof/>
                <w:webHidden/>
              </w:rPr>
              <w:instrText xml:space="preserve"> PAGEREF _Toc152787635 \h </w:instrText>
            </w:r>
            <w:r w:rsidR="0075175B">
              <w:rPr>
                <w:noProof/>
                <w:webHidden/>
              </w:rPr>
            </w:r>
            <w:r w:rsidR="0075175B">
              <w:rPr>
                <w:noProof/>
                <w:webHidden/>
              </w:rPr>
              <w:fldChar w:fldCharType="separate"/>
            </w:r>
            <w:r w:rsidR="0075175B">
              <w:rPr>
                <w:noProof/>
                <w:webHidden/>
              </w:rPr>
              <w:t>14</w:t>
            </w:r>
            <w:r w:rsidR="0075175B">
              <w:rPr>
                <w:noProof/>
                <w:webHidden/>
              </w:rPr>
              <w:fldChar w:fldCharType="end"/>
            </w:r>
          </w:hyperlink>
        </w:p>
        <w:p w14:paraId="3533BC6F" w14:textId="7D004B5E" w:rsidR="0075175B" w:rsidRDefault="00000000">
          <w:pPr>
            <w:pStyle w:val="TM1"/>
            <w:tabs>
              <w:tab w:val="left" w:pos="440"/>
              <w:tab w:val="right" w:leader="dot" w:pos="9060"/>
            </w:tabs>
            <w:rPr>
              <w:noProof/>
              <w:sz w:val="22"/>
              <w:szCs w:val="22"/>
              <w:lang w:eastAsia="fr-FR"/>
            </w:rPr>
          </w:pPr>
          <w:hyperlink w:anchor="_Toc152787636" w:history="1">
            <w:r w:rsidR="0075175B" w:rsidRPr="002E3D6B">
              <w:rPr>
                <w:rStyle w:val="Lienhypertexte"/>
                <w:noProof/>
              </w:rPr>
              <w:t>8.</w:t>
            </w:r>
            <w:r w:rsidR="0075175B">
              <w:rPr>
                <w:noProof/>
                <w:sz w:val="22"/>
                <w:szCs w:val="22"/>
                <w:lang w:eastAsia="fr-FR"/>
              </w:rPr>
              <w:tab/>
            </w:r>
            <w:r w:rsidR="0075175B" w:rsidRPr="002E3D6B">
              <w:rPr>
                <w:rStyle w:val="Lienhypertexte"/>
                <w:noProof/>
              </w:rPr>
              <w:t>Programmation de Cod’It</w:t>
            </w:r>
            <w:r w:rsidR="0075175B">
              <w:rPr>
                <w:noProof/>
                <w:webHidden/>
              </w:rPr>
              <w:tab/>
            </w:r>
            <w:r w:rsidR="0075175B">
              <w:rPr>
                <w:noProof/>
                <w:webHidden/>
              </w:rPr>
              <w:fldChar w:fldCharType="begin"/>
            </w:r>
            <w:r w:rsidR="0075175B">
              <w:rPr>
                <w:noProof/>
                <w:webHidden/>
              </w:rPr>
              <w:instrText xml:space="preserve"> PAGEREF _Toc152787636 \h </w:instrText>
            </w:r>
            <w:r w:rsidR="0075175B">
              <w:rPr>
                <w:noProof/>
                <w:webHidden/>
              </w:rPr>
            </w:r>
            <w:r w:rsidR="0075175B">
              <w:rPr>
                <w:noProof/>
                <w:webHidden/>
              </w:rPr>
              <w:fldChar w:fldCharType="separate"/>
            </w:r>
            <w:r w:rsidR="0075175B">
              <w:rPr>
                <w:noProof/>
                <w:webHidden/>
              </w:rPr>
              <w:t>16</w:t>
            </w:r>
            <w:r w:rsidR="0075175B">
              <w:rPr>
                <w:noProof/>
                <w:webHidden/>
              </w:rPr>
              <w:fldChar w:fldCharType="end"/>
            </w:r>
          </w:hyperlink>
        </w:p>
        <w:p w14:paraId="1CD0BECD" w14:textId="482A362A" w:rsidR="0075175B" w:rsidRDefault="00000000">
          <w:pPr>
            <w:pStyle w:val="TM2"/>
            <w:rPr>
              <w:sz w:val="22"/>
              <w:szCs w:val="22"/>
              <w:lang w:eastAsia="fr-FR"/>
            </w:rPr>
          </w:pPr>
          <w:hyperlink w:anchor="_Toc152787637" w:history="1">
            <w:r w:rsidR="0075175B" w:rsidRPr="002E3D6B">
              <w:rPr>
                <w:rStyle w:val="Lienhypertexte"/>
              </w:rPr>
              <w:t xml:space="preserve"> 8.1 Début : échec de la programmation en python</w:t>
            </w:r>
            <w:r w:rsidR="0075175B">
              <w:rPr>
                <w:webHidden/>
              </w:rPr>
              <w:tab/>
            </w:r>
            <w:r w:rsidR="0075175B">
              <w:rPr>
                <w:webHidden/>
              </w:rPr>
              <w:fldChar w:fldCharType="begin"/>
            </w:r>
            <w:r w:rsidR="0075175B">
              <w:rPr>
                <w:webHidden/>
              </w:rPr>
              <w:instrText xml:space="preserve"> PAGEREF _Toc152787637 \h </w:instrText>
            </w:r>
            <w:r w:rsidR="0075175B">
              <w:rPr>
                <w:webHidden/>
              </w:rPr>
            </w:r>
            <w:r w:rsidR="0075175B">
              <w:rPr>
                <w:webHidden/>
              </w:rPr>
              <w:fldChar w:fldCharType="separate"/>
            </w:r>
            <w:r w:rsidR="0075175B">
              <w:rPr>
                <w:webHidden/>
              </w:rPr>
              <w:t>16</w:t>
            </w:r>
            <w:r w:rsidR="0075175B">
              <w:rPr>
                <w:webHidden/>
              </w:rPr>
              <w:fldChar w:fldCharType="end"/>
            </w:r>
          </w:hyperlink>
        </w:p>
        <w:p w14:paraId="0F347519" w14:textId="015B2E38" w:rsidR="0075175B" w:rsidRDefault="00000000">
          <w:pPr>
            <w:pStyle w:val="TM2"/>
            <w:rPr>
              <w:sz w:val="22"/>
              <w:szCs w:val="22"/>
              <w:lang w:eastAsia="fr-FR"/>
            </w:rPr>
          </w:pPr>
          <w:hyperlink w:anchor="_Toc152787638" w:history="1">
            <w:r w:rsidR="0075175B" w:rsidRPr="002E3D6B">
              <w:rPr>
                <w:rStyle w:val="Lienhypertexte"/>
              </w:rPr>
              <w:t>8.2 Recentrage de la programmation vers NodesJS</w:t>
            </w:r>
            <w:r w:rsidR="0075175B">
              <w:rPr>
                <w:webHidden/>
              </w:rPr>
              <w:tab/>
            </w:r>
            <w:r w:rsidR="0075175B">
              <w:rPr>
                <w:webHidden/>
              </w:rPr>
              <w:fldChar w:fldCharType="begin"/>
            </w:r>
            <w:r w:rsidR="0075175B">
              <w:rPr>
                <w:webHidden/>
              </w:rPr>
              <w:instrText xml:space="preserve"> PAGEREF _Toc152787638 \h </w:instrText>
            </w:r>
            <w:r w:rsidR="0075175B">
              <w:rPr>
                <w:webHidden/>
              </w:rPr>
            </w:r>
            <w:r w:rsidR="0075175B">
              <w:rPr>
                <w:webHidden/>
              </w:rPr>
              <w:fldChar w:fldCharType="separate"/>
            </w:r>
            <w:r w:rsidR="0075175B">
              <w:rPr>
                <w:webHidden/>
              </w:rPr>
              <w:t>18</w:t>
            </w:r>
            <w:r w:rsidR="0075175B">
              <w:rPr>
                <w:webHidden/>
              </w:rPr>
              <w:fldChar w:fldCharType="end"/>
            </w:r>
          </w:hyperlink>
        </w:p>
        <w:p w14:paraId="6A7D0384" w14:textId="229AA3CF" w:rsidR="0075175B" w:rsidRDefault="00000000">
          <w:pPr>
            <w:pStyle w:val="TM2"/>
            <w:rPr>
              <w:sz w:val="22"/>
              <w:szCs w:val="22"/>
              <w:lang w:eastAsia="fr-FR"/>
            </w:rPr>
          </w:pPr>
          <w:hyperlink w:anchor="_Toc152787639" w:history="1">
            <w:r w:rsidR="0075175B" w:rsidRPr="002E3D6B">
              <w:rPr>
                <w:rStyle w:val="Lienhypertexte"/>
              </w:rPr>
              <w:t>8.3 Exercice 0.1</w:t>
            </w:r>
            <w:r w:rsidR="0075175B">
              <w:rPr>
                <w:webHidden/>
              </w:rPr>
              <w:tab/>
            </w:r>
            <w:r w:rsidR="0075175B">
              <w:rPr>
                <w:webHidden/>
              </w:rPr>
              <w:fldChar w:fldCharType="begin"/>
            </w:r>
            <w:r w:rsidR="0075175B">
              <w:rPr>
                <w:webHidden/>
              </w:rPr>
              <w:instrText xml:space="preserve"> PAGEREF _Toc152787639 \h </w:instrText>
            </w:r>
            <w:r w:rsidR="0075175B">
              <w:rPr>
                <w:webHidden/>
              </w:rPr>
            </w:r>
            <w:r w:rsidR="0075175B">
              <w:rPr>
                <w:webHidden/>
              </w:rPr>
              <w:fldChar w:fldCharType="separate"/>
            </w:r>
            <w:r w:rsidR="0075175B">
              <w:rPr>
                <w:webHidden/>
              </w:rPr>
              <w:t>20</w:t>
            </w:r>
            <w:r w:rsidR="0075175B">
              <w:rPr>
                <w:webHidden/>
              </w:rPr>
              <w:fldChar w:fldCharType="end"/>
            </w:r>
          </w:hyperlink>
        </w:p>
        <w:p w14:paraId="58FCCB13" w14:textId="40150614" w:rsidR="0075175B" w:rsidRDefault="00000000">
          <w:pPr>
            <w:pStyle w:val="TM2"/>
            <w:rPr>
              <w:sz w:val="22"/>
              <w:szCs w:val="22"/>
              <w:lang w:eastAsia="fr-FR"/>
            </w:rPr>
          </w:pPr>
          <w:hyperlink w:anchor="_Toc152787640" w:history="1">
            <w:r w:rsidR="0075175B" w:rsidRPr="002E3D6B">
              <w:rPr>
                <w:rStyle w:val="Lienhypertexte"/>
              </w:rPr>
              <w:t>8.4 Exercice 1</w:t>
            </w:r>
            <w:r w:rsidR="0075175B">
              <w:rPr>
                <w:webHidden/>
              </w:rPr>
              <w:tab/>
            </w:r>
            <w:r w:rsidR="0075175B">
              <w:rPr>
                <w:webHidden/>
              </w:rPr>
              <w:fldChar w:fldCharType="begin"/>
            </w:r>
            <w:r w:rsidR="0075175B">
              <w:rPr>
                <w:webHidden/>
              </w:rPr>
              <w:instrText xml:space="preserve"> PAGEREF _Toc152787640 \h </w:instrText>
            </w:r>
            <w:r w:rsidR="0075175B">
              <w:rPr>
                <w:webHidden/>
              </w:rPr>
            </w:r>
            <w:r w:rsidR="0075175B">
              <w:rPr>
                <w:webHidden/>
              </w:rPr>
              <w:fldChar w:fldCharType="separate"/>
            </w:r>
            <w:r w:rsidR="0075175B">
              <w:rPr>
                <w:webHidden/>
              </w:rPr>
              <w:t>21</w:t>
            </w:r>
            <w:r w:rsidR="0075175B">
              <w:rPr>
                <w:webHidden/>
              </w:rPr>
              <w:fldChar w:fldCharType="end"/>
            </w:r>
          </w:hyperlink>
        </w:p>
        <w:p w14:paraId="750775DC" w14:textId="056671D4" w:rsidR="0075175B" w:rsidRDefault="00000000">
          <w:pPr>
            <w:pStyle w:val="TM2"/>
            <w:rPr>
              <w:sz w:val="22"/>
              <w:szCs w:val="22"/>
              <w:lang w:eastAsia="fr-FR"/>
            </w:rPr>
          </w:pPr>
          <w:hyperlink w:anchor="_Toc152787641" w:history="1">
            <w:r w:rsidR="0075175B" w:rsidRPr="002E3D6B">
              <w:rPr>
                <w:rStyle w:val="Lienhypertexte"/>
              </w:rPr>
              <w:t>8.5. A Injecter Modif</w:t>
            </w:r>
            <w:r w:rsidR="0075175B">
              <w:rPr>
                <w:webHidden/>
              </w:rPr>
              <w:tab/>
            </w:r>
            <w:r w:rsidR="0075175B">
              <w:rPr>
                <w:webHidden/>
              </w:rPr>
              <w:fldChar w:fldCharType="begin"/>
            </w:r>
            <w:r w:rsidR="0075175B">
              <w:rPr>
                <w:webHidden/>
              </w:rPr>
              <w:instrText xml:space="preserve"> PAGEREF _Toc152787641 \h </w:instrText>
            </w:r>
            <w:r w:rsidR="0075175B">
              <w:rPr>
                <w:webHidden/>
              </w:rPr>
            </w:r>
            <w:r w:rsidR="0075175B">
              <w:rPr>
                <w:webHidden/>
              </w:rPr>
              <w:fldChar w:fldCharType="separate"/>
            </w:r>
            <w:r w:rsidR="0075175B">
              <w:rPr>
                <w:webHidden/>
              </w:rPr>
              <w:t>22</w:t>
            </w:r>
            <w:r w:rsidR="0075175B">
              <w:rPr>
                <w:webHidden/>
              </w:rPr>
              <w:fldChar w:fldCharType="end"/>
            </w:r>
          </w:hyperlink>
        </w:p>
        <w:p w14:paraId="3A417095" w14:textId="0793ACC1" w:rsidR="0075175B" w:rsidRDefault="00000000">
          <w:pPr>
            <w:pStyle w:val="TM2"/>
            <w:rPr>
              <w:sz w:val="22"/>
              <w:szCs w:val="22"/>
              <w:lang w:eastAsia="fr-FR"/>
            </w:rPr>
          </w:pPr>
          <w:hyperlink w:anchor="_Toc152787642" w:history="1">
            <w:r w:rsidR="0075175B" w:rsidRPr="002E3D6B">
              <w:rPr>
                <w:rStyle w:val="Lienhypertexte"/>
              </w:rPr>
              <w:t>8.6 OPE</w:t>
            </w:r>
            <w:r w:rsidR="0075175B">
              <w:rPr>
                <w:webHidden/>
              </w:rPr>
              <w:tab/>
            </w:r>
            <w:r w:rsidR="0075175B">
              <w:rPr>
                <w:webHidden/>
              </w:rPr>
              <w:fldChar w:fldCharType="begin"/>
            </w:r>
            <w:r w:rsidR="0075175B">
              <w:rPr>
                <w:webHidden/>
              </w:rPr>
              <w:instrText xml:space="preserve"> PAGEREF _Toc152787642 \h </w:instrText>
            </w:r>
            <w:r w:rsidR="0075175B">
              <w:rPr>
                <w:webHidden/>
              </w:rPr>
            </w:r>
            <w:r w:rsidR="0075175B">
              <w:rPr>
                <w:webHidden/>
              </w:rPr>
              <w:fldChar w:fldCharType="separate"/>
            </w:r>
            <w:r w:rsidR="0075175B">
              <w:rPr>
                <w:webHidden/>
              </w:rPr>
              <w:t>23</w:t>
            </w:r>
            <w:r w:rsidR="0075175B">
              <w:rPr>
                <w:webHidden/>
              </w:rPr>
              <w:fldChar w:fldCharType="end"/>
            </w:r>
          </w:hyperlink>
        </w:p>
        <w:p w14:paraId="7B88E11D" w14:textId="3E90EDE1" w:rsidR="0075175B" w:rsidRDefault="00000000">
          <w:pPr>
            <w:pStyle w:val="TM1"/>
            <w:tabs>
              <w:tab w:val="left" w:pos="440"/>
              <w:tab w:val="right" w:leader="dot" w:pos="9060"/>
            </w:tabs>
            <w:rPr>
              <w:noProof/>
              <w:sz w:val="22"/>
              <w:szCs w:val="22"/>
              <w:lang w:eastAsia="fr-FR"/>
            </w:rPr>
          </w:pPr>
          <w:hyperlink w:anchor="_Toc152787643" w:history="1">
            <w:r w:rsidR="0075175B" w:rsidRPr="002E3D6B">
              <w:rPr>
                <w:rStyle w:val="Lienhypertexte"/>
                <w:noProof/>
              </w:rPr>
              <w:t>9.</w:t>
            </w:r>
            <w:r w:rsidR="0075175B">
              <w:rPr>
                <w:noProof/>
                <w:sz w:val="22"/>
                <w:szCs w:val="22"/>
                <w:lang w:eastAsia="fr-FR"/>
              </w:rPr>
              <w:tab/>
            </w:r>
            <w:r w:rsidR="0075175B" w:rsidRPr="002E3D6B">
              <w:rPr>
                <w:rStyle w:val="Lienhypertexte"/>
                <w:noProof/>
              </w:rPr>
              <w:t>Suivi Camus</w:t>
            </w:r>
            <w:r w:rsidR="0075175B">
              <w:rPr>
                <w:noProof/>
                <w:webHidden/>
              </w:rPr>
              <w:tab/>
            </w:r>
            <w:r w:rsidR="0075175B">
              <w:rPr>
                <w:noProof/>
                <w:webHidden/>
              </w:rPr>
              <w:fldChar w:fldCharType="begin"/>
            </w:r>
            <w:r w:rsidR="0075175B">
              <w:rPr>
                <w:noProof/>
                <w:webHidden/>
              </w:rPr>
              <w:instrText xml:space="preserve"> PAGEREF _Toc152787643 \h </w:instrText>
            </w:r>
            <w:r w:rsidR="0075175B">
              <w:rPr>
                <w:noProof/>
                <w:webHidden/>
              </w:rPr>
            </w:r>
            <w:r w:rsidR="0075175B">
              <w:rPr>
                <w:noProof/>
                <w:webHidden/>
              </w:rPr>
              <w:fldChar w:fldCharType="separate"/>
            </w:r>
            <w:r w:rsidR="0075175B">
              <w:rPr>
                <w:noProof/>
                <w:webHidden/>
              </w:rPr>
              <w:t>23</w:t>
            </w:r>
            <w:r w:rsidR="0075175B">
              <w:rPr>
                <w:noProof/>
                <w:webHidden/>
              </w:rPr>
              <w:fldChar w:fldCharType="end"/>
            </w:r>
          </w:hyperlink>
        </w:p>
        <w:p w14:paraId="4D30FF55" w14:textId="2BD5AA1D" w:rsidR="0075175B" w:rsidRDefault="00000000">
          <w:pPr>
            <w:pStyle w:val="TM1"/>
            <w:tabs>
              <w:tab w:val="left" w:pos="660"/>
              <w:tab w:val="right" w:leader="dot" w:pos="9060"/>
            </w:tabs>
            <w:rPr>
              <w:noProof/>
              <w:sz w:val="22"/>
              <w:szCs w:val="22"/>
              <w:lang w:eastAsia="fr-FR"/>
            </w:rPr>
          </w:pPr>
          <w:hyperlink w:anchor="_Toc152787644" w:history="1">
            <w:r w:rsidR="0075175B" w:rsidRPr="002E3D6B">
              <w:rPr>
                <w:rStyle w:val="Lienhypertexte"/>
                <w:noProof/>
              </w:rPr>
              <w:t>10.</w:t>
            </w:r>
            <w:r w:rsidR="0075175B">
              <w:rPr>
                <w:noProof/>
                <w:sz w:val="22"/>
                <w:szCs w:val="22"/>
                <w:lang w:eastAsia="fr-FR"/>
              </w:rPr>
              <w:tab/>
            </w:r>
            <w:r w:rsidR="0075175B" w:rsidRPr="002E3D6B">
              <w:rPr>
                <w:rStyle w:val="Lienhypertexte"/>
                <w:noProof/>
              </w:rPr>
              <w:t>Conclusion</w:t>
            </w:r>
            <w:r w:rsidR="0075175B">
              <w:rPr>
                <w:noProof/>
                <w:webHidden/>
              </w:rPr>
              <w:tab/>
            </w:r>
            <w:r w:rsidR="0075175B">
              <w:rPr>
                <w:noProof/>
                <w:webHidden/>
              </w:rPr>
              <w:fldChar w:fldCharType="begin"/>
            </w:r>
            <w:r w:rsidR="0075175B">
              <w:rPr>
                <w:noProof/>
                <w:webHidden/>
              </w:rPr>
              <w:instrText xml:space="preserve"> PAGEREF _Toc152787644 \h </w:instrText>
            </w:r>
            <w:r w:rsidR="0075175B">
              <w:rPr>
                <w:noProof/>
                <w:webHidden/>
              </w:rPr>
            </w:r>
            <w:r w:rsidR="0075175B">
              <w:rPr>
                <w:noProof/>
                <w:webHidden/>
              </w:rPr>
              <w:fldChar w:fldCharType="separate"/>
            </w:r>
            <w:r w:rsidR="0075175B">
              <w:rPr>
                <w:noProof/>
                <w:webHidden/>
              </w:rPr>
              <w:t>24</w:t>
            </w:r>
            <w:r w:rsidR="0075175B">
              <w:rPr>
                <w:noProof/>
                <w:webHidden/>
              </w:rPr>
              <w:fldChar w:fldCharType="end"/>
            </w:r>
          </w:hyperlink>
        </w:p>
        <w:p w14:paraId="2CEA5DD9" w14:textId="6BC04C00"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52787622"/>
      <w:r w:rsidRPr="00EC1F5F">
        <w:t>Remerciements</w:t>
      </w:r>
      <w:bookmarkEnd w:id="1"/>
    </w:p>
    <w:p w14:paraId="00EC6475" w14:textId="07D691A2" w:rsidR="00E026DD" w:rsidRDefault="00E026DD" w:rsidP="00E026DD"/>
    <w:p w14:paraId="69904BE5" w14:textId="525CC7E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52787623"/>
      <w:r w:rsidRPr="00022007">
        <w:lastRenderedPageBreak/>
        <w:t>Introduction</w:t>
      </w:r>
      <w:bookmarkEnd w:id="2"/>
    </w:p>
    <w:p w14:paraId="178E0C52" w14:textId="77777777" w:rsidR="00B2592F" w:rsidRPr="00B2592F" w:rsidRDefault="00CC0CFF" w:rsidP="00B2592F">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bookmarkStart w:id="3" w:name="_Toc152787624"/>
      <w:r w:rsidR="00B2592F" w:rsidRPr="00B2592F">
        <w:rPr>
          <w:rFonts w:ascii="Comic Sans MS" w:hAnsi="Comic Sans MS"/>
          <w:sz w:val="24"/>
          <w:szCs w:val="24"/>
        </w:rPr>
        <w:t>Ce mémoire est le fruit de mon alternance aux Ministères Sociaux, un environnement où les rapides évolutions technologiques façonnent le paysage professionnel. Il se concentre sur une question réflexive centrale : 'Comment mon alternance aux Ministères Sociaux a-t-elle permis d'envisager mon avenir professionnel dans un monde de l'informatique en pleine mutation ?' Cette interrogation guide ma réflexion sur les liens entre mes expériences pratiques, les tendances en informatique, et les perspectives de carrière dans ce secteur.</w:t>
      </w:r>
    </w:p>
    <w:p w14:paraId="3F7B6AF3" w14:textId="77777777" w:rsidR="00B2592F" w:rsidRPr="00B2592F" w:rsidRDefault="00B2592F" w:rsidP="00B2592F">
      <w:pPr>
        <w:autoSpaceDE w:val="0"/>
        <w:autoSpaceDN w:val="0"/>
        <w:adjustRightInd w:val="0"/>
        <w:spacing w:after="0" w:line="240" w:lineRule="auto"/>
        <w:jc w:val="both"/>
        <w:rPr>
          <w:rFonts w:ascii="Comic Sans MS" w:hAnsi="Comic Sans MS"/>
          <w:sz w:val="24"/>
          <w:szCs w:val="24"/>
        </w:rPr>
      </w:pPr>
    </w:p>
    <w:p w14:paraId="2227748B" w14:textId="77777777" w:rsidR="00B2592F" w:rsidRDefault="00B2592F" w:rsidP="00B2592F">
      <w:pPr>
        <w:autoSpaceDE w:val="0"/>
        <w:autoSpaceDN w:val="0"/>
        <w:adjustRightInd w:val="0"/>
        <w:spacing w:after="0" w:line="240" w:lineRule="auto"/>
        <w:jc w:val="both"/>
        <w:rPr>
          <w:rFonts w:ascii="Comic Sans MS" w:hAnsi="Comic Sans MS"/>
          <w:sz w:val="24"/>
          <w:szCs w:val="24"/>
        </w:rPr>
      </w:pPr>
      <w:r w:rsidRPr="00B2592F">
        <w:rPr>
          <w:rFonts w:ascii="Comic Sans MS" w:hAnsi="Comic Sans MS"/>
          <w:sz w:val="24"/>
          <w:szCs w:val="24"/>
        </w:rPr>
        <w:t>Le plan de ce travail se déploie en deux parties principales. La première partie explore comment mon alternance a renforcé mes compétences techniques et ma compréhension des enjeux informatiques contemporains. La seconde partie se penche sur l'application de ces compétences et connaissances dans le contexte d'un marché du travail en constante évolution, en mettant en lumière les opportunités et les défis pour les professionnels de l'informatique aujourd'hui."</w:t>
      </w:r>
    </w:p>
    <w:p w14:paraId="709D6362" w14:textId="77777777" w:rsidR="00B2592F" w:rsidRDefault="00B2592F" w:rsidP="00B2592F">
      <w:pPr>
        <w:autoSpaceDE w:val="0"/>
        <w:autoSpaceDN w:val="0"/>
        <w:adjustRightInd w:val="0"/>
        <w:spacing w:after="0" w:line="240" w:lineRule="auto"/>
        <w:jc w:val="both"/>
        <w:rPr>
          <w:rFonts w:ascii="Comic Sans MS" w:hAnsi="Comic Sans MS"/>
          <w:sz w:val="24"/>
          <w:szCs w:val="24"/>
        </w:rPr>
      </w:pPr>
    </w:p>
    <w:p w14:paraId="0D24ED77" w14:textId="5EAEBD34" w:rsidR="0069790B" w:rsidRDefault="0069790B" w:rsidP="00B2592F">
      <w:pPr>
        <w:pStyle w:val="Titre1"/>
        <w:numPr>
          <w:ilvl w:val="0"/>
          <w:numId w:val="5"/>
        </w:numPr>
      </w:pPr>
      <w:r>
        <w:t>Présentation du Ministère</w:t>
      </w:r>
      <w:bookmarkEnd w:id="3"/>
    </w:p>
    <w:p w14:paraId="3672AE8C" w14:textId="77777777" w:rsidR="008A5531" w:rsidRPr="008A5531" w:rsidRDefault="008A5531" w:rsidP="008A5531"/>
    <w:p w14:paraId="227A5BF3" w14:textId="3A6C18DF" w:rsidR="0069790B" w:rsidRPr="004E0E19" w:rsidRDefault="000E6485" w:rsidP="008A5531">
      <w:pPr>
        <w:ind w:firstLine="360"/>
        <w:jc w:val="both"/>
        <w:rPr>
          <w:rFonts w:ascii="Comic Sans MS" w:hAnsi="Comic Sans MS"/>
          <w:sz w:val="24"/>
          <w:szCs w:val="24"/>
        </w:rPr>
      </w:pPr>
      <w:r w:rsidRPr="004E0E19">
        <w:rPr>
          <w:rFonts w:ascii="Comic Sans MS" w:hAnsi="Comic Sans MS"/>
          <w:sz w:val="24"/>
          <w:szCs w:val="24"/>
        </w:rPr>
        <w:t>Le Ministère du Travail en France est un organe gouvernemental essentiel, chargé de la formulation et de la mise en œuvre de la politique du travail, de l'emploi, de la formation professionnelle et du dialogue social au sein du pays. Historiquement, ce ministère a pris différentes dénominations et a vu ses compétences évoluer au fil des gouvernements. Son rôle principal est de veiller à l'amélioration des conditions de travail, de lutter contre le chômage, de réguler le marché de l'emploi et de garantir les droits des travailleurs. Le ministère travaille en étroite collaboration avec les partenaires sociaux, c'est-à-dire les organisations de salariés et d'employeurs, ainsi qu'avec d'autres institutions publiques et privées. Il est également impliqué dans l'élaboration des normes du travail et joue un rôle de supervision et d'inspection pour s'assurer de leur respect.</w:t>
      </w:r>
    </w:p>
    <w:p w14:paraId="7A15F226" w14:textId="37F74BDF" w:rsidR="00D51FD0" w:rsidRDefault="00D51FD0" w:rsidP="00733555">
      <w:pPr>
        <w:pStyle w:val="Paragraphedeliste"/>
        <w:numPr>
          <w:ilvl w:val="1"/>
          <w:numId w:val="5"/>
        </w:numPr>
        <w:rPr>
          <w:b/>
          <w:bCs/>
          <w:color w:val="1C6194" w:themeColor="accent6" w:themeShade="BF"/>
          <w:sz w:val="36"/>
          <w:szCs w:val="36"/>
        </w:rPr>
      </w:pPr>
      <w:r w:rsidRPr="00E32BDE">
        <w:rPr>
          <w:b/>
          <w:bCs/>
          <w:color w:val="1C6194" w:themeColor="accent6" w:themeShade="BF"/>
          <w:sz w:val="36"/>
          <w:szCs w:val="36"/>
        </w:rPr>
        <w:t xml:space="preserve">L’organisation </w:t>
      </w:r>
      <w:r w:rsidR="003C58E3" w:rsidRPr="00E32BDE">
        <w:rPr>
          <w:b/>
          <w:bCs/>
          <w:color w:val="1C6194" w:themeColor="accent6" w:themeShade="BF"/>
          <w:sz w:val="36"/>
          <w:szCs w:val="36"/>
        </w:rPr>
        <w:t>des Ministères</w:t>
      </w:r>
    </w:p>
    <w:p w14:paraId="628CE14B"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 xml:space="preserve">En France, l'organisation des ministères reflète la structure et les priorités du gouvernement. Le Ministère du Travail, en particulier, se distingue par son </w:t>
      </w:r>
      <w:r w:rsidRPr="005160E7">
        <w:rPr>
          <w:rFonts w:ascii="Comic Sans MS" w:hAnsi="Comic Sans MS"/>
          <w:sz w:val="24"/>
          <w:szCs w:val="24"/>
        </w:rPr>
        <w:lastRenderedPageBreak/>
        <w:t>rôle central dans la gestion des relations de travail, l'emploi et la formation professionnelle.</w:t>
      </w:r>
    </w:p>
    <w:p w14:paraId="51ABD32F" w14:textId="77777777" w:rsidR="008A5531" w:rsidRPr="005160E7" w:rsidRDefault="008A5531" w:rsidP="0053423E">
      <w:pPr>
        <w:jc w:val="both"/>
        <w:rPr>
          <w:rFonts w:ascii="Comic Sans MS" w:hAnsi="Comic Sans MS"/>
          <w:sz w:val="24"/>
          <w:szCs w:val="24"/>
        </w:rPr>
      </w:pPr>
    </w:p>
    <w:p w14:paraId="47D1A337"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À la tête du Ministère du Travail se trouve le ministre, nommé par le Président de la République sur proposition du Premier ministre. Ce ministre est chargé de définir et de conduire la politique du gouvernement dans les domaines du travail, de l'emploi, de la formation professionnelle et du dialogue social. Pour mener à bien ces missions, le ministre s'appuie sur une administration centrale, des services déconcentrés, ainsi que sur des opérateurs et des instances consultatives.</w:t>
      </w:r>
    </w:p>
    <w:p w14:paraId="506F5975" w14:textId="77777777" w:rsidR="008A5531" w:rsidRPr="005160E7" w:rsidRDefault="008A5531" w:rsidP="0053423E">
      <w:pPr>
        <w:jc w:val="both"/>
        <w:rPr>
          <w:rFonts w:ascii="Comic Sans MS" w:hAnsi="Comic Sans MS"/>
          <w:sz w:val="24"/>
          <w:szCs w:val="24"/>
        </w:rPr>
      </w:pPr>
    </w:p>
    <w:p w14:paraId="5AC7CD98"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L'administration centrale est organisée en directions qui traitent des aspects spécifiques tels que l'inspection du travail, l'emploi, la formation professionnelle, et la politique sociale. Ces directions élaborent les réglementations, mettent en œuvre les décisions gouvernementales et suivent les dossiers relevant de leurs attributions.</w:t>
      </w:r>
    </w:p>
    <w:p w14:paraId="3E27363B" w14:textId="77777777" w:rsidR="008A5531" w:rsidRPr="005160E7" w:rsidRDefault="008A5531" w:rsidP="0053423E">
      <w:pPr>
        <w:jc w:val="both"/>
        <w:rPr>
          <w:rFonts w:ascii="Comic Sans MS" w:hAnsi="Comic Sans MS"/>
          <w:sz w:val="24"/>
          <w:szCs w:val="24"/>
        </w:rPr>
      </w:pPr>
    </w:p>
    <w:p w14:paraId="01585280" w14:textId="2C1559EE"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Les services déconcentrés, tels que les Directions Régionales des Entreprises</w:t>
      </w:r>
      <w:r w:rsidR="00F14FBA">
        <w:rPr>
          <w:rFonts w:ascii="Comic Sans MS" w:hAnsi="Comic Sans MS"/>
          <w:sz w:val="24"/>
          <w:szCs w:val="24"/>
        </w:rPr>
        <w:t xml:space="preserve"> et</w:t>
      </w:r>
      <w:r w:rsidRPr="005160E7">
        <w:rPr>
          <w:rFonts w:ascii="Comic Sans MS" w:hAnsi="Comic Sans MS"/>
          <w:sz w:val="24"/>
          <w:szCs w:val="24"/>
        </w:rPr>
        <w:t xml:space="preserve"> de la Concurrence</w:t>
      </w:r>
      <w:r w:rsidR="00F14FBA">
        <w:rPr>
          <w:rFonts w:ascii="Comic Sans MS" w:hAnsi="Comic Sans MS"/>
          <w:sz w:val="24"/>
          <w:szCs w:val="24"/>
        </w:rPr>
        <w:t xml:space="preserve"> </w:t>
      </w:r>
      <w:r w:rsidRPr="005160E7">
        <w:rPr>
          <w:rFonts w:ascii="Comic Sans MS" w:hAnsi="Comic Sans MS"/>
          <w:sz w:val="24"/>
          <w:szCs w:val="24"/>
        </w:rPr>
        <w:t>jouent un rôle clé dans la mise en application des politiques du travail au niveau local. Ils assurent une présence de l'État dans les régions et départements pour adapter les politiques nationales aux réalités locales.</w:t>
      </w:r>
    </w:p>
    <w:p w14:paraId="34619C8B" w14:textId="77777777" w:rsidR="008A5531" w:rsidRPr="005160E7" w:rsidRDefault="008A5531" w:rsidP="0053423E">
      <w:pPr>
        <w:jc w:val="both"/>
        <w:rPr>
          <w:rFonts w:ascii="Comic Sans MS" w:hAnsi="Comic Sans MS"/>
          <w:sz w:val="24"/>
          <w:szCs w:val="24"/>
        </w:rPr>
      </w:pPr>
    </w:p>
    <w:p w14:paraId="1FBF4223" w14:textId="561CB89A"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supervise également des organismes spécialisés comme Pôle emploi, chargé de l'accompagnement des demandeurs d'emploi</w:t>
      </w:r>
      <w:r w:rsidR="00896C42">
        <w:rPr>
          <w:rFonts w:ascii="Comic Sans MS" w:hAnsi="Comic Sans MS"/>
          <w:sz w:val="24"/>
          <w:szCs w:val="24"/>
        </w:rPr>
        <w:t xml:space="preserve"> via Pole Emploi par exemple</w:t>
      </w:r>
      <w:r w:rsidRPr="005160E7">
        <w:rPr>
          <w:rFonts w:ascii="Comic Sans MS" w:hAnsi="Comic Sans MS"/>
          <w:sz w:val="24"/>
          <w:szCs w:val="24"/>
        </w:rPr>
        <w:t xml:space="preserve">, et </w:t>
      </w:r>
      <w:r w:rsidR="00896C42">
        <w:rPr>
          <w:rFonts w:ascii="Comic Sans MS" w:hAnsi="Comic Sans MS"/>
          <w:sz w:val="24"/>
          <w:szCs w:val="24"/>
        </w:rPr>
        <w:t>l’accompagnement de la formation professionnelle pour adultes.</w:t>
      </w:r>
    </w:p>
    <w:p w14:paraId="0758FC31" w14:textId="77777777" w:rsidR="008A5531" w:rsidRPr="005160E7" w:rsidRDefault="008A5531" w:rsidP="0053423E">
      <w:pPr>
        <w:jc w:val="both"/>
        <w:rPr>
          <w:rFonts w:ascii="Comic Sans MS" w:hAnsi="Comic Sans MS"/>
          <w:sz w:val="24"/>
          <w:szCs w:val="24"/>
        </w:rPr>
      </w:pPr>
    </w:p>
    <w:p w14:paraId="7BCF99DC"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Le dialogue social est une autre composante importante du Ministère du Travail. Le ministre travaille en étroite collaboration avec les partenaires sociaux, c'est-à-dire les syndicats de salariés et les organisations patronales, afin de négocier les réformes du travail et de favoriser la concertation sociale.</w:t>
      </w:r>
    </w:p>
    <w:p w14:paraId="664E7C00" w14:textId="77777777" w:rsidR="008A5531" w:rsidRPr="005160E7" w:rsidRDefault="008A5531" w:rsidP="0053423E">
      <w:pPr>
        <w:jc w:val="both"/>
        <w:rPr>
          <w:rFonts w:ascii="Comic Sans MS" w:hAnsi="Comic Sans MS"/>
          <w:sz w:val="24"/>
          <w:szCs w:val="24"/>
        </w:rPr>
      </w:pPr>
    </w:p>
    <w:p w14:paraId="6BF803F5" w14:textId="77777777" w:rsidR="008A5531" w:rsidRPr="005160E7" w:rsidRDefault="008A5531" w:rsidP="0053423E">
      <w:pPr>
        <w:ind w:firstLine="360"/>
        <w:jc w:val="both"/>
        <w:rPr>
          <w:rFonts w:ascii="Comic Sans MS" w:hAnsi="Comic Sans MS"/>
          <w:sz w:val="24"/>
          <w:szCs w:val="24"/>
        </w:rPr>
      </w:pPr>
      <w:r w:rsidRPr="005160E7">
        <w:rPr>
          <w:rFonts w:ascii="Comic Sans MS" w:hAnsi="Comic Sans MS"/>
          <w:sz w:val="24"/>
          <w:szCs w:val="24"/>
        </w:rPr>
        <w:t>En termes de structure, le Ministère du Travail peut être amené à se réorganiser pour répondre aux évolutions du marché du travail et aux exigences économiques et sociales. Par exemple, il peut renforcer ses dispositifs dans le domaine de l'insertion professionnelle ou de la lutte contre le chômage en fonction des priorités gouvernementales.</w:t>
      </w:r>
    </w:p>
    <w:p w14:paraId="24BCC6CA" w14:textId="77777777" w:rsidR="008A5531" w:rsidRPr="005160E7" w:rsidRDefault="008A5531" w:rsidP="0053423E">
      <w:pPr>
        <w:jc w:val="both"/>
        <w:rPr>
          <w:rFonts w:ascii="Comic Sans MS" w:hAnsi="Comic Sans MS"/>
          <w:sz w:val="24"/>
          <w:szCs w:val="24"/>
        </w:rPr>
      </w:pPr>
    </w:p>
    <w:p w14:paraId="25268ECB" w14:textId="4CC0ECC1" w:rsidR="008A5531" w:rsidRDefault="008A5531" w:rsidP="0053423E">
      <w:pPr>
        <w:ind w:firstLine="360"/>
        <w:jc w:val="both"/>
        <w:rPr>
          <w:rFonts w:ascii="Comic Sans MS" w:hAnsi="Comic Sans MS"/>
          <w:sz w:val="24"/>
          <w:szCs w:val="24"/>
        </w:rPr>
      </w:pPr>
      <w:r w:rsidRPr="005160E7">
        <w:rPr>
          <w:rFonts w:ascii="Comic Sans MS" w:hAnsi="Comic Sans MS"/>
          <w:sz w:val="24"/>
          <w:szCs w:val="24"/>
        </w:rPr>
        <w:t>Le Ministère du Travail joue donc un rôle fondamental dans la société française, agissant comme un régulateur et un facilitateur dans le domaine du travail, crucial pour l'économie et le bien-être social du pays.</w:t>
      </w:r>
    </w:p>
    <w:p w14:paraId="4A5C9F39" w14:textId="21029ABC" w:rsidR="0077558A" w:rsidRPr="00896C42" w:rsidRDefault="0077558A" w:rsidP="00B2592F">
      <w:pPr>
        <w:pStyle w:val="Titre2"/>
        <w:ind w:left="1080"/>
        <w:rPr>
          <w:rFonts w:asciiTheme="minorHAnsi" w:eastAsiaTheme="minorEastAsia" w:hAnsiTheme="minorHAnsi" w:cstheme="minorBidi"/>
          <w:b/>
          <w:bCs/>
          <w:sz w:val="36"/>
          <w:szCs w:val="36"/>
        </w:rPr>
      </w:pPr>
      <w:bookmarkStart w:id="4" w:name="_Toc152787625"/>
      <w:bookmarkEnd w:id="4"/>
    </w:p>
    <w:p w14:paraId="5A129742" w14:textId="77777777" w:rsidR="00A85551" w:rsidRDefault="00A85551" w:rsidP="00A85551">
      <w:pPr>
        <w:pStyle w:val="Paragraphedeliste"/>
        <w:ind w:left="1440"/>
        <w:rPr>
          <w:b/>
          <w:bCs/>
          <w:color w:val="1C6194" w:themeColor="accent6" w:themeShade="BF"/>
          <w:sz w:val="36"/>
          <w:szCs w:val="36"/>
        </w:rPr>
      </w:pPr>
    </w:p>
    <w:p w14:paraId="72AE4A58" w14:textId="2A66A0AF" w:rsidR="00E72695" w:rsidRDefault="00E72695" w:rsidP="00E72695">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 xml:space="preserve">a DNUM des </w:t>
      </w:r>
      <w:r w:rsidR="007B1233">
        <w:rPr>
          <w:b/>
          <w:bCs/>
          <w:color w:val="1C6194" w:themeColor="accent6" w:themeShade="BF"/>
          <w:sz w:val="36"/>
          <w:szCs w:val="36"/>
        </w:rPr>
        <w:t>M</w:t>
      </w:r>
      <w:r>
        <w:rPr>
          <w:b/>
          <w:bCs/>
          <w:color w:val="1C6194" w:themeColor="accent6" w:themeShade="BF"/>
          <w:sz w:val="36"/>
          <w:szCs w:val="36"/>
        </w:rPr>
        <w:t xml:space="preserve">inistères </w:t>
      </w:r>
      <w:r w:rsidR="007B1233">
        <w:rPr>
          <w:b/>
          <w:bCs/>
          <w:color w:val="1C6194" w:themeColor="accent6" w:themeShade="BF"/>
          <w:sz w:val="36"/>
          <w:szCs w:val="36"/>
        </w:rPr>
        <w:t>S</w:t>
      </w:r>
      <w:r>
        <w:rPr>
          <w:b/>
          <w:bCs/>
          <w:color w:val="1C6194" w:themeColor="accent6" w:themeShade="BF"/>
          <w:sz w:val="36"/>
          <w:szCs w:val="36"/>
        </w:rPr>
        <w:t>ociaux</w:t>
      </w:r>
    </w:p>
    <w:p w14:paraId="3E2F2C85" w14:textId="36FE2FD0"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(à mettre en premier)</w:t>
      </w:r>
    </w:p>
    <w:p w14:paraId="0BC91E72" w14:textId="5A4CAC21"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0F6C14">
        <w:rPr>
          <w:rFonts w:ascii="Comic Sans MS" w:hAnsi="Comic Sans MS"/>
          <w:sz w:val="24"/>
          <w:szCs w:val="24"/>
        </w:rPr>
        <w:t>.</w:t>
      </w:r>
    </w:p>
    <w:p w14:paraId="3DA1BF3A" w14:textId="77777777" w:rsidR="009D3C6B" w:rsidRPr="000F6C14" w:rsidRDefault="009D3C6B" w:rsidP="009D3C6B">
      <w:pPr>
        <w:jc w:val="both"/>
        <w:rPr>
          <w:rFonts w:ascii="Comic Sans MS" w:hAnsi="Comic Sans MS"/>
          <w:sz w:val="24"/>
          <w:szCs w:val="24"/>
        </w:rPr>
      </w:pPr>
    </w:p>
    <w:p w14:paraId="0131D650" w14:textId="4D67DF76"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 xml:space="preserve">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w:t>
      </w:r>
      <w:r w:rsidRPr="000F6C14">
        <w:rPr>
          <w:rFonts w:ascii="Comic Sans MS" w:hAnsi="Comic Sans MS"/>
          <w:sz w:val="24"/>
          <w:szCs w:val="24"/>
        </w:rPr>
        <w:lastRenderedPageBreak/>
        <w:t>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0F6C14">
        <w:rPr>
          <w:rFonts w:ascii="Comic Sans MS" w:hAnsi="Comic Sans MS"/>
          <w:sz w:val="24"/>
          <w:szCs w:val="24"/>
        </w:rPr>
        <w:t>.</w:t>
      </w:r>
    </w:p>
    <w:p w14:paraId="6FF75E0D" w14:textId="77777777" w:rsidR="009D3C6B" w:rsidRPr="000F6C14" w:rsidRDefault="009D3C6B" w:rsidP="009D3C6B">
      <w:pPr>
        <w:jc w:val="both"/>
        <w:rPr>
          <w:rFonts w:ascii="Comic Sans MS" w:hAnsi="Comic Sans MS"/>
          <w:sz w:val="24"/>
          <w:szCs w:val="24"/>
        </w:rPr>
      </w:pPr>
    </w:p>
    <w:p w14:paraId="7FE01241" w14:textId="4410A3C7" w:rsidR="009D3C6B" w:rsidRPr="000F6C14" w:rsidRDefault="009D3C6B" w:rsidP="00567C6D">
      <w:pPr>
        <w:ind w:firstLine="360"/>
        <w:jc w:val="both"/>
        <w:rPr>
          <w:rFonts w:ascii="Comic Sans MS" w:hAnsi="Comic Sans MS"/>
          <w:sz w:val="24"/>
          <w:szCs w:val="24"/>
        </w:rPr>
      </w:pPr>
      <w:r w:rsidRPr="000F6C14">
        <w:rPr>
          <w:rFonts w:ascii="Comic Sans MS" w:hAnsi="Comic Sans MS"/>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0F6C14">
        <w:rPr>
          <w:rFonts w:ascii="Comic Sans MS" w:hAnsi="Comic Sans MS"/>
          <w:sz w:val="24"/>
          <w:szCs w:val="24"/>
        </w:rPr>
        <w:t>.</w:t>
      </w:r>
    </w:p>
    <w:p w14:paraId="522944D1" w14:textId="77777777" w:rsidR="009D3C6B" w:rsidRPr="000F6C14" w:rsidRDefault="009D3C6B" w:rsidP="009D3C6B">
      <w:pPr>
        <w:jc w:val="both"/>
        <w:rPr>
          <w:rFonts w:ascii="Comic Sans MS" w:hAnsi="Comic Sans MS"/>
          <w:sz w:val="24"/>
          <w:szCs w:val="24"/>
        </w:rPr>
      </w:pPr>
    </w:p>
    <w:p w14:paraId="1441F3D9" w14:textId="4ED0C310" w:rsidR="009D3C6B" w:rsidRDefault="009D3C6B" w:rsidP="00567C6D">
      <w:pPr>
        <w:ind w:firstLine="360"/>
        <w:jc w:val="both"/>
        <w:rPr>
          <w:rFonts w:ascii="Comic Sans MS" w:hAnsi="Comic Sans MS"/>
          <w:sz w:val="24"/>
          <w:szCs w:val="24"/>
        </w:rPr>
      </w:pPr>
      <w:r w:rsidRPr="000F6C14">
        <w:rPr>
          <w:rFonts w:ascii="Comic Sans MS" w:hAnsi="Comic Sans MS"/>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0F6C14">
        <w:rPr>
          <w:rFonts w:ascii="Comic Sans MS" w:hAnsi="Comic Sans MS"/>
          <w:sz w:val="24"/>
          <w:szCs w:val="24"/>
        </w:rPr>
        <w:t>.</w:t>
      </w:r>
    </w:p>
    <w:p w14:paraId="39D82710" w14:textId="751B8917" w:rsidR="00D335C4" w:rsidRDefault="00D335C4" w:rsidP="00567C6D">
      <w:pPr>
        <w:ind w:firstLine="360"/>
        <w:jc w:val="both"/>
        <w:rPr>
          <w:rFonts w:ascii="Comic Sans MS" w:hAnsi="Comic Sans MS"/>
          <w:sz w:val="24"/>
          <w:szCs w:val="24"/>
        </w:rPr>
      </w:pPr>
      <w:r>
        <w:rPr>
          <w:noProof/>
        </w:rPr>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4F7E4F">
      <w:pPr>
        <w:pStyle w:val="Paragraphedeliste"/>
        <w:numPr>
          <w:ilvl w:val="2"/>
          <w:numId w:val="5"/>
        </w:numPr>
        <w:rPr>
          <w:b/>
          <w:bCs/>
          <w:color w:val="1C6194" w:themeColor="accent6" w:themeShade="BF"/>
          <w:sz w:val="36"/>
          <w:szCs w:val="36"/>
        </w:rPr>
      </w:pPr>
      <w:r>
        <w:rPr>
          <w:b/>
          <w:bCs/>
          <w:color w:val="1C6194" w:themeColor="accent6" w:themeShade="BF"/>
          <w:sz w:val="36"/>
          <w:szCs w:val="36"/>
        </w:rPr>
        <w:t>L</w:t>
      </w:r>
      <w:r w:rsidR="009903FC">
        <w:rPr>
          <w:b/>
          <w:bCs/>
          <w:color w:val="1C6194" w:themeColor="accent6" w:themeShade="BF"/>
          <w:sz w:val="36"/>
          <w:szCs w:val="36"/>
        </w:rPr>
        <w:t>a</w:t>
      </w:r>
      <w:r>
        <w:rPr>
          <w:b/>
          <w:bCs/>
          <w:color w:val="1C6194" w:themeColor="accent6" w:themeShade="BF"/>
          <w:sz w:val="36"/>
          <w:szCs w:val="36"/>
        </w:rPr>
        <w:t xml:space="preserve"> </w:t>
      </w:r>
      <w:r w:rsidR="009903FC">
        <w:rPr>
          <w:b/>
          <w:bCs/>
          <w:color w:val="1C6194" w:themeColor="accent6" w:themeShade="BF"/>
          <w:sz w:val="36"/>
          <w:szCs w:val="36"/>
        </w:rPr>
        <w:t>SDPSN</w:t>
      </w:r>
    </w:p>
    <w:p w14:paraId="687A4BF8" w14:textId="44511190" w:rsidR="00311857" w:rsidRPr="00E32BDE"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lastRenderedPageBreak/>
        <w:t>(à mettre en deuxième)</w:t>
      </w:r>
    </w:p>
    <w:p w14:paraId="4AD126A4" w14:textId="6E422F21"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Pr>
          <w:rFonts w:ascii="Comic Sans MS" w:hAnsi="Comic Sans MS"/>
          <w:sz w:val="24"/>
          <w:szCs w:val="24"/>
        </w:rPr>
        <w:t>ant</w:t>
      </w:r>
      <w:r w:rsidRPr="0011279E">
        <w:rPr>
          <w:rFonts w:ascii="Comic Sans MS" w:hAnsi="Comic Sans MS"/>
          <w:sz w:val="24"/>
          <w:szCs w:val="24"/>
        </w:rPr>
        <w:t xml:space="preserve"> de</w:t>
      </w:r>
      <w:r w:rsidR="002F6807">
        <w:rPr>
          <w:rFonts w:ascii="Comic Sans MS" w:hAnsi="Comic Sans MS"/>
          <w:sz w:val="24"/>
          <w:szCs w:val="24"/>
        </w:rPr>
        <w:t xml:space="preserve"> nouveaux</w:t>
      </w:r>
      <w:r w:rsidRPr="0011279E">
        <w:rPr>
          <w:rFonts w:ascii="Comic Sans MS" w:hAnsi="Comic Sans MS"/>
          <w:sz w:val="24"/>
          <w:szCs w:val="24"/>
        </w:rPr>
        <w:t xml:space="preserve"> services numériques.</w:t>
      </w:r>
    </w:p>
    <w:p w14:paraId="0285753F" w14:textId="0C45EA77" w:rsidR="0011279E" w:rsidRDefault="0011279E" w:rsidP="005A0A25">
      <w:pPr>
        <w:ind w:firstLine="360"/>
        <w:jc w:val="both"/>
        <w:rPr>
          <w:rFonts w:ascii="Comic Sans MS" w:hAnsi="Comic Sans MS"/>
          <w:sz w:val="24"/>
          <w:szCs w:val="24"/>
        </w:rPr>
      </w:pPr>
      <w:r w:rsidRPr="0011279E">
        <w:rPr>
          <w:rFonts w:ascii="Comic Sans MS" w:hAnsi="Comic Sans MS"/>
          <w:sz w:val="24"/>
          <w:szCs w:val="24"/>
        </w:rPr>
        <w:t xml:space="preserve">Le personnel de la SDPSN comprend des profils variés, allant des développeurs de services numériques aux chefs de projet, chacun apportant une expertise </w:t>
      </w:r>
      <w:r w:rsidR="002F6807">
        <w:rPr>
          <w:rFonts w:ascii="Comic Sans MS" w:hAnsi="Comic Sans MS"/>
          <w:sz w:val="24"/>
          <w:szCs w:val="24"/>
        </w:rPr>
        <w:t>nécessaire</w:t>
      </w:r>
      <w:r w:rsidRPr="0011279E">
        <w:rPr>
          <w:rFonts w:ascii="Comic Sans MS" w:hAnsi="Comic Sans MS"/>
          <w:sz w:val="24"/>
          <w:szCs w:val="24"/>
        </w:rPr>
        <w:t xml:space="preserve"> au </w:t>
      </w:r>
      <w:r w:rsidR="002F6807">
        <w:rPr>
          <w:rFonts w:ascii="Comic Sans MS" w:hAnsi="Comic Sans MS"/>
          <w:sz w:val="24"/>
          <w:szCs w:val="24"/>
        </w:rPr>
        <w:t xml:space="preserve">bon </w:t>
      </w:r>
      <w:r w:rsidRPr="0011279E">
        <w:rPr>
          <w:rFonts w:ascii="Comic Sans MS" w:hAnsi="Comic Sans MS"/>
          <w:sz w:val="24"/>
          <w:szCs w:val="24"/>
        </w:rPr>
        <w:t xml:space="preserve">fonctionnement </w:t>
      </w:r>
      <w:r w:rsidR="002F6807">
        <w:rPr>
          <w:rFonts w:ascii="Comic Sans MS" w:hAnsi="Comic Sans MS"/>
          <w:sz w:val="24"/>
          <w:szCs w:val="24"/>
        </w:rPr>
        <w:t>des services numériques</w:t>
      </w:r>
      <w:r w:rsidRPr="0011279E">
        <w:rPr>
          <w:rFonts w:ascii="Comic Sans MS" w:hAnsi="Comic Sans MS"/>
          <w:sz w:val="24"/>
          <w:szCs w:val="24"/>
        </w:rPr>
        <w:t xml:space="preserve"> </w:t>
      </w:r>
      <w:r w:rsidR="002F6807">
        <w:rPr>
          <w:rFonts w:ascii="Comic Sans MS" w:hAnsi="Comic Sans MS"/>
          <w:sz w:val="24"/>
          <w:szCs w:val="24"/>
        </w:rPr>
        <w:t>a destination des usagers et des agents du service public.</w:t>
      </w:r>
    </w:p>
    <w:p w14:paraId="7140859C" w14:textId="233FF593" w:rsidR="00311857" w:rsidRPr="0011279E" w:rsidRDefault="00311857" w:rsidP="00311857">
      <w:pPr>
        <w:ind w:firstLine="360"/>
        <w:jc w:val="both"/>
        <w:rPr>
          <w:rFonts w:ascii="Comic Sans MS" w:hAnsi="Comic Sans MS"/>
          <w:sz w:val="24"/>
          <w:szCs w:val="24"/>
        </w:rPr>
      </w:pPr>
      <w:r w:rsidRPr="0011279E">
        <w:rPr>
          <w:rFonts w:ascii="Comic Sans MS" w:hAnsi="Comic Sans MS"/>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1279E" w:rsidRDefault="0011279E" w:rsidP="009903FC">
      <w:pPr>
        <w:ind w:firstLine="360"/>
        <w:jc w:val="both"/>
        <w:rPr>
          <w:rFonts w:ascii="Comic Sans MS" w:hAnsi="Comic Sans MS"/>
          <w:sz w:val="24"/>
          <w:szCs w:val="24"/>
        </w:rPr>
      </w:pPr>
      <w:r w:rsidRPr="0011279E">
        <w:rPr>
          <w:rFonts w:ascii="Comic Sans MS" w:hAnsi="Comic Sans MS"/>
          <w:sz w:val="24"/>
          <w:szCs w:val="24"/>
        </w:rPr>
        <w:t>Les divers bureaux au sein de la SDPSN se concentrent sur des domaines spécifiques :</w:t>
      </w:r>
    </w:p>
    <w:p w14:paraId="0B4019A4"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Ce bureau gère des projets numériques dédiés à la santé et au médico-social, en collaboration avec des directions d’administration centrale pour la transformation numérique</w:t>
      </w:r>
      <w:r w:rsidRPr="0011279E">
        <w:rPr>
          <w:rFonts w:ascii="Times New Roman" w:hAnsi="Times New Roman" w:cs="Times New Roman"/>
          <w:sz w:val="24"/>
          <w:szCs w:val="24"/>
        </w:rPr>
        <w:t>​​</w:t>
      </w:r>
      <w:r w:rsidRPr="0011279E">
        <w:rPr>
          <w:rFonts w:ascii="Comic Sans MS" w:hAnsi="Comic Sans MS"/>
          <w:sz w:val="24"/>
          <w:szCs w:val="24"/>
        </w:rPr>
        <w:t>.</w:t>
      </w:r>
    </w:p>
    <w:p w14:paraId="204C29D0" w14:textId="77777777" w:rsidR="0011279E" w:rsidRPr="0011279E" w:rsidRDefault="0011279E" w:rsidP="0011279E">
      <w:pPr>
        <w:jc w:val="both"/>
        <w:rPr>
          <w:rFonts w:ascii="Comic Sans MS" w:hAnsi="Comic Sans MS"/>
          <w:sz w:val="24"/>
          <w:szCs w:val="24"/>
        </w:rPr>
      </w:pPr>
    </w:p>
    <w:p w14:paraId="24ECE47C"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Il soutient les ministères sociaux par la conception et le déploiement de projets et services numériques, en accompagnant les fonctions support dans leur modernisation</w:t>
      </w:r>
      <w:r w:rsidRPr="0011279E">
        <w:rPr>
          <w:rFonts w:ascii="Times New Roman" w:hAnsi="Times New Roman" w:cs="Times New Roman"/>
          <w:sz w:val="24"/>
          <w:szCs w:val="24"/>
        </w:rPr>
        <w:t>​​</w:t>
      </w:r>
      <w:r w:rsidRPr="0011279E">
        <w:rPr>
          <w:rFonts w:ascii="Comic Sans MS" w:hAnsi="Comic Sans MS"/>
          <w:sz w:val="24"/>
          <w:szCs w:val="24"/>
        </w:rPr>
        <w:t>.</w:t>
      </w:r>
    </w:p>
    <w:p w14:paraId="2F062D4F" w14:textId="77777777" w:rsidR="0011279E" w:rsidRPr="0011279E" w:rsidRDefault="0011279E" w:rsidP="0011279E">
      <w:pPr>
        <w:jc w:val="both"/>
        <w:rPr>
          <w:rFonts w:ascii="Comic Sans MS" w:hAnsi="Comic Sans MS"/>
          <w:sz w:val="24"/>
          <w:szCs w:val="24"/>
        </w:rPr>
      </w:pPr>
    </w:p>
    <w:p w14:paraId="1B04F563" w14:textId="77777777" w:rsidR="0011279E" w:rsidRP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Ce bureau s’engage dans la conception et la maintenance de services numériques dans ces domaines, tout en soutenant les initiatives de modernisation des directions d’administration centrale associées</w:t>
      </w:r>
      <w:r w:rsidRPr="0011279E">
        <w:rPr>
          <w:rFonts w:ascii="Times New Roman" w:hAnsi="Times New Roman" w:cs="Times New Roman"/>
          <w:sz w:val="24"/>
          <w:szCs w:val="24"/>
        </w:rPr>
        <w:t>​​</w:t>
      </w:r>
      <w:r w:rsidRPr="0011279E">
        <w:rPr>
          <w:rFonts w:ascii="Comic Sans MS" w:hAnsi="Comic Sans MS"/>
          <w:sz w:val="24"/>
          <w:szCs w:val="24"/>
        </w:rPr>
        <w:t>.</w:t>
      </w:r>
    </w:p>
    <w:p w14:paraId="28468798" w14:textId="77777777" w:rsidR="0011279E" w:rsidRPr="0011279E" w:rsidRDefault="0011279E" w:rsidP="0011279E">
      <w:pPr>
        <w:jc w:val="both"/>
        <w:rPr>
          <w:rFonts w:ascii="Comic Sans MS" w:hAnsi="Comic Sans MS"/>
          <w:sz w:val="24"/>
          <w:szCs w:val="24"/>
        </w:rPr>
      </w:pPr>
    </w:p>
    <w:p w14:paraId="2A47F4C1" w14:textId="06C3F5A4" w:rsidR="0011279E" w:rsidRDefault="0011279E" w:rsidP="0011279E">
      <w:pPr>
        <w:jc w:val="both"/>
        <w:rPr>
          <w:rFonts w:ascii="Comic Sans MS" w:hAnsi="Comic Sans MS"/>
          <w:sz w:val="24"/>
          <w:szCs w:val="24"/>
        </w:rPr>
      </w:pPr>
      <w:r w:rsidRPr="009903FC">
        <w:rPr>
          <w:rFonts w:ascii="Comic Sans MS" w:hAnsi="Comic Sans MS"/>
          <w:b/>
          <w:bCs/>
          <w:color w:val="FF0000"/>
          <w:sz w:val="24"/>
          <w:szCs w:val="24"/>
        </w:rPr>
        <w:lastRenderedPageBreak/>
        <w:t>Valorisation De Données (VDD) :</w:t>
      </w:r>
      <w:r w:rsidRPr="0011279E">
        <w:rPr>
          <w:rFonts w:ascii="Comic Sans MS" w:hAnsi="Comic Sans MS"/>
          <w:sz w:val="24"/>
          <w:szCs w:val="24"/>
        </w:rPr>
        <w:t xml:space="preserve"> Il se focalise sur la valorisation des données et la gestion de projets numériques pour les directions statistiques des Ministères sociaux</w:t>
      </w:r>
      <w:r w:rsidRPr="0011279E">
        <w:rPr>
          <w:rFonts w:ascii="Times New Roman" w:hAnsi="Times New Roman" w:cs="Times New Roman"/>
          <w:sz w:val="24"/>
          <w:szCs w:val="24"/>
        </w:rPr>
        <w:t>​​</w:t>
      </w:r>
      <w:r w:rsidRPr="0011279E">
        <w:rPr>
          <w:rFonts w:ascii="Comic Sans MS" w:hAnsi="Comic Sans MS"/>
          <w:sz w:val="24"/>
          <w:szCs w:val="24"/>
        </w:rPr>
        <w:t>.</w:t>
      </w:r>
    </w:p>
    <w:p w14:paraId="26B34F53" w14:textId="22EC9715" w:rsidR="00311857" w:rsidRPr="0011279E" w:rsidRDefault="00311857" w:rsidP="0011279E">
      <w:pPr>
        <w:jc w:val="both"/>
        <w:rPr>
          <w:rFonts w:ascii="Comic Sans MS" w:hAnsi="Comic Sans MS"/>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Axé sur la conception et le pilotage des projets numériques dans le secteur du travail, ce bureau joue un rôle dans la modernisation des services relatifs au travail</w:t>
      </w:r>
      <w:r w:rsidRPr="0011279E">
        <w:rPr>
          <w:rFonts w:ascii="Times New Roman" w:hAnsi="Times New Roman" w:cs="Times New Roman"/>
          <w:sz w:val="24"/>
          <w:szCs w:val="24"/>
        </w:rPr>
        <w:t>​​</w:t>
      </w:r>
      <w:r w:rsidRPr="0011279E">
        <w:rPr>
          <w:rFonts w:ascii="Comic Sans MS" w:hAnsi="Comic Sans MS"/>
          <w:sz w:val="24"/>
          <w:szCs w:val="24"/>
        </w:rPr>
        <w:t>.</w:t>
      </w:r>
      <w:r>
        <w:rPr>
          <w:rFonts w:ascii="Comic Sans MS" w:hAnsi="Comic Sans MS"/>
          <w:sz w:val="24"/>
          <w:szCs w:val="24"/>
        </w:rPr>
        <w:t xml:space="preserve"> C’est le bureau dont je dépends. (à développer et faire une ouverture pour transistionner vers la présentation de la DGT)</w:t>
      </w:r>
    </w:p>
    <w:p w14:paraId="6EE87275" w14:textId="5BA196C5" w:rsidR="00D335C4" w:rsidRDefault="00D335C4" w:rsidP="00F45DA0">
      <w:pPr>
        <w:ind w:firstLine="360"/>
        <w:jc w:val="both"/>
        <w:rPr>
          <w:rFonts w:ascii="Comic Sans MS" w:hAnsi="Comic Sans MS"/>
          <w:sz w:val="24"/>
          <w:szCs w:val="24"/>
        </w:rPr>
      </w:pPr>
      <w:r>
        <w:rPr>
          <w:noProof/>
        </w:rPr>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196B0FF9"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p>
    <w:p w14:paraId="19655B32" w14:textId="77777777"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Le Ministère du Travail, du Plein Emploi et de l’Insertion</w:t>
      </w:r>
    </w:p>
    <w:p w14:paraId="6068570B" w14:textId="77777777" w:rsidR="00311857" w:rsidRPr="00311857" w:rsidRDefault="00311857" w:rsidP="00311857">
      <w:pPr>
        <w:ind w:left="360"/>
        <w:rPr>
          <w:b/>
          <w:bCs/>
          <w:color w:val="1C6194" w:themeColor="accent6" w:themeShade="BF"/>
          <w:sz w:val="36"/>
          <w:szCs w:val="36"/>
        </w:rPr>
      </w:pPr>
      <w:r>
        <w:rPr>
          <w:b/>
          <w:bCs/>
          <w:color w:val="1C6194" w:themeColor="accent6" w:themeShade="BF"/>
          <w:sz w:val="36"/>
          <w:szCs w:val="36"/>
        </w:rPr>
        <w:t>(réaliser une introduction pour présenter le contexte)</w:t>
      </w:r>
    </w:p>
    <w:p w14:paraId="1DE01E95"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lastRenderedPageBreak/>
        <w:t>Le Ministère du Travail est composé de plusieurs divisions et sous-divisions, y compris :</w:t>
      </w:r>
    </w:p>
    <w:p w14:paraId="7C044B6D"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Cabinet du Ministre:</w:t>
      </w:r>
      <w:r w:rsidRPr="00F45DA0">
        <w:rPr>
          <w:rFonts w:ascii="Comic Sans MS" w:hAnsi="Comic Sans MS"/>
          <w:color w:val="FF0000"/>
          <w:sz w:val="24"/>
          <w:szCs w:val="24"/>
        </w:rPr>
        <w:t xml:space="preserve"> </w:t>
      </w:r>
      <w:r w:rsidRPr="00A13957">
        <w:rPr>
          <w:rFonts w:ascii="Comic Sans MS" w:hAnsi="Comic Sans MS"/>
          <w:sz w:val="24"/>
          <w:szCs w:val="24"/>
        </w:rPr>
        <w:t>Le Ministre du Travail est le chef du ministère et est responsable de l'orientation générale des politiques.</w:t>
      </w:r>
    </w:p>
    <w:p w14:paraId="4BCE9BEB"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Directions Générales:</w:t>
      </w:r>
      <w:r w:rsidRPr="00A13957">
        <w:rPr>
          <w:rFonts w:ascii="Comic Sans MS" w:hAnsi="Comic Sans MS"/>
          <w:sz w:val="24"/>
          <w:szCs w:val="24"/>
        </w:rPr>
        <w:t xml:space="preserve">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50406202" w14:textId="77777777" w:rsidR="003118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Organismes attachés:</w:t>
      </w:r>
      <w:r w:rsidRPr="00A13957">
        <w:rPr>
          <w:rFonts w:ascii="Comic Sans MS" w:hAnsi="Comic Sans MS"/>
          <w:sz w:val="24"/>
          <w:szCs w:val="24"/>
        </w:rPr>
        <w:t xml:space="preserve"> Plusieurs organismes et institutions sont rattachés au ministère, comme Pôle Emploi qui s'occupe de l'accompagnement des demandeurs d'emploi, ou encore l'Agence Nationale pour l'Amélioration des Conditions de Travail (ANACT).</w:t>
      </w:r>
    </w:p>
    <w:p w14:paraId="50FCC62F"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Services déconcentrés:</w:t>
      </w:r>
      <w:r w:rsidRPr="00A13957">
        <w:rPr>
          <w:rFonts w:ascii="Comic Sans MS" w:hAnsi="Comic Sans MS"/>
          <w:sz w:val="24"/>
          <w:szCs w:val="24"/>
        </w:rPr>
        <w:t xml:space="preserve"> Les Directions Régionales des Entreprises, de la Concurrence, de la Consommation, du Travail et de l'Emploi (DIRECCTE) sont des services extérieurs du ministère qui agissent au niveau régional pour mettre en œuvre les politiques nationales.</w:t>
      </w:r>
    </w:p>
    <w:p w14:paraId="0C4BE2A7" w14:textId="77777777" w:rsidR="00311857" w:rsidRPr="00A13957" w:rsidRDefault="00311857" w:rsidP="00311857">
      <w:pPr>
        <w:ind w:firstLine="360"/>
        <w:jc w:val="both"/>
        <w:rPr>
          <w:rFonts w:ascii="Comic Sans MS" w:hAnsi="Comic Sans MS"/>
          <w:sz w:val="24"/>
          <w:szCs w:val="24"/>
        </w:rPr>
      </w:pP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Réglementation et Contrôle:</w:t>
      </w:r>
      <w:r w:rsidRPr="00A13957">
        <w:rPr>
          <w:rFonts w:ascii="Comic Sans MS" w:hAnsi="Comic Sans MS"/>
          <w:sz w:val="24"/>
          <w:szCs w:val="24"/>
        </w:rPr>
        <w:t xml:space="preserve"> Le ministère élabore le code du travail et veille à son application à travers des inspections du travail.</w:t>
      </w:r>
    </w:p>
    <w:p w14:paraId="53E6F4C0"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Formation et Emploi:</w:t>
      </w:r>
      <w:r w:rsidRPr="00A13957">
        <w:rPr>
          <w:rFonts w:ascii="Comic Sans MS" w:hAnsi="Comic Sans MS"/>
          <w:sz w:val="24"/>
          <w:szCs w:val="24"/>
        </w:rPr>
        <w:t xml:space="preserve"> 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Relations Sociales:</w:t>
      </w:r>
      <w:r w:rsidRPr="00A13957">
        <w:rPr>
          <w:rFonts w:ascii="Comic Sans MS" w:hAnsi="Comic Sans MS"/>
          <w:sz w:val="24"/>
          <w:szCs w:val="24"/>
        </w:rPr>
        <w:t xml:space="preserve"> Le ministère joue un rôle dans la gestion des relations sociales, y compris les relations entre les employeurs et les employés, la négociation collective et la résolution des conflits.</w:t>
      </w:r>
    </w:p>
    <w:p w14:paraId="1760F1FE"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t>Protection Sociale:</w:t>
      </w:r>
      <w:r w:rsidRPr="00A13957">
        <w:rPr>
          <w:rFonts w:ascii="Comic Sans MS" w:hAnsi="Comic Sans MS"/>
          <w:sz w:val="24"/>
          <w:szCs w:val="24"/>
        </w:rPr>
        <w:t xml:space="preserve"> Le ministère participe à l'élaboration des politiques de protection sociale liées au travail, comme les politiques de santé et de sécurité au travail.</w:t>
      </w:r>
    </w:p>
    <w:p w14:paraId="7D306188" w14:textId="77777777" w:rsidR="00311857" w:rsidRPr="00A13957" w:rsidRDefault="00311857" w:rsidP="00311857">
      <w:pPr>
        <w:ind w:firstLine="360"/>
        <w:jc w:val="both"/>
        <w:rPr>
          <w:rFonts w:ascii="Comic Sans MS" w:hAnsi="Comic Sans MS"/>
          <w:sz w:val="24"/>
          <w:szCs w:val="24"/>
        </w:rPr>
      </w:pPr>
      <w:r w:rsidRPr="00F45DA0">
        <w:rPr>
          <w:rFonts w:ascii="Comic Sans MS" w:hAnsi="Comic Sans MS"/>
          <w:b/>
          <w:bCs/>
          <w:color w:val="FF0000"/>
          <w:sz w:val="24"/>
          <w:szCs w:val="24"/>
        </w:rPr>
        <w:lastRenderedPageBreak/>
        <w:t>Gestion des Crises:</w:t>
      </w:r>
      <w:r w:rsidRPr="00A13957">
        <w:rPr>
          <w:rFonts w:ascii="Comic Sans MS" w:hAnsi="Comic Sans MS"/>
          <w:sz w:val="24"/>
          <w:szCs w:val="24"/>
        </w:rPr>
        <w:t xml:space="preserve"> Le ministère peut également jouer un rôle dans la gestion des crises économiques ou sociales qui ont un impact sur l'emploi ou les conditions de travail.</w:t>
      </w:r>
    </w:p>
    <w:p w14:paraId="441A8A74" w14:textId="0A289978" w:rsidR="00311857" w:rsidRDefault="00311857" w:rsidP="00311857">
      <w:pPr>
        <w:ind w:firstLine="360"/>
        <w:jc w:val="both"/>
        <w:rPr>
          <w:rFonts w:ascii="Comic Sans MS" w:hAnsi="Comic Sans MS"/>
          <w:sz w:val="24"/>
          <w:szCs w:val="24"/>
        </w:rPr>
      </w:pPr>
      <w:r w:rsidRPr="00A13957">
        <w:rPr>
          <w:rFonts w:ascii="Comic Sans MS" w:hAnsi="Comic Sans MS"/>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C4C407E" w14:textId="7C878CED" w:rsidR="00311857" w:rsidRDefault="00311857" w:rsidP="00311857">
      <w:pPr>
        <w:pStyle w:val="Paragraphedeliste"/>
        <w:numPr>
          <w:ilvl w:val="2"/>
          <w:numId w:val="5"/>
        </w:numPr>
        <w:rPr>
          <w:b/>
          <w:bCs/>
          <w:color w:val="1C6194" w:themeColor="accent6" w:themeShade="BF"/>
          <w:sz w:val="36"/>
          <w:szCs w:val="36"/>
        </w:rPr>
      </w:pPr>
      <w:r w:rsidRPr="00E32BDE">
        <w:rPr>
          <w:b/>
          <w:bCs/>
          <w:color w:val="1C6194" w:themeColor="accent6" w:themeShade="BF"/>
          <w:sz w:val="36"/>
          <w:szCs w:val="36"/>
        </w:rPr>
        <w:t>L</w:t>
      </w:r>
      <w:r>
        <w:rPr>
          <w:b/>
          <w:bCs/>
          <w:color w:val="1C6194" w:themeColor="accent6" w:themeShade="BF"/>
          <w:sz w:val="36"/>
          <w:szCs w:val="36"/>
        </w:rPr>
        <w:t>a DGT</w:t>
      </w:r>
    </w:p>
    <w:p w14:paraId="77365C07" w14:textId="0FE84AEB" w:rsidR="00311857" w:rsidRDefault="00311857" w:rsidP="00311857">
      <w:pPr>
        <w:pStyle w:val="Paragraphedeliste"/>
        <w:ind w:left="1440"/>
        <w:rPr>
          <w:b/>
          <w:bCs/>
          <w:color w:val="1C6194" w:themeColor="accent6" w:themeShade="BF"/>
          <w:sz w:val="36"/>
          <w:szCs w:val="36"/>
        </w:rPr>
      </w:pPr>
      <w:r>
        <w:rPr>
          <w:b/>
          <w:bCs/>
          <w:color w:val="1C6194" w:themeColor="accent6" w:themeShade="BF"/>
          <w:sz w:val="36"/>
          <w:szCs w:val="36"/>
        </w:rPr>
        <w:t>(à refaire pour présenter la DGT mais pas mon projet, dire que c’est mon client)</w:t>
      </w:r>
    </w:p>
    <w:p w14:paraId="3452D001"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tant que développeur en alternance au sein de la Direction du Numérique des Ministères Sociaux (DNUM), je collabore actuellement sur un projet significatif et innovant, spécifiquement mandaté par la Direction Générale du Travail (DGT). Ce projet, nommé Cod'It, est conçu pour équiper les inspecteurs du travail avec un outil technologique avancé, destiné à contrôler la conformité des entreprises au droit du travail français.</w:t>
      </w:r>
    </w:p>
    <w:p w14:paraId="680292F9" w14:textId="77777777" w:rsidR="00311857" w:rsidRPr="00933239" w:rsidRDefault="00311857" w:rsidP="00311857">
      <w:pPr>
        <w:ind w:left="360"/>
        <w:rPr>
          <w:rFonts w:ascii="Comic Sans MS" w:hAnsi="Comic Sans MS"/>
          <w:sz w:val="24"/>
          <w:szCs w:val="24"/>
        </w:rPr>
      </w:pPr>
    </w:p>
    <w:p w14:paraId="45CD47C7"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La DGT, une entité cruciale au sein du ministère du Travail depuis 1946, joue un rôle fondamental dans l'amélioration des conditions de travail et le renforcement des relations au sein des entreprises. Ma mission, bien que je sois employé de la DNUM et non membre direct de la DGT, est de développer un logiciel qui soutient efficacement la DGT dans ses fonctions diverses, notamment la surveillance et l'application de la législation du travail.</w:t>
      </w:r>
    </w:p>
    <w:p w14:paraId="6F4777A7" w14:textId="77777777" w:rsidR="00311857" w:rsidRPr="00933239" w:rsidRDefault="00311857" w:rsidP="00311857">
      <w:pPr>
        <w:ind w:left="360"/>
        <w:rPr>
          <w:rFonts w:ascii="Comic Sans MS" w:hAnsi="Comic Sans MS"/>
          <w:sz w:val="24"/>
          <w:szCs w:val="24"/>
        </w:rPr>
      </w:pPr>
    </w:p>
    <w:p w14:paraId="23C6441F"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 xml:space="preserve">La conception de Cod'It implique de relever des défis significatifs : le logiciel doit être à la fois fiable, sécurisé, et intuitif pour accommoder les utilisateurs de divers horizons professionnels. L'objectif est de rationaliser les processus, faciliter la coordination et promouvoir les meilleures pratiques dans le réseau </w:t>
      </w:r>
      <w:r w:rsidRPr="00933239">
        <w:rPr>
          <w:rFonts w:ascii="Comic Sans MS" w:hAnsi="Comic Sans MS"/>
          <w:sz w:val="24"/>
          <w:szCs w:val="24"/>
        </w:rPr>
        <w:lastRenderedPageBreak/>
        <w:t>territorial des directions régionales. L'interface utilisateur doit être conviviale, permettant aux agents de la DGT de naviguer facilement et de se concentrer sur leur travail crucial.</w:t>
      </w:r>
    </w:p>
    <w:p w14:paraId="083015E2" w14:textId="77777777" w:rsidR="00311857" w:rsidRPr="00933239" w:rsidRDefault="00311857" w:rsidP="00311857">
      <w:pPr>
        <w:ind w:left="360"/>
        <w:rPr>
          <w:rFonts w:ascii="Comic Sans MS" w:hAnsi="Comic Sans MS"/>
          <w:sz w:val="24"/>
          <w:szCs w:val="24"/>
        </w:rPr>
      </w:pPr>
    </w:p>
    <w:p w14:paraId="37C4308E" w14:textId="77777777" w:rsidR="00311857" w:rsidRPr="00933239" w:rsidRDefault="00311857" w:rsidP="00311857">
      <w:pPr>
        <w:ind w:firstLine="360"/>
        <w:rPr>
          <w:rFonts w:ascii="Comic Sans MS" w:hAnsi="Comic Sans MS"/>
          <w:sz w:val="24"/>
          <w:szCs w:val="24"/>
        </w:rPr>
      </w:pPr>
      <w:r w:rsidRPr="00933239">
        <w:rPr>
          <w:rFonts w:ascii="Comic Sans MS" w:hAnsi="Comic Sans MS"/>
          <w:sz w:val="24"/>
          <w:szCs w:val="24"/>
        </w:rPr>
        <w:t>En résumé, travailler sur Cod'It pour la DGT dans le cadre de mon contrat en alternance avec la DNUM représente un honneur professionnel et une responsabilité sociale. C'est un exemple éloquent de la manière dont la DNUM contribue à amplifier l'impact des politiques publiques par l'innovation numérique, en créant des solutions technologiques qui favorisent un environnement de travail plus équitable et sécurisé.</w:t>
      </w:r>
    </w:p>
    <w:p w14:paraId="54562941" w14:textId="1C751AE4" w:rsidR="00311857" w:rsidRDefault="00311857" w:rsidP="00311857">
      <w:pPr>
        <w:pStyle w:val="Titre1"/>
        <w:numPr>
          <w:ilvl w:val="0"/>
          <w:numId w:val="5"/>
        </w:numPr>
      </w:pPr>
      <w:bookmarkStart w:id="5" w:name="_Toc104978340"/>
      <w:bookmarkStart w:id="6" w:name="_Toc152787627"/>
      <w:r w:rsidRPr="00E43E29">
        <w:t xml:space="preserve">Présentation </w:t>
      </w:r>
      <w:bookmarkEnd w:id="5"/>
      <w:r>
        <w:t>de Cod’It</w:t>
      </w:r>
      <w:bookmarkEnd w:id="6"/>
    </w:p>
    <w:p w14:paraId="539554CC" w14:textId="08553155" w:rsidR="00974FE6" w:rsidRPr="00974FE6" w:rsidRDefault="00974FE6" w:rsidP="00974FE6">
      <w:r>
        <w:t>Ajouter qu’il y a deux type de publics, le grand public et les inspecteurs du travail</w:t>
      </w:r>
    </w:p>
    <w:p w14:paraId="08797D35" w14:textId="77777777" w:rsidR="00311857" w:rsidRPr="0003564A" w:rsidRDefault="00311857" w:rsidP="00311857">
      <w:pPr>
        <w:keepNext/>
      </w:pPr>
    </w:p>
    <w:p w14:paraId="37C4FE85" w14:textId="77777777" w:rsidR="00311857" w:rsidRPr="002C081E" w:rsidRDefault="00311857" w:rsidP="00311857">
      <w:pPr>
        <w:ind w:firstLine="360"/>
        <w:jc w:val="both"/>
        <w:rPr>
          <w:rFonts w:ascii="Comic Sans MS" w:hAnsi="Comic Sans MS"/>
          <w:sz w:val="24"/>
          <w:szCs w:val="24"/>
        </w:rPr>
      </w:pPr>
      <w:r w:rsidRPr="002C081E">
        <w:rPr>
          <w:rFonts w:ascii="Comic Sans MS" w:hAnsi="Comic Sans MS"/>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1B650ADC" w14:textId="77777777" w:rsidR="00311857" w:rsidRPr="002C081E" w:rsidRDefault="00311857" w:rsidP="00311857">
      <w:pPr>
        <w:jc w:val="both"/>
        <w:rPr>
          <w:rFonts w:ascii="Comic Sans MS" w:hAnsi="Comic Sans MS"/>
          <w:sz w:val="24"/>
          <w:szCs w:val="24"/>
        </w:rPr>
      </w:pPr>
    </w:p>
    <w:p w14:paraId="0E5E6BE6" w14:textId="7A473E46"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Pr>
          <w:rFonts w:ascii="Comic Sans MS" w:hAnsi="Comic Sans MS"/>
          <w:sz w:val="24"/>
          <w:szCs w:val="24"/>
        </w:rPr>
        <w:t>janvier</w:t>
      </w:r>
      <w:r w:rsidRPr="002C081E">
        <w:rPr>
          <w:rFonts w:ascii="Comic Sans MS" w:hAnsi="Comic Sans MS"/>
          <w:sz w:val="24"/>
          <w:szCs w:val="24"/>
        </w:rPr>
        <w:t xml:space="preserve"> 202</w:t>
      </w:r>
      <w:r w:rsidR="00974FE6">
        <w:rPr>
          <w:rFonts w:ascii="Comic Sans MS" w:hAnsi="Comic Sans MS"/>
          <w:sz w:val="24"/>
          <w:szCs w:val="24"/>
        </w:rPr>
        <w:t>3</w:t>
      </w:r>
      <w:r w:rsidRPr="002C081E">
        <w:rPr>
          <w:rFonts w:ascii="Comic Sans MS" w:hAnsi="Comic Sans MS"/>
          <w:sz w:val="24"/>
          <w:szCs w:val="24"/>
        </w:rPr>
        <w:t>, témoigne de l'engagement du ministère à fournir une source d'information fiable et à jour.</w:t>
      </w:r>
    </w:p>
    <w:p w14:paraId="1A2CF459" w14:textId="43B7E77D" w:rsidR="00974FE6" w:rsidRPr="002C081E" w:rsidRDefault="00974FE6" w:rsidP="00311857">
      <w:pPr>
        <w:ind w:firstLine="360"/>
        <w:jc w:val="both"/>
        <w:rPr>
          <w:rFonts w:ascii="Comic Sans MS" w:hAnsi="Comic Sans MS"/>
          <w:sz w:val="24"/>
          <w:szCs w:val="24"/>
        </w:rPr>
      </w:pPr>
      <w:r>
        <w:rPr>
          <w:rFonts w:ascii="Comic Sans MS" w:hAnsi="Comic Sans MS"/>
          <w:sz w:val="24"/>
          <w:szCs w:val="24"/>
        </w:rPr>
        <w:t>(mettre une photo de l’ancienne version de cod’It)</w:t>
      </w:r>
    </w:p>
    <w:p w14:paraId="575DFF17" w14:textId="5F3A5907" w:rsidR="00311857" w:rsidRDefault="00974FE6" w:rsidP="00311857">
      <w:pPr>
        <w:jc w:val="both"/>
        <w:rPr>
          <w:rFonts w:ascii="Comic Sans MS" w:hAnsi="Comic Sans MS"/>
          <w:sz w:val="24"/>
          <w:szCs w:val="24"/>
        </w:rPr>
      </w:pPr>
      <w:r>
        <w:rPr>
          <w:rFonts w:ascii="Comic Sans MS" w:hAnsi="Comic Sans MS"/>
          <w:sz w:val="24"/>
          <w:szCs w:val="24"/>
        </w:rPr>
        <w:t xml:space="preserve">(introduire le contexte de refonte de cod’it. Expliquer pourquoi on refond Cod’It) </w:t>
      </w:r>
    </w:p>
    <w:p w14:paraId="5C7655C1" w14:textId="6028BA0D" w:rsidR="00974FE6" w:rsidRDefault="00974FE6" w:rsidP="00311857">
      <w:pPr>
        <w:jc w:val="both"/>
        <w:rPr>
          <w:rFonts w:ascii="Comic Sans MS" w:hAnsi="Comic Sans MS"/>
          <w:sz w:val="24"/>
          <w:szCs w:val="24"/>
        </w:rPr>
      </w:pPr>
      <w:r>
        <w:rPr>
          <w:rFonts w:ascii="Comic Sans MS" w:hAnsi="Comic Sans MS"/>
          <w:sz w:val="24"/>
          <w:szCs w:val="24"/>
        </w:rPr>
        <w:lastRenderedPageBreak/>
        <w:t>(dire que je travaille sur le refonte de cet outil)</w:t>
      </w:r>
    </w:p>
    <w:p w14:paraId="15766682" w14:textId="77777777" w:rsidR="00974FE6" w:rsidRPr="002C081E" w:rsidRDefault="00974FE6" w:rsidP="00311857">
      <w:pPr>
        <w:jc w:val="both"/>
        <w:rPr>
          <w:rFonts w:ascii="Comic Sans MS" w:hAnsi="Comic Sans MS"/>
          <w:sz w:val="24"/>
          <w:szCs w:val="24"/>
        </w:rPr>
      </w:pPr>
    </w:p>
    <w:p w14:paraId="52943F46" w14:textId="6DD870E9" w:rsidR="00311857" w:rsidRDefault="00311857" w:rsidP="00311857">
      <w:pPr>
        <w:ind w:firstLine="360"/>
        <w:jc w:val="both"/>
        <w:rPr>
          <w:rFonts w:ascii="Comic Sans MS" w:hAnsi="Comic Sans MS"/>
          <w:sz w:val="24"/>
          <w:szCs w:val="24"/>
        </w:rPr>
      </w:pPr>
      <w:r w:rsidRPr="002C081E">
        <w:rPr>
          <w:rFonts w:ascii="Comic Sans MS" w:hAnsi="Comic Sans MS"/>
          <w:sz w:val="24"/>
          <w:szCs w:val="24"/>
        </w:rPr>
        <w:t>Ce</w:t>
      </w:r>
      <w:r w:rsidR="00974FE6">
        <w:rPr>
          <w:rFonts w:ascii="Comic Sans MS" w:hAnsi="Comic Sans MS"/>
          <w:sz w:val="24"/>
          <w:szCs w:val="24"/>
        </w:rPr>
        <w:t>tte refonte</w:t>
      </w:r>
      <w:r w:rsidRPr="002C081E">
        <w:rPr>
          <w:rFonts w:ascii="Comic Sans MS" w:hAnsi="Comic Sans MS"/>
          <w:sz w:val="24"/>
          <w:szCs w:val="24"/>
        </w:rPr>
        <w:t xml:space="preserve"> est le fruit d'une démarche inclusive, avec plus de 300 utilisateurs ayant contribué à son développement via un questionnaire en 2021. Une nouvelle version est attendue en 2023, reflétant l'engagement continu du ministère à améliorer et à mettre à jour cet outil essentiel pour les professionnels, les citoyens, et toute personne intéressée par la législation du travail en France.</w:t>
      </w:r>
    </w:p>
    <w:p w14:paraId="39F45320" w14:textId="77777777" w:rsidR="00974FE6" w:rsidRPr="00AC33FF" w:rsidRDefault="00974FE6" w:rsidP="00311857">
      <w:pPr>
        <w:ind w:firstLine="360"/>
        <w:jc w:val="both"/>
        <w:rPr>
          <w:b/>
          <w:bCs/>
          <w:color w:val="1C6194" w:themeColor="accent6" w:themeShade="BF"/>
          <w:sz w:val="36"/>
          <w:szCs w:val="36"/>
          <w:u w:val="single"/>
        </w:rPr>
      </w:pPr>
    </w:p>
    <w:p w14:paraId="3B507A01" w14:textId="77777777" w:rsidR="00311857" w:rsidRDefault="00311857" w:rsidP="00311857">
      <w:pPr>
        <w:ind w:firstLine="360"/>
        <w:jc w:val="both"/>
        <w:rPr>
          <w:rFonts w:ascii="Comic Sans MS" w:hAnsi="Comic Sans MS"/>
          <w:sz w:val="24"/>
          <w:szCs w:val="24"/>
        </w:rPr>
      </w:pPr>
    </w:p>
    <w:p w14:paraId="6121EBCA" w14:textId="77777777" w:rsidR="00311857" w:rsidRPr="000F6C14" w:rsidRDefault="00311857" w:rsidP="00311857">
      <w:pPr>
        <w:jc w:val="both"/>
        <w:rPr>
          <w:rFonts w:ascii="Comic Sans MS" w:hAnsi="Comic Sans MS"/>
          <w:sz w:val="24"/>
          <w:szCs w:val="24"/>
        </w:rPr>
      </w:pPr>
    </w:p>
    <w:p w14:paraId="4ECB754B" w14:textId="19EC4835" w:rsidR="006B2DA5" w:rsidRDefault="00161DCA" w:rsidP="007B3008">
      <w:pPr>
        <w:pStyle w:val="Titre1"/>
        <w:numPr>
          <w:ilvl w:val="0"/>
          <w:numId w:val="5"/>
        </w:numPr>
      </w:pPr>
      <w:bookmarkStart w:id="7" w:name="_Toc104978339"/>
      <w:bookmarkStart w:id="8" w:name="_Toc152787626"/>
      <w:r w:rsidRPr="00E43E29">
        <w:t>Mon arrivée au Ministère</w:t>
      </w:r>
      <w:bookmarkEnd w:id="7"/>
      <w:bookmarkEnd w:id="8"/>
    </w:p>
    <w:p w14:paraId="189AEB14" w14:textId="23F68ED1" w:rsidR="00311857" w:rsidRPr="00311857" w:rsidRDefault="00311857" w:rsidP="00311857">
      <w:r>
        <w:t>(à mettre en conclusion)</w:t>
      </w:r>
    </w:p>
    <w:p w14:paraId="2065614B" w14:textId="170C9A36"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 xml:space="preserve">nistère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5984CB2E" w:rsidR="006B56E2" w:rsidRPr="001632EF" w:rsidRDefault="006B56E2" w:rsidP="006B56E2">
      <w:pPr>
        <w:ind w:firstLine="708"/>
        <w:jc w:val="both"/>
        <w:rPr>
          <w:rFonts w:ascii="Comic Sans MS" w:hAnsi="Comic Sans MS"/>
          <w:sz w:val="24"/>
          <w:szCs w:val="24"/>
        </w:rPr>
      </w:pPr>
    </w:p>
    <w:p w14:paraId="4AF46612" w14:textId="1F608189" w:rsidR="00952BBE" w:rsidRPr="001632EF" w:rsidRDefault="00952BBE" w:rsidP="002C081E">
      <w:pPr>
        <w:ind w:firstLine="360"/>
        <w:jc w:val="both"/>
        <w:rPr>
          <w:rFonts w:ascii="Comic Sans MS" w:hAnsi="Comic Sans MS"/>
          <w:sz w:val="24"/>
          <w:szCs w:val="24"/>
        </w:rPr>
      </w:pPr>
      <w:r>
        <w:rPr>
          <w:rFonts w:ascii="Comic Sans MS" w:hAnsi="Comic Sans MS"/>
          <w:sz w:val="24"/>
          <w:szCs w:val="24"/>
        </w:rPr>
        <w:tab/>
      </w:r>
    </w:p>
    <w:p w14:paraId="7BFD9010" w14:textId="39A8522D" w:rsidR="00B30ED1" w:rsidRDefault="00B30ED1" w:rsidP="00B30ED1">
      <w:pPr>
        <w:pStyle w:val="Titre1"/>
        <w:numPr>
          <w:ilvl w:val="0"/>
          <w:numId w:val="5"/>
        </w:numPr>
      </w:pPr>
      <w:r>
        <w:lastRenderedPageBreak/>
        <w:t>Analyse du Besoin</w:t>
      </w:r>
    </w:p>
    <w:p w14:paraId="096555FA" w14:textId="77777777" w:rsidR="0048497F" w:rsidRPr="0048497F" w:rsidRDefault="0048497F" w:rsidP="0048497F"/>
    <w:p w14:paraId="053F9588" w14:textId="065EA6CE" w:rsidR="0048497F" w:rsidRPr="00916A39" w:rsidRDefault="0048497F" w:rsidP="00916A39">
      <w:pPr>
        <w:ind w:firstLine="360"/>
        <w:jc w:val="both"/>
        <w:rPr>
          <w:rFonts w:ascii="Comic Sans MS" w:hAnsi="Comic Sans MS"/>
          <w:sz w:val="24"/>
          <w:szCs w:val="24"/>
        </w:rPr>
      </w:pPr>
      <w:r w:rsidRPr="00573CEF">
        <w:rPr>
          <w:rFonts w:ascii="Comic Sans MS" w:hAnsi="Comic Sans MS"/>
          <w:sz w:val="24"/>
          <w:szCs w:val="24"/>
        </w:rPr>
        <w:t>Au cœur de mon alternance, la phase d'analyse du besoin a revêtu une importance cruciale, se distinguant nettement du développement de Cod'It, un projet que j'ai mené de manière autonome. Cette étape de l'alternance s'est caractérisée par une approche collaborative et un travail d'équipe.</w:t>
      </w:r>
    </w:p>
    <w:p w14:paraId="735841B8" w14:textId="4F78BB6F" w:rsidR="0048497F" w:rsidRPr="00732AA6" w:rsidRDefault="0048497F" w:rsidP="00AB17ED">
      <w:pPr>
        <w:pStyle w:val="Titre1"/>
        <w:numPr>
          <w:ilvl w:val="1"/>
          <w:numId w:val="5"/>
        </w:numPr>
      </w:pPr>
      <w:r w:rsidRPr="00732AA6">
        <w:t xml:space="preserve"> Travail de Groupe versus Projet Individuel</w:t>
      </w:r>
    </w:p>
    <w:p w14:paraId="1BDE1C58" w14:textId="77777777" w:rsidR="0048497F" w:rsidRPr="00573CEF" w:rsidRDefault="0048497F" w:rsidP="00732AA6">
      <w:pPr>
        <w:ind w:firstLine="708"/>
        <w:jc w:val="both"/>
        <w:rPr>
          <w:rFonts w:ascii="Comic Sans MS" w:hAnsi="Comic Sans MS"/>
          <w:sz w:val="24"/>
          <w:szCs w:val="24"/>
        </w:rPr>
      </w:pPr>
      <w:r w:rsidRPr="00573CEF">
        <w:rPr>
          <w:rFonts w:ascii="Comic Sans MS" w:hAnsi="Comic Sans MS"/>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32F2100C" w14:textId="77777777" w:rsidR="0048497F" w:rsidRPr="00573CEF" w:rsidRDefault="0048497F" w:rsidP="0048497F">
      <w:pPr>
        <w:jc w:val="both"/>
        <w:rPr>
          <w:rFonts w:ascii="Comic Sans MS" w:hAnsi="Comic Sans MS"/>
          <w:sz w:val="24"/>
          <w:szCs w:val="24"/>
        </w:rPr>
      </w:pPr>
    </w:p>
    <w:p w14:paraId="0B5E590E" w14:textId="559FF8BB" w:rsidR="0048497F" w:rsidRPr="00732AA6" w:rsidRDefault="0048497F" w:rsidP="00AB17ED">
      <w:pPr>
        <w:pStyle w:val="Titre1"/>
        <w:numPr>
          <w:ilvl w:val="1"/>
          <w:numId w:val="5"/>
        </w:numPr>
      </w:pPr>
      <w:r w:rsidRPr="00732AA6">
        <w:t xml:space="preserve"> Ateliers avec les Utilisateurs</w:t>
      </w:r>
    </w:p>
    <w:p w14:paraId="67FEEDB2" w14:textId="4C360715" w:rsidR="00974FE6" w:rsidRDefault="0048497F" w:rsidP="00974FE6">
      <w:pPr>
        <w:ind w:firstLine="708"/>
        <w:jc w:val="both"/>
        <w:rPr>
          <w:rFonts w:ascii="Comic Sans MS" w:hAnsi="Comic Sans MS"/>
          <w:sz w:val="24"/>
          <w:szCs w:val="24"/>
        </w:rPr>
      </w:pPr>
      <w:r w:rsidRPr="00573CEF">
        <w:rPr>
          <w:rFonts w:ascii="Comic Sans MS" w:hAnsi="Comic Sans MS"/>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4FBA964E" w14:textId="483F4053"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(donner des exemples de besoins qui ont émergés depuis des ateliers, et qui ont permis de définir un cahier des charges (regarder des exemples sur les comptes rendus sur teams))</w:t>
      </w:r>
    </w:p>
    <w:p w14:paraId="1E511A74" w14:textId="77777777" w:rsidR="0048497F" w:rsidRPr="00573CEF" w:rsidRDefault="0048497F" w:rsidP="0048497F">
      <w:pPr>
        <w:jc w:val="both"/>
        <w:rPr>
          <w:rFonts w:ascii="Comic Sans MS" w:hAnsi="Comic Sans MS"/>
          <w:sz w:val="24"/>
          <w:szCs w:val="24"/>
        </w:rPr>
      </w:pPr>
    </w:p>
    <w:p w14:paraId="287083B9" w14:textId="655FB5D0" w:rsidR="0048497F" w:rsidRPr="00732AA6" w:rsidRDefault="0048497F" w:rsidP="00AB17ED">
      <w:pPr>
        <w:pStyle w:val="Titre1"/>
        <w:numPr>
          <w:ilvl w:val="1"/>
          <w:numId w:val="5"/>
        </w:numPr>
      </w:pPr>
      <w:r w:rsidRPr="00732AA6">
        <w:lastRenderedPageBreak/>
        <w:t xml:space="preserve"> Collaboration avec un Ergonome Professionnel</w:t>
      </w:r>
    </w:p>
    <w:p w14:paraId="7F7A10CB" w14:textId="3D937BD5" w:rsidR="0048497F" w:rsidRDefault="0048497F" w:rsidP="00732AA6">
      <w:pPr>
        <w:ind w:firstLine="708"/>
        <w:jc w:val="both"/>
        <w:rPr>
          <w:rFonts w:ascii="Comic Sans MS" w:hAnsi="Comic Sans MS"/>
          <w:sz w:val="24"/>
          <w:szCs w:val="24"/>
        </w:rPr>
      </w:pPr>
      <w:r w:rsidRPr="00573CEF">
        <w:rPr>
          <w:rFonts w:ascii="Comic Sans MS" w:hAnsi="Comic Sans MS"/>
          <w:sz w:val="24"/>
          <w:szCs w:val="24"/>
        </w:rPr>
        <w:t>Un autre jalon important de cette étape a été notre collaboration avec un ergonome professionnel pour la conception des maquettes du futur site web de Cod'It. Cette expertise a 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5FC7B09B" w14:textId="253F2719" w:rsidR="00974FE6" w:rsidRPr="00974FE6" w:rsidRDefault="00974FE6" w:rsidP="00974FE6">
      <w:pPr>
        <w:ind w:firstLine="708"/>
        <w:jc w:val="both"/>
        <w:rPr>
          <w:rFonts w:ascii="Comic Sans MS" w:hAnsi="Comic Sans MS"/>
          <w:sz w:val="24"/>
          <w:szCs w:val="24"/>
        </w:rPr>
      </w:pPr>
      <w:r>
        <w:rPr>
          <w:rFonts w:ascii="Comic Sans MS" w:hAnsi="Comic Sans MS"/>
          <w:sz w:val="24"/>
          <w:szCs w:val="24"/>
        </w:rPr>
        <w:t>(mettre des photos de maquettes réalisées par Stéphane)</w:t>
      </w:r>
    </w:p>
    <w:p w14:paraId="08E32B9E" w14:textId="77777777" w:rsidR="0048497F" w:rsidRPr="00573CEF" w:rsidRDefault="0048497F" w:rsidP="0048497F">
      <w:pPr>
        <w:jc w:val="both"/>
        <w:rPr>
          <w:rFonts w:ascii="Comic Sans MS" w:hAnsi="Comic Sans MS"/>
          <w:sz w:val="24"/>
          <w:szCs w:val="24"/>
        </w:rPr>
      </w:pPr>
    </w:p>
    <w:p w14:paraId="0E0D0738" w14:textId="43801339" w:rsidR="0048497F" w:rsidRPr="00732AA6" w:rsidRDefault="0048497F" w:rsidP="00AB17ED">
      <w:pPr>
        <w:pStyle w:val="Titre1"/>
        <w:numPr>
          <w:ilvl w:val="1"/>
          <w:numId w:val="5"/>
        </w:numPr>
      </w:pPr>
      <w:r w:rsidRPr="00732AA6">
        <w:t>Synthèse et Perspectives</w:t>
      </w:r>
    </w:p>
    <w:p w14:paraId="54D928B2" w14:textId="24DAB960" w:rsidR="006475D5" w:rsidRPr="00573CEF" w:rsidRDefault="0048497F" w:rsidP="00732AA6">
      <w:pPr>
        <w:ind w:firstLine="360"/>
        <w:jc w:val="both"/>
        <w:rPr>
          <w:rFonts w:ascii="Comic Sans MS" w:hAnsi="Comic Sans MS"/>
          <w:sz w:val="24"/>
          <w:szCs w:val="24"/>
        </w:rPr>
      </w:pPr>
      <w:r w:rsidRPr="00573CEF">
        <w:rPr>
          <w:rFonts w:ascii="Comic Sans MS" w:hAnsi="Comic Sans MS"/>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2709DA40" w:rsidR="00054975" w:rsidRDefault="00103C9D" w:rsidP="007B3008">
      <w:pPr>
        <w:pStyle w:val="Titre1"/>
        <w:numPr>
          <w:ilvl w:val="0"/>
          <w:numId w:val="5"/>
        </w:numPr>
      </w:pPr>
      <w:bookmarkStart w:id="9" w:name="_Toc152787636"/>
      <w:r>
        <w:t>Programmation de Cod’It</w:t>
      </w:r>
      <w:bookmarkEnd w:id="9"/>
    </w:p>
    <w:p w14:paraId="01474515" w14:textId="77777777" w:rsidR="007E55C9" w:rsidRPr="00732F8E" w:rsidRDefault="007E55C9" w:rsidP="007E55C9">
      <w:pPr>
        <w:pStyle w:val="Titre1"/>
        <w:numPr>
          <w:ilvl w:val="1"/>
          <w:numId w:val="5"/>
        </w:numPr>
      </w:pPr>
      <w:r>
        <w:t>Modélisation Base de Données</w:t>
      </w:r>
    </w:p>
    <w:p w14:paraId="057F575D" w14:textId="77777777" w:rsidR="007E55C9" w:rsidRPr="007E55C9" w:rsidRDefault="007E55C9" w:rsidP="007E55C9"/>
    <w:p w14:paraId="05E9D61D" w14:textId="77777777" w:rsidR="007E55C9" w:rsidRDefault="007E55C9" w:rsidP="007E55C9">
      <w:pPr>
        <w:jc w:val="both"/>
        <w:rPr>
          <w:rFonts w:ascii="Comic Sans MS" w:hAnsi="Comic Sans MS"/>
          <w:sz w:val="24"/>
          <w:szCs w:val="24"/>
        </w:rPr>
      </w:pPr>
      <w:r>
        <w:rPr>
          <w:noProof/>
        </w:rPr>
        <w:lastRenderedPageBreak/>
        <w:drawing>
          <wp:anchor distT="0" distB="0" distL="114300" distR="114300" simplePos="0" relativeHeight="251657216" behindDoc="1" locked="0" layoutInCell="1" allowOverlap="1" wp14:anchorId="1B7ABA07" wp14:editId="3EBDFE7F">
            <wp:simplePos x="0" y="0"/>
            <wp:positionH relativeFrom="column">
              <wp:posOffset>-220811</wp:posOffset>
            </wp:positionH>
            <wp:positionV relativeFrom="paragraph">
              <wp:posOffset>1565704</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7E55C9">
        <w:rPr>
          <w:rFonts w:ascii="Comic Sans MS" w:hAnsi="Comic Sans MS"/>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Default="007E55C9" w:rsidP="007E55C9">
      <w:pPr>
        <w:pStyle w:val="Lgende"/>
        <w:jc w:val="both"/>
      </w:pPr>
      <w:r>
        <w:t>Mcd de la MCD de la base de données que j’ai réalisé</w:t>
      </w:r>
    </w:p>
    <w:p w14:paraId="5A7AEB8E" w14:textId="6BA8CF39" w:rsidR="007E55C9" w:rsidRPr="007E55C9" w:rsidRDefault="007E55C9" w:rsidP="007E55C9">
      <w:pPr>
        <w:jc w:val="both"/>
        <w:rPr>
          <w:rFonts w:ascii="Comic Sans MS" w:hAnsi="Comic Sans MS"/>
          <w:sz w:val="24"/>
          <w:szCs w:val="24"/>
        </w:rPr>
      </w:pPr>
      <w:r w:rsidRPr="007E55C9">
        <w:rPr>
          <w:rFonts w:ascii="Comic Sans MS" w:hAnsi="Comic Sans MS"/>
          <w:sz w:val="24"/>
          <w:szCs w:val="24"/>
        </w:rPr>
        <w:t xml:space="preserve"> numériser et d'optimiser divers processus administratifs, et une base de données solide était au cœur de cette transformation.</w:t>
      </w:r>
    </w:p>
    <w:p w14:paraId="277BBAFC"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N'ayant jamais créé de Modèles Conceptuels de Données (MCD) auparavant, j'étais un peu intimidé. Heureusement, le Ministère avait organisé une série de formations internes sur PostgreSQL et la modélisation de bases de données. J'ai suivi ces sessions avec enthousiasme, prenant des notes détaillées et posant de nombreuses questions.</w:t>
      </w:r>
    </w:p>
    <w:p w14:paraId="50C12711"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7E55C9" w:rsidRDefault="007E55C9" w:rsidP="007E55C9">
      <w:pPr>
        <w:jc w:val="both"/>
        <w:rPr>
          <w:rFonts w:ascii="Comic Sans MS" w:hAnsi="Comic Sans MS"/>
          <w:sz w:val="24"/>
          <w:szCs w:val="24"/>
        </w:rPr>
      </w:pPr>
      <w:r w:rsidRPr="007E55C9">
        <w:rPr>
          <w:rFonts w:ascii="Comic Sans MS" w:hAnsi="Comic Sans MS"/>
          <w:sz w:val="24"/>
          <w:szCs w:val="24"/>
        </w:rPr>
        <w:lastRenderedPageBreak/>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Default="007E55C9" w:rsidP="007E55C9">
      <w:pPr>
        <w:jc w:val="both"/>
        <w:rPr>
          <w:rFonts w:ascii="Comic Sans MS" w:hAnsi="Comic Sans MS"/>
          <w:sz w:val="24"/>
          <w:szCs w:val="24"/>
        </w:rPr>
      </w:pPr>
      <w:r w:rsidRPr="007E55C9">
        <w:rPr>
          <w:rFonts w:ascii="Comic Sans MS" w:hAnsi="Comic Sans MS"/>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974FE6">
      <w:pPr>
        <w:pStyle w:val="Titre1"/>
        <w:numPr>
          <w:ilvl w:val="0"/>
          <w:numId w:val="13"/>
        </w:numPr>
      </w:pPr>
      <w:bookmarkStart w:id="10" w:name="_Toc104978341"/>
      <w:bookmarkStart w:id="11" w:name="_Toc152787628"/>
      <w:r w:rsidRPr="00E43E29">
        <w:t>Les outils que j’utilise au Ministère</w:t>
      </w:r>
      <w:bookmarkEnd w:id="10"/>
      <w:bookmarkEnd w:id="11"/>
      <w:r>
        <w:t>s Sociaux</w:t>
      </w:r>
    </w:p>
    <w:p w14:paraId="7EC3F4BC" w14:textId="77777777" w:rsidR="00974FE6" w:rsidRDefault="00974FE6" w:rsidP="00974FE6">
      <w:pPr>
        <w:pStyle w:val="Titre2"/>
        <w:numPr>
          <w:ilvl w:val="1"/>
          <w:numId w:val="13"/>
        </w:numPr>
      </w:pPr>
      <w:bookmarkStart w:id="12" w:name="_Toc104978342"/>
      <w:bookmarkStart w:id="13" w:name="_Toc152787629"/>
      <w:r>
        <w:rPr>
          <w:noProof/>
        </w:rPr>
        <w:drawing>
          <wp:anchor distT="0" distB="0" distL="114300" distR="114300" simplePos="0" relativeHeight="251660800" behindDoc="0" locked="0" layoutInCell="1" allowOverlap="1" wp14:anchorId="516C7DF2" wp14:editId="4A288DDF">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12"/>
      <w:bookmarkEnd w:id="13"/>
    </w:p>
    <w:p w14:paraId="3E90D78B" w14:textId="77777777" w:rsidR="00974FE6" w:rsidRPr="008E3995" w:rsidRDefault="00974FE6" w:rsidP="00974FE6">
      <w:pPr>
        <w:pStyle w:val="Paragraphedeliste"/>
        <w:ind w:left="1080"/>
      </w:pPr>
    </w:p>
    <w:p w14:paraId="55A9C417" w14:textId="77777777" w:rsidR="00974FE6" w:rsidRDefault="00974FE6" w:rsidP="00974FE6">
      <w:pPr>
        <w:ind w:firstLine="360"/>
        <w:jc w:val="both"/>
        <w:rPr>
          <w:rFonts w:ascii="Comic Sans MS" w:hAnsi="Comic Sans MS"/>
          <w:sz w:val="24"/>
          <w:szCs w:val="24"/>
        </w:rPr>
      </w:pPr>
      <w:r w:rsidRPr="001632EF">
        <w:rPr>
          <w:rFonts w:ascii="Comic Sans MS" w:hAnsi="Comic Sans MS"/>
          <w:sz w:val="24"/>
          <w:szCs w:val="24"/>
        </w:rPr>
        <w:t xml:space="preserve">Le ministère utilise beaucoup un logiciel de type ETL (Extract Transform Load) pour l’exécution de script impliquant des données, et pour le traitement de celles-ci. C’est ainsi que j’ai appris à </w:t>
      </w:r>
      <w:r>
        <w:rPr>
          <w:rFonts w:ascii="Comic Sans MS" w:hAnsi="Comic Sans MS"/>
          <w:sz w:val="24"/>
          <w:szCs w:val="24"/>
        </w:rPr>
        <w:t xml:space="preserve">mieux </w:t>
      </w:r>
      <w:r w:rsidRPr="001632EF">
        <w:rPr>
          <w:rFonts w:ascii="Comic Sans MS" w:hAnsi="Comic Sans MS"/>
          <w:sz w:val="24"/>
          <w:szCs w:val="24"/>
        </w:rPr>
        <w:t>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w:t>
      </w:r>
      <w:r>
        <w:rPr>
          <w:rFonts w:ascii="Comic Sans MS" w:hAnsi="Comic Sans MS"/>
          <w:sz w:val="24"/>
          <w:szCs w:val="24"/>
        </w:rPr>
        <w:t>,</w:t>
      </w:r>
      <w:r w:rsidRPr="001632EF">
        <w:rPr>
          <w:rFonts w:ascii="Comic Sans MS" w:hAnsi="Comic Sans MS"/>
          <w:sz w:val="24"/>
          <w:szCs w:val="24"/>
        </w:rPr>
        <w:t xml:space="preserve"> </w:t>
      </w:r>
      <w:r>
        <w:rPr>
          <w:rFonts w:ascii="Comic Sans MS" w:hAnsi="Comic Sans MS"/>
          <w:sz w:val="24"/>
          <w:szCs w:val="24"/>
        </w:rPr>
        <w:t>p</w:t>
      </w:r>
      <w:r w:rsidRPr="001632EF">
        <w:rPr>
          <w:rFonts w:ascii="Comic Sans MS" w:hAnsi="Comic Sans MS"/>
          <w:sz w:val="24"/>
          <w:szCs w:val="24"/>
        </w:rPr>
        <w:t>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A85551" w:rsidRDefault="00974FE6" w:rsidP="00974FE6">
      <w:pPr>
        <w:ind w:firstLine="360"/>
        <w:jc w:val="both"/>
        <w:rPr>
          <w:rFonts w:ascii="Comic Sans MS" w:hAnsi="Comic Sans MS"/>
          <w:sz w:val="24"/>
          <w:szCs w:val="24"/>
        </w:rPr>
      </w:pPr>
      <w:r w:rsidRPr="00A85551">
        <w:rPr>
          <w:rFonts w:ascii="Comic Sans MS" w:hAnsi="Comic Sans MS"/>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w:t>
      </w:r>
      <w:r w:rsidRPr="00A85551">
        <w:rPr>
          <w:rFonts w:ascii="Comic Sans MS" w:hAnsi="Comic Sans MS"/>
          <w:sz w:val="24"/>
          <w:szCs w:val="24"/>
        </w:rPr>
        <w:lastRenderedPageBreak/>
        <w:t>certaine liberté de choix quant aux outils à utiliser pour ce projet. Mon choix de Talend découle de mon appréciation pour sa robustesse et sa flexibilité, ainsi que de mon désir de renforcer mes compétences dans un outil ETL de pointe. Cette décision personnelle reflète mon approche proactive et ma volonté d'explorer et de maîtriser des technologies qui peuvent apporter une valeur ajoutée significative au projet Cod'It.</w:t>
      </w:r>
    </w:p>
    <w:p w14:paraId="2FB12B0D" w14:textId="77777777" w:rsidR="00974FE6" w:rsidRPr="00525A6B" w:rsidRDefault="00974FE6" w:rsidP="00974FE6">
      <w:pPr>
        <w:pStyle w:val="Titre2"/>
        <w:ind w:firstLine="708"/>
      </w:pPr>
      <w:bookmarkStart w:id="14" w:name="_Toc104978343"/>
      <w:bookmarkStart w:id="15" w:name="_Toc150937721"/>
      <w:bookmarkStart w:id="16" w:name="_Toc152787630"/>
      <w:r>
        <w:lastRenderedPageBreak/>
        <w:t xml:space="preserve">7.2 </w:t>
      </w:r>
      <w:r w:rsidRPr="00E43E29">
        <w:t>DBeaver</w:t>
      </w:r>
      <w:bookmarkEnd w:id="14"/>
      <w:bookmarkEnd w:id="15"/>
      <w:bookmarkEnd w:id="16"/>
    </w:p>
    <w:p w14:paraId="3ACD6C29" w14:textId="77777777" w:rsidR="00974FE6" w:rsidRPr="007E55C9" w:rsidRDefault="00974FE6" w:rsidP="00974FE6">
      <w:pPr>
        <w:pStyle w:val="Titre2"/>
        <w:ind w:firstLine="708"/>
        <w:rPr>
          <w:rFonts w:ascii="Comic Sans MS" w:hAnsi="Comic Sans MS"/>
          <w:color w:val="auto"/>
          <w:sz w:val="24"/>
          <w:szCs w:val="24"/>
        </w:rPr>
      </w:pPr>
      <w:bookmarkStart w:id="17" w:name="_Toc150250153"/>
      <w:bookmarkStart w:id="18" w:name="_Toc150937722"/>
      <w:bookmarkStart w:id="19" w:name="_Toc152787631"/>
      <w:bookmarkStart w:id="20" w:name="_Toc104978344"/>
      <w:r w:rsidRPr="007E55C9">
        <w:rPr>
          <w:rFonts w:ascii="Comic Sans MS" w:hAnsi="Comic Sans MS"/>
          <w:color w:val="auto"/>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p>
    <w:p w14:paraId="75BB43F2" w14:textId="77777777" w:rsidR="00974FE6" w:rsidRDefault="00974FE6" w:rsidP="00974FE6">
      <w:pPr>
        <w:pStyle w:val="Titre2"/>
        <w:ind w:firstLine="708"/>
        <w:rPr>
          <w:rFonts w:ascii="Comic Sans MS" w:hAnsi="Comic Sans MS"/>
          <w:color w:val="auto"/>
          <w:sz w:val="24"/>
          <w:szCs w:val="24"/>
        </w:rPr>
      </w:pPr>
      <w:r w:rsidRPr="007E55C9">
        <w:rPr>
          <w:rFonts w:ascii="Comic Sans MS" w:hAnsi="Comic Sans MS"/>
          <w:color w:val="auto"/>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p>
    <w:p w14:paraId="2C2AA010" w14:textId="77777777" w:rsidR="00974FE6" w:rsidRPr="00AC3BCC" w:rsidRDefault="00974FE6" w:rsidP="00974FE6">
      <w:pPr>
        <w:pStyle w:val="Titre2"/>
        <w:ind w:firstLine="708"/>
        <w:rPr>
          <w:rFonts w:ascii="Comic Sans MS" w:hAnsi="Comic Sans MS"/>
          <w:color w:val="auto"/>
          <w:sz w:val="24"/>
          <w:szCs w:val="24"/>
        </w:rPr>
      </w:pPr>
      <w:r w:rsidRPr="00AC3BCC">
        <w:rPr>
          <w:rFonts w:ascii="Comic Sans MS" w:hAnsi="Comic Sans MS"/>
          <w:color w:val="auto"/>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17"/>
      <w:bookmarkEnd w:id="18"/>
      <w:bookmarkEnd w:id="19"/>
    </w:p>
    <w:p w14:paraId="7A4B571B" w14:textId="77777777" w:rsidR="00974FE6" w:rsidRPr="00AC3BCC" w:rsidRDefault="00974FE6" w:rsidP="00974FE6">
      <w:pPr>
        <w:pStyle w:val="Titre2"/>
        <w:ind w:firstLine="708"/>
        <w:rPr>
          <w:rFonts w:ascii="Comic Sans MS" w:hAnsi="Comic Sans MS"/>
          <w:color w:val="auto"/>
          <w:sz w:val="24"/>
          <w:szCs w:val="24"/>
        </w:rPr>
      </w:pPr>
      <w:bookmarkStart w:id="21" w:name="_Toc150250154"/>
      <w:bookmarkStart w:id="22" w:name="_Toc150937723"/>
      <w:bookmarkStart w:id="23" w:name="_Toc152787632"/>
      <w:r w:rsidRPr="00AC3BCC">
        <w:rPr>
          <w:rFonts w:ascii="Comic Sans MS" w:hAnsi="Comic Sans MS"/>
          <w:color w:val="auto"/>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21"/>
      <w:bookmarkEnd w:id="22"/>
      <w:bookmarkEnd w:id="23"/>
    </w:p>
    <w:p w14:paraId="3759AA15" w14:textId="77777777" w:rsidR="00974FE6" w:rsidRPr="00AC3BCC" w:rsidRDefault="00974FE6" w:rsidP="00974FE6">
      <w:pPr>
        <w:pStyle w:val="Titre2"/>
        <w:ind w:firstLine="708"/>
        <w:rPr>
          <w:rFonts w:ascii="Comic Sans MS" w:hAnsi="Comic Sans MS"/>
          <w:color w:val="auto"/>
          <w:sz w:val="24"/>
          <w:szCs w:val="24"/>
        </w:rPr>
      </w:pPr>
      <w:bookmarkStart w:id="24" w:name="_Toc150250155"/>
      <w:bookmarkStart w:id="25" w:name="_Toc150937724"/>
      <w:bookmarkStart w:id="26" w:name="_Toc152787633"/>
      <w:r w:rsidRPr="00AC3BCC">
        <w:rPr>
          <w:rFonts w:ascii="Comic Sans MS" w:hAnsi="Comic Sans MS"/>
          <w:color w:val="auto"/>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24"/>
      <w:bookmarkEnd w:id="25"/>
      <w:bookmarkEnd w:id="26"/>
    </w:p>
    <w:p w14:paraId="05DECA77" w14:textId="77777777" w:rsidR="00974FE6" w:rsidRPr="007F492A" w:rsidRDefault="00974FE6" w:rsidP="00974FE6">
      <w:pPr>
        <w:pStyle w:val="Titre2"/>
        <w:numPr>
          <w:ilvl w:val="1"/>
          <w:numId w:val="13"/>
        </w:numPr>
      </w:pPr>
      <w:bookmarkStart w:id="27" w:name="_Toc152787634"/>
      <w:r w:rsidRPr="00B22B40">
        <w:t>PostgreSQL</w:t>
      </w:r>
      <w:bookmarkEnd w:id="20"/>
      <w:bookmarkEnd w:id="27"/>
    </w:p>
    <w:p w14:paraId="4F09DABF" w14:textId="77777777" w:rsidR="00974FE6" w:rsidRDefault="00974FE6" w:rsidP="00974FE6">
      <w:pPr>
        <w:ind w:firstLine="360"/>
        <w:jc w:val="both"/>
        <w:rPr>
          <w:rFonts w:ascii="Comic Sans MS" w:hAnsi="Comic Sans MS"/>
          <w:sz w:val="24"/>
          <w:szCs w:val="24"/>
        </w:rPr>
      </w:pPr>
      <w:r w:rsidRPr="007F492A">
        <w:rPr>
          <w:rFonts w:ascii="Comic Sans MS" w:hAnsi="Comic Sans MS"/>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Default="00974FE6" w:rsidP="00974FE6">
      <w:pPr>
        <w:ind w:firstLine="360"/>
        <w:jc w:val="both"/>
        <w:rPr>
          <w:rFonts w:ascii="Comic Sans MS" w:hAnsi="Comic Sans MS"/>
          <w:sz w:val="24"/>
          <w:szCs w:val="24"/>
        </w:rPr>
      </w:pPr>
      <w:r w:rsidRPr="008F6ED5">
        <w:rPr>
          <w:rFonts w:ascii="Comic Sans MS" w:hAnsi="Comic Sans MS"/>
          <w:sz w:val="24"/>
          <w:szCs w:val="24"/>
        </w:rPr>
        <w:lastRenderedPageBreak/>
        <w:t>Malgré les directives précises du Ministère en faveur de PostgreSQL, un choix étendu de SGBD était disponible pour le développement de Cod'It. Nous avions la possibilité de choisir 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8F6ED5" w:rsidRDefault="00974FE6" w:rsidP="00974FE6">
      <w:pPr>
        <w:ind w:firstLine="360"/>
        <w:jc w:val="both"/>
        <w:rPr>
          <w:rFonts w:ascii="Comic Sans MS" w:hAnsi="Comic Sans MS"/>
          <w:sz w:val="24"/>
          <w:szCs w:val="24"/>
        </w:rPr>
      </w:pPr>
      <w:r w:rsidRPr="00B30ED1">
        <w:rPr>
          <w:rFonts w:ascii="Comic Sans MS" w:hAnsi="Comic Sans MS"/>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0A7D3078" w14:textId="77777777" w:rsidR="00974FE6" w:rsidRPr="007E55C9" w:rsidRDefault="00974FE6" w:rsidP="007E55C9">
      <w:pPr>
        <w:jc w:val="both"/>
        <w:rPr>
          <w:rFonts w:ascii="Comic Sans MS" w:hAnsi="Comic Sans MS"/>
          <w:sz w:val="24"/>
          <w:szCs w:val="24"/>
        </w:rPr>
      </w:pPr>
    </w:p>
    <w:p w14:paraId="1A9E279F" w14:textId="77777777" w:rsidR="007E55C9" w:rsidRPr="007E55C9" w:rsidRDefault="007E55C9" w:rsidP="007E55C9"/>
    <w:p w14:paraId="6E4D1EB1" w14:textId="3AE41C93" w:rsidR="00054975" w:rsidRDefault="00C56DAD" w:rsidP="00974FE6">
      <w:pPr>
        <w:pStyle w:val="Titre1"/>
        <w:numPr>
          <w:ilvl w:val="1"/>
          <w:numId w:val="13"/>
        </w:numPr>
      </w:pPr>
      <w:bookmarkStart w:id="28" w:name="_Toc104978347"/>
      <w:bookmarkStart w:id="29" w:name="_Toc152787637"/>
      <w:r w:rsidRPr="00C56DAD">
        <w:lastRenderedPageBreak/>
        <w:t xml:space="preserve"> </w:t>
      </w:r>
      <w:r w:rsidR="0045654B">
        <w:t xml:space="preserve"> </w:t>
      </w:r>
      <w:bookmarkEnd w:id="28"/>
      <w:r w:rsidR="009C6F99">
        <w:t>Début : échec de la programmation en python</w:t>
      </w:r>
      <w:bookmarkEnd w:id="29"/>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7A5756" w:rsidRDefault="007A5756" w:rsidP="003A40AA">
      <w:pPr>
        <w:ind w:firstLine="708"/>
        <w:jc w:val="both"/>
        <w:rPr>
          <w:rFonts w:ascii="Comic Sans MS" w:hAnsi="Comic Sans MS"/>
          <w:sz w:val="24"/>
          <w:szCs w:val="24"/>
        </w:rPr>
      </w:pPr>
      <w:r w:rsidRPr="007A5756">
        <w:rPr>
          <w:rFonts w:ascii="Comic Sans MS" w:hAnsi="Comic Sans MS"/>
          <w:sz w:val="24"/>
          <w:szCs w:val="24"/>
        </w:rPr>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Default="007A5756" w:rsidP="00A0347A">
      <w:pPr>
        <w:ind w:firstLine="708"/>
        <w:jc w:val="both"/>
        <w:rPr>
          <w:rFonts w:ascii="Comic Sans MS" w:hAnsi="Comic Sans MS"/>
          <w:sz w:val="24"/>
          <w:szCs w:val="24"/>
        </w:rPr>
      </w:pPr>
      <w:r w:rsidRPr="007A5756">
        <w:rPr>
          <w:rFonts w:ascii="Comic Sans MS" w:hAnsi="Comic Sans MS"/>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lastRenderedPageBreak/>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7A5756" w:rsidRDefault="007A5756" w:rsidP="00A0347A">
      <w:pPr>
        <w:ind w:firstLine="708"/>
        <w:jc w:val="both"/>
        <w:rPr>
          <w:rFonts w:ascii="Comic Sans MS" w:hAnsi="Comic Sans MS"/>
          <w:sz w:val="24"/>
          <w:szCs w:val="24"/>
        </w:rPr>
      </w:pPr>
      <w:r w:rsidRPr="007A5756">
        <w:rPr>
          <w:rFonts w:ascii="Comic Sans MS" w:hAnsi="Comic Sans MS"/>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69CA93B6" w14:textId="77777777" w:rsidR="007A5756" w:rsidRPr="007A5756" w:rsidRDefault="007A5756" w:rsidP="00A0347A">
      <w:pPr>
        <w:ind w:firstLine="360"/>
        <w:jc w:val="both"/>
        <w:rPr>
          <w:rFonts w:ascii="Comic Sans MS" w:hAnsi="Comic Sans MS"/>
          <w:sz w:val="24"/>
          <w:szCs w:val="24"/>
        </w:rPr>
      </w:pPr>
      <w:r w:rsidRPr="007A5756">
        <w:rPr>
          <w:rFonts w:ascii="Comic Sans MS" w:hAnsi="Comic Sans MS"/>
          <w:sz w:val="24"/>
          <w:szCs w:val="24"/>
        </w:rPr>
        <w:t>En résumé, bien que notre parcours initial avec Python ait été semé d'embûches, le passage à Node.js a été un tournant décisif qui a grandement contribué à la réussite du projet "Cod'It".</w:t>
      </w:r>
    </w:p>
    <w:p w14:paraId="596E9A8B" w14:textId="77777777" w:rsidR="007A5756" w:rsidRPr="007A5756" w:rsidRDefault="007A5756" w:rsidP="007A5756">
      <w:pPr>
        <w:ind w:left="708" w:firstLine="708"/>
        <w:jc w:val="both"/>
        <w:rPr>
          <w:rFonts w:ascii="Comic Sans MS" w:hAnsi="Comic Sans MS"/>
          <w:sz w:val="24"/>
          <w:szCs w:val="24"/>
        </w:rPr>
      </w:pPr>
    </w:p>
    <w:p w14:paraId="4EA9A3FE" w14:textId="5A3D671E" w:rsidR="00054975" w:rsidRDefault="00054975" w:rsidP="007A5756">
      <w:pPr>
        <w:ind w:left="708" w:firstLine="708"/>
        <w:jc w:val="both"/>
        <w:rPr>
          <w:b/>
          <w:bCs/>
          <w:color w:val="1C6194" w:themeColor="accent6" w:themeShade="BF"/>
          <w:sz w:val="36"/>
          <w:szCs w:val="36"/>
          <w:u w:val="single"/>
        </w:rPr>
      </w:pPr>
    </w:p>
    <w:p w14:paraId="09BEDED4" w14:textId="5539D31F" w:rsidR="00224C3A" w:rsidRPr="00054975" w:rsidRDefault="00097273" w:rsidP="00974FE6">
      <w:pPr>
        <w:pStyle w:val="Titre1"/>
        <w:numPr>
          <w:ilvl w:val="1"/>
          <w:numId w:val="13"/>
        </w:numPr>
      </w:pPr>
      <w:bookmarkStart w:id="30" w:name="_Toc152787638"/>
      <w:r>
        <w:t>Recentrage de la programmation vers NodesJS</w:t>
      </w:r>
      <w:bookmarkEnd w:id="30"/>
    </w:p>
    <w:p w14:paraId="59CE333A" w14:textId="77777777" w:rsidR="008F3C1C" w:rsidRPr="008F3C1C" w:rsidRDefault="008F3C1C" w:rsidP="007E55C9">
      <w:pPr>
        <w:ind w:firstLine="360"/>
        <w:jc w:val="both"/>
        <w:rPr>
          <w:rFonts w:ascii="Comic Sans MS" w:hAnsi="Comic Sans MS"/>
          <w:sz w:val="24"/>
          <w:szCs w:val="24"/>
        </w:rPr>
      </w:pPr>
      <w:r w:rsidRPr="008F3C1C">
        <w:rPr>
          <w:rFonts w:ascii="Comic Sans MS" w:hAnsi="Comic Sans MS"/>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1 : Analyse et Planification</w:t>
      </w:r>
    </w:p>
    <w:p w14:paraId="7067F390"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2 : Formation et Adaptation</w:t>
      </w:r>
    </w:p>
    <w:p w14:paraId="62600EB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3 : Développement Agile</w:t>
      </w:r>
    </w:p>
    <w:p w14:paraId="16F1F37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4 : Tests Intensifs</w:t>
      </w:r>
    </w:p>
    <w:p w14:paraId="66EF1F15"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Un accent particulier a été mis sur les tests. Des tests unitaires, des tests d'intégration et des tests de charge ont été effectués à chaque étape du </w:t>
      </w:r>
      <w:r w:rsidRPr="008F3C1C">
        <w:rPr>
          <w:rFonts w:ascii="Comic Sans MS" w:hAnsi="Comic Sans MS"/>
          <w:sz w:val="24"/>
          <w:szCs w:val="24"/>
        </w:rPr>
        <w:lastRenderedPageBreak/>
        <w:t>développement pour s'assurer que le logiciel était non seulement fonctionnel, mais aussi performant et fiable.</w:t>
      </w:r>
    </w:p>
    <w:p w14:paraId="7E884DA1"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Étape 5 : Optimisation Continue</w:t>
      </w:r>
    </w:p>
    <w:p w14:paraId="4E1713FF"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Résultat</w:t>
      </w:r>
    </w:p>
    <w:p w14:paraId="1719D608"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7E55C9">
      <w:pPr>
        <w:jc w:val="both"/>
        <w:rPr>
          <w:rFonts w:ascii="Comic Sans MS" w:hAnsi="Comic Sans MS"/>
          <w:b/>
          <w:bCs/>
          <w:sz w:val="24"/>
          <w:szCs w:val="24"/>
        </w:rPr>
      </w:pPr>
      <w:r w:rsidRPr="008F3C1C">
        <w:rPr>
          <w:rFonts w:ascii="Comic Sans MS" w:hAnsi="Comic Sans MS"/>
          <w:b/>
          <w:bCs/>
          <w:sz w:val="24"/>
          <w:szCs w:val="24"/>
        </w:rPr>
        <w:t>Réflexion</w:t>
      </w:r>
    </w:p>
    <w:p w14:paraId="5EB2DF5C" w14:textId="77777777" w:rsidR="008F3C1C" w:rsidRPr="008F3C1C" w:rsidRDefault="008F3C1C" w:rsidP="007E55C9">
      <w:pPr>
        <w:ind w:firstLine="708"/>
        <w:jc w:val="both"/>
        <w:rPr>
          <w:rFonts w:ascii="Comic Sans MS" w:hAnsi="Comic Sans MS"/>
          <w:sz w:val="24"/>
          <w:szCs w:val="24"/>
        </w:rPr>
      </w:pPr>
      <w:r w:rsidRPr="008F3C1C">
        <w:rPr>
          <w:rFonts w:ascii="Comic Sans MS" w:hAnsi="Comic Sans MS"/>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632EF" w:rsidRDefault="008F3C1C" w:rsidP="007E55C9">
      <w:pPr>
        <w:ind w:firstLine="708"/>
        <w:jc w:val="both"/>
        <w:rPr>
          <w:rFonts w:ascii="Comic Sans MS" w:hAnsi="Comic Sans MS"/>
          <w:sz w:val="24"/>
          <w:szCs w:val="24"/>
        </w:rPr>
      </w:pPr>
      <w:r w:rsidRPr="008F3C1C">
        <w:rPr>
          <w:rFonts w:ascii="Comic Sans MS" w:hAnsi="Comic Sans MS"/>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8F3C1C">
        <w:rPr>
          <w:rFonts w:ascii="Comic Sans MS" w:hAnsi="Comic Sans MS"/>
          <w:sz w:val="24"/>
          <w:szCs w:val="24"/>
        </w:rPr>
        <w:t>une expertise renouvelée</w:t>
      </w:r>
      <w:r w:rsidRPr="008F3C1C">
        <w:rPr>
          <w:rFonts w:ascii="Comic Sans MS" w:hAnsi="Comic Sans MS"/>
          <w:sz w:val="24"/>
          <w:szCs w:val="24"/>
        </w:rPr>
        <w:t>. "Cod'It" est désormais un témoignage de notre engagement envers l'excellence, l'innovation et la résilience face aux obstacles.</w:t>
      </w:r>
    </w:p>
    <w:p w14:paraId="6E8DE828" w14:textId="46723CAF" w:rsidR="00CC62E7" w:rsidRPr="00CC62E7" w:rsidRDefault="00CC62E7" w:rsidP="00974FE6">
      <w:pPr>
        <w:pStyle w:val="Titre1"/>
        <w:numPr>
          <w:ilvl w:val="0"/>
          <w:numId w:val="13"/>
        </w:numPr>
      </w:pPr>
      <w:bookmarkStart w:id="31" w:name="_Toc104978354"/>
      <w:bookmarkStart w:id="32" w:name="_Toc152787644"/>
      <w:r>
        <w:t>Conclusion</w:t>
      </w:r>
      <w:bookmarkEnd w:id="31"/>
      <w:bookmarkEnd w:id="32"/>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w:t>
      </w:r>
      <w:r w:rsidRPr="001632EF">
        <w:rPr>
          <w:rFonts w:ascii="Comic Sans MS" w:hAnsi="Comic Sans MS"/>
          <w:sz w:val="24"/>
          <w:szCs w:val="24"/>
        </w:rPr>
        <w:lastRenderedPageBreak/>
        <w:t>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69BB67FD" w:rsidR="00217DCC"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577972EE" w:rsidR="003A12BA" w:rsidRPr="001632EF" w:rsidRDefault="00AD0A50" w:rsidP="001632EF">
      <w:pPr>
        <w:jc w:val="both"/>
        <w:rPr>
          <w:rFonts w:ascii="Comic Sans MS" w:hAnsi="Comic Sans MS"/>
          <w:sz w:val="24"/>
          <w:szCs w:val="24"/>
        </w:rPr>
      </w:pPr>
      <w:r>
        <w:rPr>
          <w:rFonts w:ascii="Comic Sans MS" w:hAnsi="Comic Sans MS"/>
          <w:sz w:val="24"/>
          <w:szCs w:val="24"/>
        </w:rPr>
        <w:tab/>
      </w: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6"/>
      <w:footerReference w:type="even" r:id="rId17"/>
      <w:footerReference w:type="default" r:id="rId18"/>
      <w:footerReference w:type="first" r:id="rId1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DFB87" w14:textId="77777777" w:rsidR="00C27958" w:rsidRDefault="00C27958" w:rsidP="00F8648E">
      <w:pPr>
        <w:spacing w:after="0" w:line="240" w:lineRule="auto"/>
      </w:pPr>
      <w:r>
        <w:separator/>
      </w:r>
    </w:p>
  </w:endnote>
  <w:endnote w:type="continuationSeparator" w:id="0">
    <w:p w14:paraId="26A478C0" w14:textId="77777777" w:rsidR="00C27958" w:rsidRDefault="00C27958"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6283EF" w14:textId="77777777" w:rsidR="00C27958" w:rsidRDefault="00C27958" w:rsidP="00F8648E">
      <w:pPr>
        <w:spacing w:after="0" w:line="240" w:lineRule="auto"/>
      </w:pPr>
      <w:r>
        <w:separator/>
      </w:r>
    </w:p>
  </w:footnote>
  <w:footnote w:type="continuationSeparator" w:id="0">
    <w:p w14:paraId="26161853" w14:textId="77777777" w:rsidR="00C27958" w:rsidRDefault="00C27958"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413.5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1"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7"/>
  </w:num>
  <w:num w:numId="2" w16cid:durableId="2146852134">
    <w:abstractNumId w:val="5"/>
  </w:num>
  <w:num w:numId="3" w16cid:durableId="1141190008">
    <w:abstractNumId w:val="3"/>
  </w:num>
  <w:num w:numId="4" w16cid:durableId="56246664">
    <w:abstractNumId w:val="6"/>
  </w:num>
  <w:num w:numId="5" w16cid:durableId="454100777">
    <w:abstractNumId w:val="10"/>
  </w:num>
  <w:num w:numId="6" w16cid:durableId="254218124">
    <w:abstractNumId w:val="8"/>
  </w:num>
  <w:num w:numId="7" w16cid:durableId="169805579">
    <w:abstractNumId w:val="1"/>
  </w:num>
  <w:num w:numId="8" w16cid:durableId="1847094369">
    <w:abstractNumId w:val="0"/>
  </w:num>
  <w:num w:numId="9" w16cid:durableId="1142846410">
    <w:abstractNumId w:val="4"/>
  </w:num>
  <w:num w:numId="10" w16cid:durableId="1478376296">
    <w:abstractNumId w:val="11"/>
  </w:num>
  <w:num w:numId="11" w16cid:durableId="2000034344">
    <w:abstractNumId w:val="9"/>
  </w:num>
  <w:num w:numId="12" w16cid:durableId="1154028925">
    <w:abstractNumId w:val="2"/>
  </w:num>
  <w:num w:numId="13" w16cid:durableId="141828383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71EB"/>
    <w:rsid w:val="000124EF"/>
    <w:rsid w:val="00014D08"/>
    <w:rsid w:val="00022007"/>
    <w:rsid w:val="00025E00"/>
    <w:rsid w:val="0003564A"/>
    <w:rsid w:val="000375A9"/>
    <w:rsid w:val="0004127D"/>
    <w:rsid w:val="00047CBD"/>
    <w:rsid w:val="00047F02"/>
    <w:rsid w:val="00052311"/>
    <w:rsid w:val="00054975"/>
    <w:rsid w:val="00074F5C"/>
    <w:rsid w:val="00080B59"/>
    <w:rsid w:val="00097273"/>
    <w:rsid w:val="000A2E9D"/>
    <w:rsid w:val="000A6DBD"/>
    <w:rsid w:val="000A7C66"/>
    <w:rsid w:val="000A7FC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30338"/>
    <w:rsid w:val="00131630"/>
    <w:rsid w:val="00141FF2"/>
    <w:rsid w:val="001515E2"/>
    <w:rsid w:val="00152849"/>
    <w:rsid w:val="00161DCA"/>
    <w:rsid w:val="001632EF"/>
    <w:rsid w:val="00165CFB"/>
    <w:rsid w:val="00172E80"/>
    <w:rsid w:val="00180049"/>
    <w:rsid w:val="001829FA"/>
    <w:rsid w:val="00192742"/>
    <w:rsid w:val="001B0ACC"/>
    <w:rsid w:val="001B5B18"/>
    <w:rsid w:val="001C7BBC"/>
    <w:rsid w:val="001D0856"/>
    <w:rsid w:val="001E5D63"/>
    <w:rsid w:val="001F23C9"/>
    <w:rsid w:val="001F5674"/>
    <w:rsid w:val="002005EC"/>
    <w:rsid w:val="0020234F"/>
    <w:rsid w:val="00203A08"/>
    <w:rsid w:val="002061B8"/>
    <w:rsid w:val="00212681"/>
    <w:rsid w:val="00215E58"/>
    <w:rsid w:val="00217DCC"/>
    <w:rsid w:val="0022039B"/>
    <w:rsid w:val="00224C3A"/>
    <w:rsid w:val="00227F25"/>
    <w:rsid w:val="00230F43"/>
    <w:rsid w:val="00237B1F"/>
    <w:rsid w:val="00246A24"/>
    <w:rsid w:val="00247020"/>
    <w:rsid w:val="0025296A"/>
    <w:rsid w:val="00261912"/>
    <w:rsid w:val="002A6139"/>
    <w:rsid w:val="002B0781"/>
    <w:rsid w:val="002B0C63"/>
    <w:rsid w:val="002B6C5D"/>
    <w:rsid w:val="002C081E"/>
    <w:rsid w:val="002C08BD"/>
    <w:rsid w:val="002C1900"/>
    <w:rsid w:val="002C3D1F"/>
    <w:rsid w:val="002C4442"/>
    <w:rsid w:val="002D1EDA"/>
    <w:rsid w:val="002D6DDA"/>
    <w:rsid w:val="002E2E5C"/>
    <w:rsid w:val="002F072C"/>
    <w:rsid w:val="002F12CD"/>
    <w:rsid w:val="002F6807"/>
    <w:rsid w:val="00311857"/>
    <w:rsid w:val="00313EF0"/>
    <w:rsid w:val="003144DD"/>
    <w:rsid w:val="003150EA"/>
    <w:rsid w:val="00316EC4"/>
    <w:rsid w:val="003219D7"/>
    <w:rsid w:val="00326EC5"/>
    <w:rsid w:val="00332838"/>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C53BB"/>
    <w:rsid w:val="003C58E3"/>
    <w:rsid w:val="003D4B30"/>
    <w:rsid w:val="003E3EF1"/>
    <w:rsid w:val="003E51EB"/>
    <w:rsid w:val="003E577B"/>
    <w:rsid w:val="003E79FB"/>
    <w:rsid w:val="003F781F"/>
    <w:rsid w:val="00401C2C"/>
    <w:rsid w:val="00403E6C"/>
    <w:rsid w:val="0040644F"/>
    <w:rsid w:val="00411BC2"/>
    <w:rsid w:val="0041441F"/>
    <w:rsid w:val="004168DB"/>
    <w:rsid w:val="004248DD"/>
    <w:rsid w:val="00426D90"/>
    <w:rsid w:val="00435597"/>
    <w:rsid w:val="00435DA4"/>
    <w:rsid w:val="004453DF"/>
    <w:rsid w:val="00450B18"/>
    <w:rsid w:val="00452874"/>
    <w:rsid w:val="0045654B"/>
    <w:rsid w:val="00464E83"/>
    <w:rsid w:val="00467AC9"/>
    <w:rsid w:val="00467F32"/>
    <w:rsid w:val="00470A07"/>
    <w:rsid w:val="0048497F"/>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CA0"/>
    <w:rsid w:val="00525A6B"/>
    <w:rsid w:val="00525C97"/>
    <w:rsid w:val="0053423E"/>
    <w:rsid w:val="00535EB5"/>
    <w:rsid w:val="005464A8"/>
    <w:rsid w:val="00546B4E"/>
    <w:rsid w:val="00553F8E"/>
    <w:rsid w:val="00567C6D"/>
    <w:rsid w:val="00573CEF"/>
    <w:rsid w:val="00591C82"/>
    <w:rsid w:val="00592BB0"/>
    <w:rsid w:val="005A0A25"/>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F39"/>
    <w:rsid w:val="006D3888"/>
    <w:rsid w:val="006D505D"/>
    <w:rsid w:val="006D633A"/>
    <w:rsid w:val="006F0DA6"/>
    <w:rsid w:val="00707CE0"/>
    <w:rsid w:val="007117D7"/>
    <w:rsid w:val="00721FBC"/>
    <w:rsid w:val="00726B62"/>
    <w:rsid w:val="00732AA6"/>
    <w:rsid w:val="00732F8E"/>
    <w:rsid w:val="00733555"/>
    <w:rsid w:val="00734468"/>
    <w:rsid w:val="00741D56"/>
    <w:rsid w:val="00743FB9"/>
    <w:rsid w:val="007471B5"/>
    <w:rsid w:val="0075175B"/>
    <w:rsid w:val="00765289"/>
    <w:rsid w:val="0077558A"/>
    <w:rsid w:val="007950C4"/>
    <w:rsid w:val="00797D5A"/>
    <w:rsid w:val="007A5756"/>
    <w:rsid w:val="007B098C"/>
    <w:rsid w:val="007B1233"/>
    <w:rsid w:val="007B3008"/>
    <w:rsid w:val="007C2C47"/>
    <w:rsid w:val="007D0D36"/>
    <w:rsid w:val="007D4CD2"/>
    <w:rsid w:val="007E55C9"/>
    <w:rsid w:val="007E65A4"/>
    <w:rsid w:val="007F37FD"/>
    <w:rsid w:val="007F492A"/>
    <w:rsid w:val="007F549A"/>
    <w:rsid w:val="00801754"/>
    <w:rsid w:val="00803C91"/>
    <w:rsid w:val="00807BF3"/>
    <w:rsid w:val="00812513"/>
    <w:rsid w:val="008134ED"/>
    <w:rsid w:val="00820297"/>
    <w:rsid w:val="00833C1A"/>
    <w:rsid w:val="00844F10"/>
    <w:rsid w:val="00845D91"/>
    <w:rsid w:val="00851780"/>
    <w:rsid w:val="00852275"/>
    <w:rsid w:val="008525C6"/>
    <w:rsid w:val="00855625"/>
    <w:rsid w:val="008568EC"/>
    <w:rsid w:val="00860199"/>
    <w:rsid w:val="00872435"/>
    <w:rsid w:val="008754C4"/>
    <w:rsid w:val="00887166"/>
    <w:rsid w:val="008919A3"/>
    <w:rsid w:val="00892909"/>
    <w:rsid w:val="00895260"/>
    <w:rsid w:val="00895BF7"/>
    <w:rsid w:val="00896C42"/>
    <w:rsid w:val="00897F5F"/>
    <w:rsid w:val="008A05B2"/>
    <w:rsid w:val="008A131F"/>
    <w:rsid w:val="008A1E7B"/>
    <w:rsid w:val="008A5531"/>
    <w:rsid w:val="008A7D50"/>
    <w:rsid w:val="008B1258"/>
    <w:rsid w:val="008B1670"/>
    <w:rsid w:val="008B5BCD"/>
    <w:rsid w:val="008C0F63"/>
    <w:rsid w:val="008C19A8"/>
    <w:rsid w:val="008C2CD0"/>
    <w:rsid w:val="008C307D"/>
    <w:rsid w:val="008C74AA"/>
    <w:rsid w:val="008D012B"/>
    <w:rsid w:val="008D7594"/>
    <w:rsid w:val="008E3995"/>
    <w:rsid w:val="008F10B9"/>
    <w:rsid w:val="008F3C1C"/>
    <w:rsid w:val="008F6ED5"/>
    <w:rsid w:val="00914D81"/>
    <w:rsid w:val="0091623F"/>
    <w:rsid w:val="00916A39"/>
    <w:rsid w:val="00924367"/>
    <w:rsid w:val="00924523"/>
    <w:rsid w:val="00932DD8"/>
    <w:rsid w:val="00933239"/>
    <w:rsid w:val="00941B96"/>
    <w:rsid w:val="0094594D"/>
    <w:rsid w:val="00947E07"/>
    <w:rsid w:val="00952BBE"/>
    <w:rsid w:val="009557DA"/>
    <w:rsid w:val="00960928"/>
    <w:rsid w:val="009614BB"/>
    <w:rsid w:val="00965D34"/>
    <w:rsid w:val="009721B4"/>
    <w:rsid w:val="00972CE8"/>
    <w:rsid w:val="00974FE6"/>
    <w:rsid w:val="00977331"/>
    <w:rsid w:val="009777A7"/>
    <w:rsid w:val="009903FC"/>
    <w:rsid w:val="009A6321"/>
    <w:rsid w:val="009B4AA0"/>
    <w:rsid w:val="009C386E"/>
    <w:rsid w:val="009C6B5F"/>
    <w:rsid w:val="009C6F99"/>
    <w:rsid w:val="009D3C6B"/>
    <w:rsid w:val="009F37A4"/>
    <w:rsid w:val="00A0347A"/>
    <w:rsid w:val="00A11408"/>
    <w:rsid w:val="00A13957"/>
    <w:rsid w:val="00A17C14"/>
    <w:rsid w:val="00A36DA1"/>
    <w:rsid w:val="00A41AEE"/>
    <w:rsid w:val="00A617A2"/>
    <w:rsid w:val="00A65EDC"/>
    <w:rsid w:val="00A804DF"/>
    <w:rsid w:val="00A85551"/>
    <w:rsid w:val="00A910D5"/>
    <w:rsid w:val="00A97942"/>
    <w:rsid w:val="00AB17ED"/>
    <w:rsid w:val="00AC33FF"/>
    <w:rsid w:val="00AC3BCC"/>
    <w:rsid w:val="00AD0A50"/>
    <w:rsid w:val="00AD1662"/>
    <w:rsid w:val="00AE1E99"/>
    <w:rsid w:val="00B024FD"/>
    <w:rsid w:val="00B15797"/>
    <w:rsid w:val="00B17ED8"/>
    <w:rsid w:val="00B22B40"/>
    <w:rsid w:val="00B24555"/>
    <w:rsid w:val="00B2592F"/>
    <w:rsid w:val="00B30ED1"/>
    <w:rsid w:val="00B46B0C"/>
    <w:rsid w:val="00B534D9"/>
    <w:rsid w:val="00B54C4E"/>
    <w:rsid w:val="00B63608"/>
    <w:rsid w:val="00B66EAB"/>
    <w:rsid w:val="00B741AF"/>
    <w:rsid w:val="00B91DC2"/>
    <w:rsid w:val="00B97387"/>
    <w:rsid w:val="00BA732C"/>
    <w:rsid w:val="00BA7C17"/>
    <w:rsid w:val="00BD31A0"/>
    <w:rsid w:val="00BD350C"/>
    <w:rsid w:val="00BE4BF2"/>
    <w:rsid w:val="00BE6753"/>
    <w:rsid w:val="00BF4A50"/>
    <w:rsid w:val="00C01EC9"/>
    <w:rsid w:val="00C06FAC"/>
    <w:rsid w:val="00C10C41"/>
    <w:rsid w:val="00C13E38"/>
    <w:rsid w:val="00C157BB"/>
    <w:rsid w:val="00C234F4"/>
    <w:rsid w:val="00C27958"/>
    <w:rsid w:val="00C31C48"/>
    <w:rsid w:val="00C31D84"/>
    <w:rsid w:val="00C32C59"/>
    <w:rsid w:val="00C34178"/>
    <w:rsid w:val="00C375A0"/>
    <w:rsid w:val="00C42D53"/>
    <w:rsid w:val="00C436A3"/>
    <w:rsid w:val="00C56DAD"/>
    <w:rsid w:val="00C60D72"/>
    <w:rsid w:val="00C64252"/>
    <w:rsid w:val="00C715D1"/>
    <w:rsid w:val="00C72969"/>
    <w:rsid w:val="00C821B3"/>
    <w:rsid w:val="00C83A22"/>
    <w:rsid w:val="00C958D2"/>
    <w:rsid w:val="00C95DB0"/>
    <w:rsid w:val="00CA2850"/>
    <w:rsid w:val="00CA3320"/>
    <w:rsid w:val="00CA6A8F"/>
    <w:rsid w:val="00CB09B5"/>
    <w:rsid w:val="00CB0DAE"/>
    <w:rsid w:val="00CB133A"/>
    <w:rsid w:val="00CB1D9E"/>
    <w:rsid w:val="00CB1F0F"/>
    <w:rsid w:val="00CC0CFF"/>
    <w:rsid w:val="00CC2F35"/>
    <w:rsid w:val="00CC3D98"/>
    <w:rsid w:val="00CC49F2"/>
    <w:rsid w:val="00CC62E7"/>
    <w:rsid w:val="00CD03D2"/>
    <w:rsid w:val="00CD4E2A"/>
    <w:rsid w:val="00CD5FBB"/>
    <w:rsid w:val="00CD6EA9"/>
    <w:rsid w:val="00CE31A6"/>
    <w:rsid w:val="00CE464E"/>
    <w:rsid w:val="00CE5430"/>
    <w:rsid w:val="00CF5EA2"/>
    <w:rsid w:val="00CF75C6"/>
    <w:rsid w:val="00D01215"/>
    <w:rsid w:val="00D159D4"/>
    <w:rsid w:val="00D25F0A"/>
    <w:rsid w:val="00D3202D"/>
    <w:rsid w:val="00D322DD"/>
    <w:rsid w:val="00D335C4"/>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DF1EC9"/>
    <w:rsid w:val="00E026DD"/>
    <w:rsid w:val="00E26F59"/>
    <w:rsid w:val="00E2776A"/>
    <w:rsid w:val="00E316C7"/>
    <w:rsid w:val="00E32BDE"/>
    <w:rsid w:val="00E34A76"/>
    <w:rsid w:val="00E35E04"/>
    <w:rsid w:val="00E43E29"/>
    <w:rsid w:val="00E459A6"/>
    <w:rsid w:val="00E52788"/>
    <w:rsid w:val="00E67C89"/>
    <w:rsid w:val="00E70C81"/>
    <w:rsid w:val="00E71666"/>
    <w:rsid w:val="00E72695"/>
    <w:rsid w:val="00E8260B"/>
    <w:rsid w:val="00E843F4"/>
    <w:rsid w:val="00E868AF"/>
    <w:rsid w:val="00E94B47"/>
    <w:rsid w:val="00EA2144"/>
    <w:rsid w:val="00EA5495"/>
    <w:rsid w:val="00EB2BFD"/>
    <w:rsid w:val="00EB4D55"/>
    <w:rsid w:val="00EB7BA5"/>
    <w:rsid w:val="00EC1F5F"/>
    <w:rsid w:val="00EC46DE"/>
    <w:rsid w:val="00EC7D4D"/>
    <w:rsid w:val="00ED2865"/>
    <w:rsid w:val="00ED3A2C"/>
    <w:rsid w:val="00ED731E"/>
    <w:rsid w:val="00EE5DE9"/>
    <w:rsid w:val="00EE6138"/>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431C7"/>
    <w:rsid w:val="00F45DA0"/>
    <w:rsid w:val="00F47140"/>
    <w:rsid w:val="00F51A9D"/>
    <w:rsid w:val="00F53FF3"/>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184C"/>
    <w:rsid w:val="00FE21CF"/>
    <w:rsid w:val="00FE2F7F"/>
    <w:rsid w:val="00FE4521"/>
    <w:rsid w:val="00FE5401"/>
    <w:rsid w:val="00FF13F9"/>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cid:image001.png@01D93A14.D7340D90" TargetMode="Externa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44CB7"/>
    <w:rsid w:val="00145F7B"/>
    <w:rsid w:val="00185B56"/>
    <w:rsid w:val="001D7993"/>
    <w:rsid w:val="002150CC"/>
    <w:rsid w:val="0027241E"/>
    <w:rsid w:val="00304246"/>
    <w:rsid w:val="00310220"/>
    <w:rsid w:val="0039208E"/>
    <w:rsid w:val="00395910"/>
    <w:rsid w:val="003C734C"/>
    <w:rsid w:val="003F4470"/>
    <w:rsid w:val="003F6877"/>
    <w:rsid w:val="00412350"/>
    <w:rsid w:val="00423BEF"/>
    <w:rsid w:val="004642E5"/>
    <w:rsid w:val="004F3E38"/>
    <w:rsid w:val="004F667B"/>
    <w:rsid w:val="00540D7D"/>
    <w:rsid w:val="005709B4"/>
    <w:rsid w:val="00670E34"/>
    <w:rsid w:val="0069496C"/>
    <w:rsid w:val="006F19FB"/>
    <w:rsid w:val="0077563A"/>
    <w:rsid w:val="008C091A"/>
    <w:rsid w:val="009277A5"/>
    <w:rsid w:val="009331DA"/>
    <w:rsid w:val="00973DDD"/>
    <w:rsid w:val="00982309"/>
    <w:rsid w:val="00A25681"/>
    <w:rsid w:val="00A52748"/>
    <w:rsid w:val="00A57353"/>
    <w:rsid w:val="00AC3175"/>
    <w:rsid w:val="00AE4023"/>
    <w:rsid w:val="00B24CFA"/>
    <w:rsid w:val="00B72690"/>
    <w:rsid w:val="00BA220C"/>
    <w:rsid w:val="00C52829"/>
    <w:rsid w:val="00C91FB6"/>
    <w:rsid w:val="00C94353"/>
    <w:rsid w:val="00CB72B0"/>
    <w:rsid w:val="00CD0B5E"/>
    <w:rsid w:val="00CF0FC3"/>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7545</TotalTime>
  <Pages>25</Pages>
  <Words>6084</Words>
  <Characters>33468</Characters>
  <Application>Microsoft Office Word</Application>
  <DocSecurity>0</DocSecurity>
  <Lines>278</Lines>
  <Paragraphs>78</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12</cp:revision>
  <dcterms:created xsi:type="dcterms:W3CDTF">2022-04-09T21:19:00Z</dcterms:created>
  <dcterms:modified xsi:type="dcterms:W3CDTF">2023-12-20T13:28:00Z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