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5081499"/>
      <w:r w:rsidRPr="00022007">
        <w:lastRenderedPageBreak/>
        <w:t>Introduction</w:t>
      </w:r>
      <w:bookmarkEnd w:id="2"/>
    </w:p>
    <w:p w14:paraId="178E0C52" w14:textId="77777777" w:rsidR="00B2592F" w:rsidRPr="007E7DC9" w:rsidRDefault="00CC0CFF" w:rsidP="00B2592F">
      <w:pPr>
        <w:autoSpaceDE w:val="0"/>
        <w:autoSpaceDN w:val="0"/>
        <w:adjustRightInd w:val="0"/>
        <w:spacing w:after="0" w:line="240" w:lineRule="auto"/>
        <w:jc w:val="both"/>
        <w:rPr>
          <w:rFonts w:ascii="Comic Sans MS" w:hAnsi="Comic Sans MS"/>
          <w:color w:val="FF0000"/>
          <w:sz w:val="24"/>
          <w:szCs w:val="24"/>
        </w:rPr>
      </w:pPr>
      <w:r w:rsidRPr="00CC0CFF">
        <w:rPr>
          <w:rFonts w:ascii="Comic Sans MS" w:hAnsi="Comic Sans MS"/>
          <w:b/>
          <w:bCs/>
          <w:sz w:val="24"/>
          <w:szCs w:val="24"/>
        </w:rPr>
        <w:tab/>
      </w:r>
      <w:r w:rsidR="00B2592F" w:rsidRPr="007E7DC9">
        <w:rPr>
          <w:rFonts w:ascii="Comic Sans MS" w:hAnsi="Comic Sans MS"/>
          <w:color w:val="FF0000"/>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p>
    <w:p w14:paraId="2227748B" w14:textId="2F8C2A1A"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r w:rsidRPr="007E7DC9">
        <w:rPr>
          <w:rFonts w:ascii="Comic Sans MS" w:hAnsi="Comic Sans MS"/>
          <w:color w:val="FF0000"/>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6E7A2197" w14:textId="5E6791D8" w:rsidR="007E7DC9" w:rsidRDefault="007E7DC9" w:rsidP="007E7DC9"/>
    <w:p w14:paraId="4652EC33" w14:textId="08F54147" w:rsidR="007E7DC9" w:rsidRPr="007E7DC9" w:rsidRDefault="007E7DC9" w:rsidP="007E7DC9">
      <w:r>
        <w:t>(</w:t>
      </w:r>
      <w:proofErr w:type="gramStart"/>
      <w:r>
        <w:t>à</w:t>
      </w:r>
      <w:proofErr w:type="gramEnd"/>
      <w:r>
        <w:t xml:space="preserve"> refaire en parlant des ministères sociaux et pas du travail)</w:t>
      </w:r>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Le dialogue social est une autre composante importante du Ministère du Travail. Le ministre travaille en étroite collaboration avec les partenaires </w:t>
      </w:r>
      <w:r w:rsidRPr="005160E7">
        <w:rPr>
          <w:rFonts w:ascii="Comic Sans MS" w:hAnsi="Comic Sans MS"/>
          <w:sz w:val="24"/>
          <w:szCs w:val="24"/>
        </w:rPr>
        <w:lastRenderedPageBreak/>
        <w:t>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w:t>
      </w:r>
      <w:r w:rsidRPr="000F6C14">
        <w:rPr>
          <w:rFonts w:ascii="Comic Sans MS" w:hAnsi="Comic Sans MS"/>
          <w:sz w:val="24"/>
          <w:szCs w:val="24"/>
        </w:rPr>
        <w:lastRenderedPageBreak/>
        <w:t>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lastRenderedPageBreak/>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proofErr w:type="spellStart"/>
      <w:proofErr w:type="gramStart"/>
      <w:r w:rsidR="002F6807">
        <w:rPr>
          <w:rFonts w:ascii="Comic Sans MS" w:hAnsi="Comic Sans MS"/>
          <w:sz w:val="24"/>
          <w:szCs w:val="24"/>
        </w:rPr>
        <w:t>a</w:t>
      </w:r>
      <w:proofErr w:type="spellEnd"/>
      <w:proofErr w:type="gramEnd"/>
      <w:r w:rsidR="002F6807">
        <w:rPr>
          <w:rFonts w:ascii="Comic Sans MS" w:hAnsi="Comic Sans MS"/>
          <w:sz w:val="24"/>
          <w:szCs w:val="24"/>
        </w:rPr>
        <w:t xml:space="preserve">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avec l'appui solide de son adjoint, M. Jean-Marc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 xml:space="preserve">L'expertise de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conjuguée à l'expérience et à la vision stratégique de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 xml:space="preserve">Pour moi, en tant qu'alternant </w:t>
      </w:r>
      <w:proofErr w:type="gramStart"/>
      <w:r w:rsidR="00982788" w:rsidRPr="00982788">
        <w:rPr>
          <w:rFonts w:ascii="Comic Sans MS" w:hAnsi="Comic Sans MS"/>
          <w:sz w:val="24"/>
          <w:szCs w:val="24"/>
        </w:rPr>
        <w:t>rattaché</w:t>
      </w:r>
      <w:proofErr w:type="gramEnd"/>
      <w:r w:rsidR="00982788" w:rsidRPr="00982788">
        <w:rPr>
          <w:rFonts w:ascii="Comic Sans MS" w:hAnsi="Comic Sans MS"/>
          <w:sz w:val="24"/>
          <w:szCs w:val="24"/>
        </w:rPr>
        <w:t xml:space="preserve">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 xml:space="preserve">L'exposition aux projets dirigés par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BC10FB9"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à</w:t>
      </w:r>
      <w:proofErr w:type="gramEnd"/>
      <w:r>
        <w:rPr>
          <w:b/>
          <w:bCs/>
          <w:color w:val="1C6194" w:themeColor="accent6" w:themeShade="BF"/>
          <w:sz w:val="36"/>
          <w:szCs w:val="36"/>
        </w:rPr>
        <w:t xml:space="preserve"> refaire pour présenter la DGT mais pas mon projet, dire que c’est mon client</w:t>
      </w:r>
      <w:r w:rsidR="003D4C89">
        <w:rPr>
          <w:b/>
          <w:bCs/>
          <w:color w:val="1C6194" w:themeColor="accent6" w:themeShade="BF"/>
          <w:sz w:val="36"/>
          <w:szCs w:val="36"/>
        </w:rPr>
        <w:t>. Dire que la DGT est une direction du ministère du travail et le présenter</w:t>
      </w:r>
      <w:r>
        <w:rPr>
          <w:b/>
          <w:bCs/>
          <w:color w:val="1C6194" w:themeColor="accent6" w:themeShade="BF"/>
          <w:sz w:val="36"/>
          <w:szCs w:val="36"/>
        </w:rPr>
        <w: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lastRenderedPageBreak/>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Le Ministère du Travail, du Plein Emploi et de l’Insertion</w:t>
      </w:r>
    </w:p>
    <w:p w14:paraId="6068570B" w14:textId="672C7C82"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réaliser</w:t>
      </w:r>
      <w:proofErr w:type="gramEnd"/>
      <w:r>
        <w:rPr>
          <w:b/>
          <w:bCs/>
          <w:color w:val="1C6194" w:themeColor="accent6" w:themeShade="BF"/>
          <w:sz w:val="36"/>
          <w:szCs w:val="36"/>
        </w:rPr>
        <w:t xml:space="preserve"> une introduction pour présenter le contexte)</w:t>
      </w:r>
      <w:r w:rsidR="00CD0AC7">
        <w:rPr>
          <w:b/>
          <w:bCs/>
          <w:color w:val="1C6194" w:themeColor="accent6" w:themeShade="BF"/>
          <w:sz w:val="36"/>
          <w:szCs w:val="36"/>
        </w:rPr>
        <w:t>. (Demander à Catherine ce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lastRenderedPageBreak/>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 xml:space="preserve">de </w:t>
      </w:r>
      <w:proofErr w:type="spellStart"/>
      <w:r>
        <w:t>Cod’It</w:t>
      </w:r>
      <w:bookmarkEnd w:id="5"/>
      <w:proofErr w:type="spellEnd"/>
    </w:p>
    <w:p w14:paraId="37C4FE85" w14:textId="77777777" w:rsidR="00311857" w:rsidRPr="002C081E"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lastRenderedPageBreak/>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2C081E">
        <w:rPr>
          <w:rFonts w:ascii="Comic Sans MS" w:hAnsi="Comic Sans MS"/>
          <w:sz w:val="24"/>
          <w:szCs w:val="24"/>
        </w:rPr>
        <w:t>Cod'It</w:t>
      </w:r>
      <w:proofErr w:type="spellEnd"/>
      <w:r w:rsidR="00311857"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65004CC1"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est également destiné à un public plus large, englobant des utilisateurs non spécialisés. Cette version du logiciel est accessible au grand public et peut être téléchargée directement depuis le site du ministère du </w:t>
      </w:r>
      <w:r w:rsidRPr="00D85BF3">
        <w:rPr>
          <w:rFonts w:ascii="Comic Sans MS" w:hAnsi="Comic Sans MS"/>
          <w:sz w:val="24"/>
          <w:szCs w:val="24"/>
        </w:rPr>
        <w:lastRenderedPageBreak/>
        <w:t xml:space="preserve">Travail. En rendant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Ainsi, avec ces deux versions distinctes,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cette partie du mémoire, nous abordons le projet de refonte de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un logiciel crucial au Ministère, développé initialement en 2008. La nécessité de cette refonte découle de plusieurs facteurs. D'abord, </w:t>
      </w:r>
      <w:proofErr w:type="spellStart"/>
      <w:r w:rsidRPr="00345ABC">
        <w:rPr>
          <w:rFonts w:ascii="Comic Sans MS" w:hAnsi="Comic Sans MS"/>
          <w:sz w:val="24"/>
          <w:szCs w:val="24"/>
        </w:rPr>
        <w:t>Cod'It</w:t>
      </w:r>
      <w:proofErr w:type="spellEnd"/>
      <w:r w:rsidRPr="00345ABC">
        <w:rPr>
          <w:rFonts w:ascii="Comic Sans MS" w:hAnsi="Comic Sans MS"/>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 contexte, j'ai été assigné le rôle de redévelopper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w:t>
      </w:r>
      <w:r w:rsidRPr="00345ABC">
        <w:rPr>
          <w:rFonts w:ascii="Comic Sans MS" w:hAnsi="Comic Sans MS"/>
          <w:sz w:val="24"/>
          <w:szCs w:val="24"/>
        </w:rPr>
        <w:lastRenderedPageBreak/>
        <w:t>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0F6C14" w:rsidRDefault="00311857" w:rsidP="001C4410">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 xml:space="preserve">Au cœur de mon alternance, la phase d'analyse du besoin a revêtu une importance cruciale, se distinguant nettement du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Contrairement au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xml:space="preserve">. Ces sessions interactives ont été essentielles pour saisir directement les besoins, les attentes et les préférences de notre public cible. À travers ces ateliers, nous avons pu engager un dialogue constructif, recueillir des retours précieux et observer les utilisateurs en </w:t>
      </w:r>
      <w:r w:rsidRPr="00573CEF">
        <w:rPr>
          <w:rFonts w:ascii="Comic Sans MS" w:hAnsi="Comic Sans MS"/>
          <w:sz w:val="24"/>
          <w:szCs w:val="24"/>
        </w:rPr>
        <w:lastRenderedPageBreak/>
        <w:t>action. Cette démarche participative a joué un rôle déterminant dans la définition précise et pertinente du cahier des charges.</w:t>
      </w:r>
    </w:p>
    <w:p w14:paraId="4FBA964E" w14:textId="54894DFA" w:rsid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donner</w:t>
      </w:r>
      <w:proofErr w:type="gramEnd"/>
      <w:r>
        <w:rPr>
          <w:rFonts w:ascii="Comic Sans MS" w:hAnsi="Comic Sans MS"/>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Depuis la sortie du logiciel </w:t>
      </w:r>
      <w:proofErr w:type="spellStart"/>
      <w:r w:rsidRPr="00E17542">
        <w:rPr>
          <w:rFonts w:ascii="Comic Sans MS" w:hAnsi="Comic Sans MS"/>
          <w:sz w:val="24"/>
          <w:szCs w:val="24"/>
        </w:rPr>
        <w:t>Cod'It</w:t>
      </w:r>
      <w:proofErr w:type="spellEnd"/>
      <w:r w:rsidRPr="00E17542">
        <w:rPr>
          <w:rFonts w:ascii="Comic Sans MS" w:hAnsi="Comic Sans MS"/>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E17542" w:rsidRDefault="00E17542" w:rsidP="00E17542">
      <w:pPr>
        <w:ind w:firstLine="708"/>
        <w:jc w:val="both"/>
        <w:rPr>
          <w:rFonts w:ascii="Comic Sans MS" w:hAnsi="Comic Sans MS"/>
          <w:sz w:val="24"/>
          <w:szCs w:val="24"/>
        </w:rPr>
      </w:pPr>
    </w:p>
    <w:p w14:paraId="0B6193B9"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E17542" w:rsidRDefault="00E17542" w:rsidP="00E17542">
      <w:pPr>
        <w:ind w:firstLine="708"/>
        <w:jc w:val="both"/>
        <w:rPr>
          <w:rFonts w:ascii="Comic Sans MS" w:hAnsi="Comic Sans MS"/>
          <w:sz w:val="24"/>
          <w:szCs w:val="24"/>
        </w:rPr>
      </w:pPr>
    </w:p>
    <w:p w14:paraId="1D836373"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E17542">
        <w:rPr>
          <w:rFonts w:ascii="Comic Sans MS" w:hAnsi="Comic Sans MS"/>
          <w:sz w:val="24"/>
          <w:szCs w:val="24"/>
        </w:rPr>
        <w:t>Cod'It</w:t>
      </w:r>
      <w:proofErr w:type="spellEnd"/>
      <w:r w:rsidRPr="00E17542">
        <w:rPr>
          <w:rFonts w:ascii="Comic Sans MS" w:hAnsi="Comic Sans MS"/>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E17542" w:rsidRDefault="00E17542" w:rsidP="00E17542">
      <w:pPr>
        <w:ind w:firstLine="708"/>
        <w:jc w:val="both"/>
        <w:rPr>
          <w:rFonts w:ascii="Comic Sans MS" w:hAnsi="Comic Sans MS"/>
          <w:sz w:val="24"/>
          <w:szCs w:val="24"/>
        </w:rPr>
      </w:pPr>
    </w:p>
    <w:p w14:paraId="1E511A74" w14:textId="71456B0C" w:rsidR="0048497F" w:rsidRPr="00573CEF" w:rsidRDefault="00E17542" w:rsidP="00E17542">
      <w:pPr>
        <w:ind w:firstLine="708"/>
        <w:jc w:val="both"/>
        <w:rPr>
          <w:rFonts w:ascii="Comic Sans MS" w:hAnsi="Comic Sans MS"/>
          <w:sz w:val="24"/>
          <w:szCs w:val="24"/>
        </w:rPr>
      </w:pPr>
      <w:r w:rsidRPr="00E17542">
        <w:rPr>
          <w:rFonts w:ascii="Comic Sans MS" w:hAnsi="Comic Sans MS"/>
          <w:sz w:val="24"/>
          <w:szCs w:val="24"/>
        </w:rPr>
        <w:lastRenderedPageBreak/>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Un autre jalon important de cette étape a été notre collaboration avec un ergonome professionnel pour la conception des maquettes du futur site web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lastRenderedPageBreak/>
        <w:t xml:space="preserve">Synthèse et </w:t>
      </w:r>
      <w:r w:rsidR="003D4C89">
        <w:t>p</w:t>
      </w:r>
      <w:r w:rsidRPr="00732AA6">
        <w:t>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 xml:space="preserve">Programmation de </w:t>
      </w:r>
      <w:proofErr w:type="spellStart"/>
      <w:r>
        <w:t>Cod’It</w:t>
      </w:r>
      <w:bookmarkEnd w:id="13"/>
      <w:proofErr w:type="spellEnd"/>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proofErr w:type="spellStart"/>
      <w:r>
        <w:t>Mcd</w:t>
      </w:r>
      <w:proofErr w:type="spellEnd"/>
      <w:r>
        <w:t xml:space="preserve">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w:t>
      </w:r>
      <w:proofErr w:type="gramStart"/>
      <w:r w:rsidRPr="007E55C9">
        <w:rPr>
          <w:rFonts w:ascii="Comic Sans MS" w:hAnsi="Comic Sans MS"/>
          <w:sz w:val="24"/>
          <w:szCs w:val="24"/>
        </w:rPr>
        <w:t>numériser</w:t>
      </w:r>
      <w:proofErr w:type="gramEnd"/>
      <w:r w:rsidRPr="007E55C9">
        <w:rPr>
          <w:rFonts w:ascii="Comic Sans MS" w:hAnsi="Comic Sans MS"/>
          <w:sz w:val="24"/>
          <w:szCs w:val="24"/>
        </w:rPr>
        <w:t xml:space="preserve">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w:t>
      </w:r>
      <w:r w:rsidRPr="007E55C9">
        <w:rPr>
          <w:rFonts w:ascii="Comic Sans MS" w:hAnsi="Comic Sans MS"/>
          <w:sz w:val="24"/>
          <w:szCs w:val="24"/>
        </w:rPr>
        <w:lastRenderedPageBreak/>
        <w:t>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xml:space="preserve">)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w:t>
      </w:r>
      <w:proofErr w:type="spellStart"/>
      <w:r w:rsidRPr="00A85551">
        <w:rPr>
          <w:rFonts w:ascii="Comic Sans MS" w:hAnsi="Comic Sans MS"/>
          <w:sz w:val="24"/>
          <w:szCs w:val="24"/>
        </w:rPr>
        <w:t>Cod'It</w:t>
      </w:r>
      <w:proofErr w:type="spellEnd"/>
      <w:r w:rsidRPr="00A85551">
        <w:rPr>
          <w:rFonts w:ascii="Comic Sans MS" w:hAnsi="Comic Sans MS"/>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A85551">
        <w:rPr>
          <w:rFonts w:ascii="Comic Sans MS" w:hAnsi="Comic Sans MS"/>
          <w:sz w:val="24"/>
          <w:szCs w:val="24"/>
        </w:rPr>
        <w:lastRenderedPageBreak/>
        <w:t xml:space="preserve">de maîtriser des technologies qui peuvent apporter une valeur ajoutée significative au projet </w:t>
      </w:r>
      <w:proofErr w:type="spellStart"/>
      <w:r w:rsidRPr="00A85551">
        <w:rPr>
          <w:rFonts w:ascii="Comic Sans MS" w:hAnsi="Comic Sans MS"/>
          <w:sz w:val="24"/>
          <w:szCs w:val="24"/>
        </w:rPr>
        <w:t>Cod'It</w:t>
      </w:r>
      <w:proofErr w:type="spellEnd"/>
      <w:r w:rsidRPr="00A85551">
        <w:rPr>
          <w:rFonts w:ascii="Comic Sans MS" w:hAnsi="Comic Sans MS"/>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proofErr w:type="spellStart"/>
      <w:r w:rsidRPr="00E43E29">
        <w:t>DBeaver</w:t>
      </w:r>
      <w:bookmarkEnd w:id="19"/>
      <w:bookmarkEnd w:id="20"/>
      <w:bookmarkEnd w:id="21"/>
      <w:proofErr w:type="spellEnd"/>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7E55C9">
        <w:rPr>
          <w:rFonts w:ascii="Comic Sans MS" w:hAnsi="Comic Sans MS"/>
          <w:color w:val="auto"/>
          <w:sz w:val="24"/>
          <w:szCs w:val="24"/>
        </w:rPr>
        <w:t xml:space="preserve">Après avoir rejoint le Ministère, j'ai été rapidement initié à sa culture organisationnelle. Cependant, il est important de noter que mon utilisation de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ne s'inscrit pas dans le cadre de la politique ministérielle. En fait, mon choix d'utiliser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développement de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en raison de mon expérience précédente et de ma confortabilité avec cet outil.</w:t>
      </w:r>
      <w:bookmarkEnd w:id="22"/>
      <w:bookmarkEnd w:id="23"/>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 xml:space="preserve">Ma familiarité avec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remonte à un précédent passage au </w:t>
      </w:r>
      <w:proofErr w:type="gramStart"/>
      <w:r w:rsidRPr="007E55C9">
        <w:rPr>
          <w:rFonts w:ascii="Comic Sans MS" w:hAnsi="Comic Sans MS"/>
          <w:color w:val="auto"/>
          <w:sz w:val="24"/>
          <w:szCs w:val="24"/>
        </w:rPr>
        <w:t>Ministère de l'Économie</w:t>
      </w:r>
      <w:proofErr w:type="gramEnd"/>
      <w:r w:rsidRPr="007E55C9">
        <w:rPr>
          <w:rFonts w:ascii="Comic Sans MS" w:hAnsi="Comic Sans MS"/>
          <w:color w:val="auto"/>
          <w:sz w:val="24"/>
          <w:szCs w:val="24"/>
        </w:rPr>
        <w:t xml:space="preserve">, où j'avais eu l'occasion de l'utiliser et de développer une maîtrise significative. Cette expérience antérieure m'a permis de m'adapter rapidement et efficacement à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projet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w:t>
      </w:r>
      <w:r w:rsidRPr="007F492A">
        <w:rPr>
          <w:rFonts w:ascii="Comic Sans MS" w:hAnsi="Comic Sans MS"/>
          <w:sz w:val="24"/>
          <w:szCs w:val="24"/>
        </w:rPr>
        <w:lastRenderedPageBreak/>
        <w:t>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t xml:space="preserve">Malgré les directives précises du Ministère en faveur de PostgreSQL, un choix étendu de SGBD était disponible pour le développement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xml:space="preserve">. Nous avions la possibilité de choisir parmi des systèmes tels que </w:t>
      </w:r>
      <w:proofErr w:type="spellStart"/>
      <w:r w:rsidRPr="008F6ED5">
        <w:rPr>
          <w:rFonts w:ascii="Comic Sans MS" w:hAnsi="Comic Sans MS"/>
          <w:sz w:val="24"/>
          <w:szCs w:val="24"/>
        </w:rPr>
        <w:t>MariaDB</w:t>
      </w:r>
      <w:proofErr w:type="spellEnd"/>
      <w:r w:rsidRPr="008F6ED5">
        <w:rPr>
          <w:rFonts w:ascii="Comic Sans MS" w:hAnsi="Comic Sans MS"/>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 xml:space="preserve">En conclusion, ce mémoire, centré sur mon expérience d'alternance aux Ministères Sociaux, a exploré en profondeur les outils et techniques </w:t>
      </w:r>
      <w:proofErr w:type="gramStart"/>
      <w:r w:rsidRPr="000177F4">
        <w:rPr>
          <w:rFonts w:ascii="Comic Sans MS" w:hAnsi="Comic Sans MS"/>
          <w:sz w:val="24"/>
          <w:szCs w:val="24"/>
        </w:rPr>
        <w:t>informatiques appliqués</w:t>
      </w:r>
      <w:proofErr w:type="gramEnd"/>
      <w:r w:rsidRPr="000177F4">
        <w:rPr>
          <w:rFonts w:ascii="Comic Sans MS" w:hAnsi="Comic Sans MS"/>
          <w:sz w:val="24"/>
          <w:szCs w:val="24"/>
        </w:rPr>
        <w:t xml:space="preserve">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 xml:space="preserve">Les projets sur lesquels j'ai travaillé, en particulier la refonte de </w:t>
      </w:r>
      <w:proofErr w:type="spellStart"/>
      <w:r w:rsidRPr="000177F4">
        <w:rPr>
          <w:rFonts w:ascii="Comic Sans MS" w:hAnsi="Comic Sans MS"/>
          <w:sz w:val="24"/>
          <w:szCs w:val="24"/>
        </w:rPr>
        <w:t>Cod'It</w:t>
      </w:r>
      <w:proofErr w:type="spellEnd"/>
      <w:r w:rsidRPr="000177F4">
        <w:rPr>
          <w:rFonts w:ascii="Comic Sans MS" w:hAnsi="Comic Sans MS"/>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2B5FD7">
      <w:pPr>
        <w:ind w:firstLine="142"/>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33EB4" w14:textId="77777777" w:rsidR="00A64306" w:rsidRDefault="00A64306" w:rsidP="00F8648E">
      <w:pPr>
        <w:spacing w:after="0" w:line="240" w:lineRule="auto"/>
      </w:pPr>
      <w:r>
        <w:separator/>
      </w:r>
    </w:p>
  </w:endnote>
  <w:endnote w:type="continuationSeparator" w:id="0">
    <w:p w14:paraId="3ADAF1E6" w14:textId="77777777" w:rsidR="00A64306" w:rsidRDefault="00A6430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AACEC" w14:textId="77777777" w:rsidR="00A64306" w:rsidRDefault="00A64306" w:rsidP="00F8648E">
      <w:pPr>
        <w:spacing w:after="0" w:line="240" w:lineRule="auto"/>
      </w:pPr>
      <w:r>
        <w:separator/>
      </w:r>
    </w:p>
  </w:footnote>
  <w:footnote w:type="continuationSeparator" w:id="0">
    <w:p w14:paraId="7C02AD35" w14:textId="77777777" w:rsidR="00A64306" w:rsidRDefault="00A6430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5FD7"/>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4306"/>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5293C"/>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7900</TotalTime>
  <Pages>28</Pages>
  <Words>7167</Words>
  <Characters>39424</Characters>
  <Application>Microsoft Office Word</Application>
  <DocSecurity>0</DocSecurity>
  <Lines>328</Lines>
  <Paragraphs>92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28</cp:revision>
  <dcterms:created xsi:type="dcterms:W3CDTF">2022-04-09T21:19:00Z</dcterms:created>
  <dcterms:modified xsi:type="dcterms:W3CDTF">2024-01-08T09:15:00Z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