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78B4F967" w:rsidR="00CC0CFF" w:rsidRDefault="00CC0CFF" w:rsidP="00EC1F5F">
      <w:pPr>
        <w:pStyle w:val="Titre1"/>
        <w:numPr>
          <w:ilvl w:val="0"/>
          <w:numId w:val="5"/>
        </w:numPr>
      </w:pPr>
      <w:bookmarkStart w:id="2" w:name="_Toc155081499"/>
      <w:r w:rsidRPr="00022007">
        <w:lastRenderedPageBreak/>
        <w:t>Introduction</w:t>
      </w:r>
      <w:bookmarkEnd w:id="2"/>
    </w:p>
    <w:p w14:paraId="51D0D196" w14:textId="5E39635B" w:rsidR="007F4AEA" w:rsidRPr="007F4AEA" w:rsidRDefault="007F4AEA" w:rsidP="007F4AEA">
      <w:r>
        <w:t>(</w:t>
      </w:r>
      <w:proofErr w:type="gramStart"/>
      <w:r>
        <w:t>à</w:t>
      </w:r>
      <w:proofErr w:type="gramEnd"/>
      <w:r>
        <w:t xml:space="preserve"> vérif)</w:t>
      </w:r>
    </w:p>
    <w:p w14:paraId="35060F32" w14:textId="442944E5"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Au cours de mon alternance aux Ministères Sociaux, j'ai été plongé dans un environnement dynamique où les évolutions technologiques rapides redéfinissent constamment le paysage professionnel. Mon choix de me concentrer sur les Ministères Sociaux pour mon mémoire d'alternance découle de mon intérêt profond pour l'impact des technologies de l'information dans le secteur public et leur rôle dans l'amélioration des services aux citoyens. Cette alternance m'a offert une opportunité unique de combiner ma passion pour l'informatique avec un engagement social significatif.</w:t>
      </w:r>
    </w:p>
    <w:p w14:paraId="4481CC80"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428F3473" w14:textId="77777777"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La question centrale qui guide ce mémoire est : 'Comment mon alternance aux Ministères Sociaux a-t-elle façonné ma perspective professionnelle dans un secteur informatique en constante évolution ?' Cette interrogation me permet d'explorer la relation entre mes expériences pratiques acquises au sein des Ministères, les tendances actuelles en informatique, et les perspectives de carrière futures dans ce domaine.</w:t>
      </w:r>
    </w:p>
    <w:p w14:paraId="0ADBF37A"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709D6362" w14:textId="33183EAD" w:rsidR="00B2592F"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124FE2">
        <w:rPr>
          <w:rFonts w:ascii="Times New Roman" w:hAnsi="Times New Roman" w:cs="Times New Roman"/>
          <w:sz w:val="24"/>
          <w:szCs w:val="24"/>
        </w:rPr>
        <w:t>Le plan de ce mémoire se structure autour de deux axes principaux. Dans la première partie, j'examine comment mon alternance a renforcé mes compétences techniques et élargi ma compréhension des enjeux informatiques contemporains. Je présente également les projets spécifiques sur lesquels j'ai travaillé, mettant en lumière mon rôle actif dans l'évolution des services numériques au sein des Ministères Sociaux. La seconde partie se focalise sur l'application de ces compétences et connaissances dans le cadre d'un marché du travail en pleine mutation. Elle met en exergue les opportunités et les défis qui se présentent aux professionnels de l'informatique dans le contexte actuel, illustrant comment mes expériences d'alternance m'ont préparé à naviguer dans cet environnement complexe et en constante évolution.</w:t>
      </w: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124FE2">
      <w:pPr>
        <w:ind w:firstLine="708"/>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124FE2">
      <w:pPr>
        <w:ind w:firstLine="360"/>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L'administration centrale est organisée en directions qui traitent des aspects spécifiques tels que l'inspection du travail, l'emploi, la formation professionnelle, et la politique sociale. </w:t>
      </w:r>
      <w:r w:rsidRPr="00124FE2">
        <w:rPr>
          <w:rFonts w:ascii="Times New Roman" w:hAnsi="Times New Roman" w:cs="Times New Roman"/>
          <w:sz w:val="24"/>
          <w:szCs w:val="24"/>
        </w:rPr>
        <w:lastRenderedPageBreak/>
        <w:t>Ces directions élaborent les réglementations, mettent en œuvre les décisions gouvernementales et suivent les dossiers relevant de leurs attributions.</w:t>
      </w:r>
    </w:p>
    <w:p w14:paraId="34619C8B" w14:textId="341BE0DE"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w:t>
      </w:r>
      <w:r w:rsidRPr="00124FE2">
        <w:rPr>
          <w:rFonts w:ascii="Times New Roman" w:hAnsi="Times New Roman" w:cs="Times New Roman"/>
          <w:sz w:val="24"/>
          <w:szCs w:val="24"/>
        </w:rPr>
        <w:lastRenderedPageBreak/>
        <w:t>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lastRenderedPageBreak/>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124FE2">
      <w:pPr>
        <w:ind w:firstLine="360"/>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982788">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lastRenderedPageBreak/>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w:t>
      </w:r>
      <w:r>
        <w:rPr>
          <w:b/>
          <w:bCs/>
          <w:color w:val="1C6194" w:themeColor="accent6" w:themeShade="BF"/>
          <w:sz w:val="36"/>
          <w:szCs w:val="36"/>
        </w:rPr>
        <w:t>a DGT</w:t>
      </w:r>
    </w:p>
    <w:p w14:paraId="12D7A97A" w14:textId="45029421" w:rsidR="00913CD9" w:rsidRPr="00124FE2" w:rsidRDefault="00913CD9"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2AD26C3F" w14:textId="0EF98378" w:rsidR="00913CD9" w:rsidRPr="00124FE2" w:rsidRDefault="00913CD9"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4AF4847D" w14:textId="15353F07" w:rsidR="00913CD9" w:rsidRPr="00124FE2" w:rsidRDefault="00913CD9"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8248342" w14:textId="218B8667" w:rsidR="00F35C54" w:rsidRPr="00124FE2" w:rsidRDefault="00913CD9"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311857">
      <w:pPr>
        <w:pStyle w:val="Paragraphedeliste"/>
        <w:numPr>
          <w:ilvl w:val="2"/>
          <w:numId w:val="5"/>
        </w:numPr>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w:t>
      </w:r>
      <w:r w:rsidRPr="00124FE2">
        <w:rPr>
          <w:rFonts w:ascii="Times New Roman" w:hAnsi="Times New Roman" w:cs="Times New Roman"/>
          <w:sz w:val="24"/>
          <w:szCs w:val="24"/>
        </w:rPr>
        <w:lastRenderedPageBreak/>
        <w:t>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0A289978" w:rsidR="00311857" w:rsidRPr="00124FE2"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drawing>
          <wp:anchor distT="0" distB="0" distL="114300" distR="114300" simplePos="0" relativeHeight="251658752" behindDoc="0" locked="0" layoutInCell="1" allowOverlap="1" wp14:anchorId="4EB38AB7" wp14:editId="33958492">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drawing>
          <wp:anchor distT="0" distB="0" distL="114300" distR="114300" simplePos="0" relativeHeight="251656704"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2"/>
      <w:bookmarkEnd w:id="23"/>
    </w:p>
    <w:p w14:paraId="75BB43F2" w14:textId="77777777" w:rsidR="00974FE6" w:rsidRPr="00124FE2" w:rsidRDefault="00974FE6" w:rsidP="00124FE2">
      <w:pPr>
        <w:ind w:firstLine="502"/>
        <w:jc w:val="both"/>
        <w:rPr>
          <w:rFonts w:ascii="Times New Roman" w:hAnsi="Times New Roman" w:cs="Times New Roman"/>
          <w:sz w:val="24"/>
          <w:szCs w:val="24"/>
        </w:rPr>
      </w:pPr>
      <w:bookmarkStart w:id="28" w:name="_Toc153976410"/>
      <w:bookmarkStart w:id="29"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28"/>
      <w:bookmarkEnd w:id="29"/>
    </w:p>
    <w:p w14:paraId="2C2AA010" w14:textId="77777777" w:rsidR="00974FE6" w:rsidRPr="00124FE2" w:rsidRDefault="00974FE6" w:rsidP="00124FE2">
      <w:pPr>
        <w:ind w:firstLine="502"/>
        <w:jc w:val="both"/>
        <w:rPr>
          <w:rFonts w:ascii="Times New Roman" w:hAnsi="Times New Roman" w:cs="Times New Roman"/>
          <w:sz w:val="24"/>
          <w:szCs w:val="24"/>
        </w:rPr>
      </w:pPr>
      <w:bookmarkStart w:id="30" w:name="_Toc153976411"/>
      <w:bookmarkStart w:id="31"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124FE2" w:rsidRDefault="00974FE6" w:rsidP="00124FE2">
      <w:pPr>
        <w:ind w:firstLine="502"/>
        <w:jc w:val="both"/>
        <w:rPr>
          <w:rFonts w:ascii="Times New Roman" w:hAnsi="Times New Roman" w:cs="Times New Roman"/>
          <w:sz w:val="24"/>
          <w:szCs w:val="24"/>
        </w:rPr>
      </w:pPr>
      <w:bookmarkStart w:id="32" w:name="_Toc150250154"/>
      <w:bookmarkStart w:id="33" w:name="_Toc150937723"/>
      <w:bookmarkStart w:id="34" w:name="_Toc152787632"/>
      <w:bookmarkStart w:id="35" w:name="_Toc153976412"/>
      <w:bookmarkStart w:id="36"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2"/>
      <w:bookmarkEnd w:id="33"/>
      <w:bookmarkEnd w:id="34"/>
      <w:bookmarkEnd w:id="35"/>
      <w:bookmarkEnd w:id="36"/>
    </w:p>
    <w:p w14:paraId="3759AA15" w14:textId="77777777" w:rsidR="00974FE6" w:rsidRPr="00124FE2" w:rsidRDefault="00974FE6" w:rsidP="00124FE2">
      <w:pPr>
        <w:ind w:firstLine="502"/>
        <w:jc w:val="both"/>
        <w:rPr>
          <w:rFonts w:ascii="Times New Roman" w:hAnsi="Times New Roman" w:cs="Times New Roman"/>
          <w:sz w:val="24"/>
          <w:szCs w:val="24"/>
        </w:rPr>
      </w:pPr>
      <w:bookmarkStart w:id="37" w:name="_Toc150250155"/>
      <w:bookmarkStart w:id="38" w:name="_Toc150937724"/>
      <w:bookmarkStart w:id="39" w:name="_Toc152787633"/>
      <w:bookmarkStart w:id="40" w:name="_Toc153976413"/>
      <w:bookmarkStart w:id="41"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Node.js a facilité l’implémentation d’une culture d’optimisation continue. Grâce à son écosystème dynamique et à la facilité de mise à jour des modules, nous avons pu améliorer </w:t>
      </w:r>
      <w:r w:rsidRPr="00124FE2">
        <w:rPr>
          <w:rFonts w:ascii="Times New Roman" w:hAnsi="Times New Roman" w:cs="Times New Roman"/>
          <w:sz w:val="24"/>
          <w:szCs w:val="24"/>
        </w:rPr>
        <w:lastRenderedPageBreak/>
        <w:t>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proofErr w:type="gramStart"/>
      <w:r w:rsidRPr="00124FE2">
        <w:rPr>
          <w:rFonts w:ascii="Times New Roman" w:hAnsi="Times New Roman" w:cs="Times New Roman"/>
          <w:sz w:val="24"/>
          <w:szCs w:val="24"/>
        </w:rPr>
        <w:t>informatiques appliqués</w:t>
      </w:r>
      <w:proofErr w:type="gramEnd"/>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07C17" w14:textId="77777777" w:rsidR="00C52406" w:rsidRDefault="00C52406" w:rsidP="00F8648E">
      <w:pPr>
        <w:spacing w:after="0" w:line="240" w:lineRule="auto"/>
      </w:pPr>
      <w:r>
        <w:separator/>
      </w:r>
    </w:p>
  </w:endnote>
  <w:endnote w:type="continuationSeparator" w:id="0">
    <w:p w14:paraId="57AB1C75" w14:textId="77777777" w:rsidR="00C52406" w:rsidRDefault="00C5240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53442" w14:textId="77777777" w:rsidR="00C52406" w:rsidRDefault="00C52406" w:rsidP="00F8648E">
      <w:pPr>
        <w:spacing w:after="0" w:line="240" w:lineRule="auto"/>
      </w:pPr>
      <w:r>
        <w:separator/>
      </w:r>
    </w:p>
  </w:footnote>
  <w:footnote w:type="continuationSeparator" w:id="0">
    <w:p w14:paraId="2C8116C5" w14:textId="77777777" w:rsidR="00C52406" w:rsidRDefault="00C5240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2406"/>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334B7"/>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7948</TotalTime>
  <Pages>25</Pages>
  <Words>7776</Words>
  <Characters>42771</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37</cp:revision>
  <dcterms:created xsi:type="dcterms:W3CDTF">2022-04-09T21:19:00Z</dcterms:created>
  <dcterms:modified xsi:type="dcterms:W3CDTF">2024-01-08T10:03:00Z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