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1FBF5977" w:rsidR="00661E23" w:rsidRDefault="00661E23">
          <w:r>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BF75E1E" w:rsidR="00661E23" w:rsidRDefault="00B741AF">
          <w:r>
            <w:rPr>
              <w:noProof/>
            </w:rPr>
            <w:drawing>
              <wp:anchor distT="0" distB="0" distL="114300" distR="114300" simplePos="0" relativeHeight="251681792" behindDoc="0" locked="0" layoutInCell="1" allowOverlap="1" wp14:anchorId="01B955FD" wp14:editId="3073A225">
                <wp:simplePos x="0" y="0"/>
                <wp:positionH relativeFrom="column">
                  <wp:posOffset>-414655</wp:posOffset>
                </wp:positionH>
                <wp:positionV relativeFrom="paragraph">
                  <wp:posOffset>4036060</wp:posOffset>
                </wp:positionV>
                <wp:extent cx="3924935" cy="3179445"/>
                <wp:effectExtent l="0" t="0" r="0" b="190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4935" cy="317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E23">
            <w:br w:type="page"/>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w:t>
      </w:r>
      <w:r w:rsidRPr="00E026DD">
        <w:rPr>
          <w:rFonts w:ascii="Arial" w:eastAsia="Times New Roman" w:hAnsi="Arial" w:cs="Arial"/>
          <w:sz w:val="24"/>
          <w:szCs w:val="24"/>
          <w:lang w:eastAsia="fr-FR"/>
        </w:rPr>
        <w:lastRenderedPageBreak/>
        <w:t xml:space="preserve">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019C659D"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de la licence </w:t>
      </w:r>
      <w:r w:rsidR="00152849" w:rsidRPr="001632EF">
        <w:rPr>
          <w:rFonts w:ascii="Comic Sans MS" w:hAnsi="Comic Sans MS"/>
          <w:sz w:val="24"/>
          <w:szCs w:val="24"/>
        </w:rPr>
        <w:t>STS Dev</w:t>
      </w:r>
      <w:r w:rsidR="002B0C63" w:rsidRPr="001632EF">
        <w:rPr>
          <w:rFonts w:ascii="Comic Sans MS" w:hAnsi="Comic Sans MS"/>
          <w:sz w:val="24"/>
          <w:szCs w:val="24"/>
        </w:rPr>
        <w:t>,</w:t>
      </w:r>
      <w:r w:rsidR="00152849" w:rsidRPr="001632EF">
        <w:rPr>
          <w:rFonts w:ascii="Comic Sans MS" w:hAnsi="Comic Sans MS"/>
          <w:sz w:val="24"/>
          <w:szCs w:val="24"/>
        </w:rPr>
        <w:t xml:space="preserve"> Développement Web et Logiciel</w:t>
      </w:r>
      <w:r w:rsidRPr="001632EF">
        <w:rPr>
          <w:rFonts w:ascii="Comic Sans MS" w:hAnsi="Comic Sans MS"/>
          <w:sz w:val="24"/>
          <w:szCs w:val="24"/>
        </w:rPr>
        <w:t xml:space="preserve"> et plus particulièrement </w:t>
      </w:r>
      <w:r w:rsidR="00152849" w:rsidRPr="001632EF">
        <w:rPr>
          <w:rFonts w:ascii="Comic Sans MS" w:hAnsi="Comic Sans MS"/>
          <w:sz w:val="24"/>
          <w:szCs w:val="24"/>
        </w:rPr>
        <w:t>de l’application de mes connaissances théorique réalisée en tant qu’alternant au Ministère de l’Economie, des Finances et de la Relance</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265E5F8D"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proofErr w:type="spellStart"/>
      <w:r w:rsidR="00A910D5">
        <w:rPr>
          <w:rFonts w:ascii="Comic Sans MS" w:hAnsi="Comic Sans MS"/>
          <w:sz w:val="24"/>
          <w:szCs w:val="24"/>
        </w:rPr>
        <w:t>professionel</w:t>
      </w:r>
      <w:proofErr w:type="spellEnd"/>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6A8E56F4">
            <wp:extent cx="4286250" cy="4286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367E3D0F">
            <wp:simplePos x="0" y="0"/>
            <wp:positionH relativeFrom="column">
              <wp:posOffset>433070</wp:posOffset>
            </wp:positionH>
            <wp:positionV relativeFrom="paragraph">
              <wp:posOffset>3623945</wp:posOffset>
            </wp:positionV>
            <wp:extent cx="4419600" cy="3667125"/>
            <wp:effectExtent l="0" t="0" r="0" b="95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667125"/>
                    </a:xfrm>
                    <a:prstGeom prst="rect">
                      <a:avLst/>
                    </a:prstGeom>
                    <a:noFill/>
                    <a:ln>
                      <a:noFill/>
                    </a:ln>
                  </pic:spPr>
                </pic:pic>
              </a:graphicData>
            </a:graphic>
          </wp:anchor>
        </w:drawing>
      </w:r>
      <w:r w:rsidR="00535EB5">
        <w:rPr>
          <w:noProof/>
        </w:rPr>
        <w:drawing>
          <wp:anchor distT="0" distB="0" distL="114300" distR="114300" simplePos="0" relativeHeight="251683840" behindDoc="0" locked="0" layoutInCell="1" allowOverlap="1" wp14:anchorId="72265B2E" wp14:editId="28DC84ED">
            <wp:simplePos x="0" y="0"/>
            <wp:positionH relativeFrom="margin">
              <wp:align>right</wp:align>
            </wp:positionH>
            <wp:positionV relativeFrom="paragraph">
              <wp:posOffset>235585</wp:posOffset>
            </wp:positionV>
            <wp:extent cx="5759450" cy="3023870"/>
            <wp:effectExtent l="0" t="0" r="0" b="50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23870"/>
                    </a:xfrm>
                    <a:prstGeom prst="rect">
                      <a:avLst/>
                    </a:prstGeom>
                    <a:noFill/>
                    <a:ln>
                      <a:noFill/>
                    </a:ln>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FB2D317" w:rsidR="00D51FD0" w:rsidRDefault="00D51FD0" w:rsidP="00733555">
      <w:pPr>
        <w:pStyle w:val="Paragraphedeliste"/>
        <w:numPr>
          <w:ilvl w:val="1"/>
          <w:numId w:val="5"/>
        </w:numPr>
        <w:rPr>
          <w:b/>
          <w:bCs/>
          <w:color w:val="1C6194" w:themeColor="accent6" w:themeShade="BF"/>
          <w:sz w:val="36"/>
          <w:szCs w:val="36"/>
          <w:u w:val="single"/>
        </w:rPr>
      </w:pPr>
      <w:r>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Le Ministère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La structure du Ministère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1.</w:t>
      </w:r>
      <w:r w:rsidRPr="004A66D0">
        <w:rPr>
          <w:rFonts w:ascii="Comic Sans MS" w:hAnsi="Comic Sans MS"/>
          <w:sz w:val="24"/>
          <w:szCs w:val="24"/>
        </w:rPr>
        <w:tab/>
        <w:t>Cabinet du Ministre: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Directions générales: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Agences et organismes publics: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Services déconcentrés: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Politique de santé publique: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Régulation du système de santé: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Planification et financement: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Gestion des crises sanitaires: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Le Ministère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w:t>
      </w:r>
      <w:r w:rsidRPr="004A66D0">
        <w:rPr>
          <w:rFonts w:ascii="Comic Sans MS" w:hAnsi="Comic Sans MS"/>
          <w:sz w:val="24"/>
          <w:szCs w:val="24"/>
        </w:rPr>
        <w:lastRenderedPageBreak/>
        <w:t>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03809399" w14:textId="103CEA72" w:rsidR="00A13957" w:rsidRPr="00A13957" w:rsidRDefault="00A13957" w:rsidP="00A13957">
      <w:pPr>
        <w:ind w:firstLine="360"/>
        <w:rPr>
          <w:rFonts w:ascii="Comic Sans MS" w:hAnsi="Comic Sans MS"/>
          <w:sz w:val="24"/>
          <w:szCs w:val="24"/>
        </w:rPr>
      </w:pPr>
      <w:r w:rsidRPr="00A13957">
        <w:t xml:space="preserve"> </w:t>
      </w:r>
      <w:r w:rsidRPr="00A13957">
        <w:rPr>
          <w:rFonts w:ascii="Comic Sans MS" w:hAnsi="Comic Sans MS"/>
          <w:sz w:val="24"/>
          <w:szCs w:val="24"/>
        </w:rPr>
        <w:t>Introduction</w:t>
      </w:r>
    </w:p>
    <w:p w14:paraId="76AB0189"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1966E460" w14:textId="77777777" w:rsidR="00A13957" w:rsidRPr="00A13957" w:rsidRDefault="00A13957" w:rsidP="00A13957">
      <w:pPr>
        <w:ind w:firstLine="360"/>
        <w:rPr>
          <w:rFonts w:ascii="Comic Sans MS" w:hAnsi="Comic Sans MS"/>
          <w:sz w:val="24"/>
          <w:szCs w:val="24"/>
        </w:rPr>
      </w:pPr>
    </w:p>
    <w:p w14:paraId="1B53F73E"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Structure Organisationnelle</w:t>
      </w:r>
    </w:p>
    <w:p w14:paraId="7F40BA1F"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713124BB" w14:textId="77777777" w:rsidR="00A13957" w:rsidRPr="00A13957" w:rsidRDefault="00A13957" w:rsidP="00A13957">
      <w:pPr>
        <w:ind w:firstLine="360"/>
        <w:rPr>
          <w:rFonts w:ascii="Comic Sans MS" w:hAnsi="Comic Sans MS"/>
          <w:sz w:val="24"/>
          <w:szCs w:val="24"/>
        </w:rPr>
      </w:pPr>
    </w:p>
    <w:p w14:paraId="055B0250"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0F746B97" w14:textId="77777777" w:rsidR="00A13957" w:rsidRPr="00A13957" w:rsidRDefault="00A13957" w:rsidP="00A13957">
      <w:pPr>
        <w:ind w:firstLine="360"/>
        <w:rPr>
          <w:rFonts w:ascii="Comic Sans MS" w:hAnsi="Comic Sans MS"/>
          <w:sz w:val="24"/>
          <w:szCs w:val="24"/>
        </w:rPr>
      </w:pPr>
    </w:p>
    <w:p w14:paraId="00504000"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21B3DFB2" w14:textId="77777777" w:rsidR="00A13957" w:rsidRPr="00A13957" w:rsidRDefault="00A13957" w:rsidP="00A13957">
      <w:pPr>
        <w:ind w:firstLine="360"/>
        <w:rPr>
          <w:rFonts w:ascii="Comic Sans MS" w:hAnsi="Comic Sans MS"/>
          <w:sz w:val="24"/>
          <w:szCs w:val="24"/>
        </w:rPr>
      </w:pPr>
    </w:p>
    <w:p w14:paraId="0C99832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lastRenderedPageBreak/>
        <w:t>Organismes attachés: Plusieurs organismes et institutions sont rattachés au ministère, comme Pôle Emploi qui s'occupe de l'accompagnement des demandeurs d'emploi, ou encore l'Agence Nationale pour l'Amélioration des Conditions de Travail (ANACT).</w:t>
      </w:r>
    </w:p>
    <w:p w14:paraId="7848A4E9" w14:textId="77777777" w:rsidR="00A13957" w:rsidRPr="00A13957" w:rsidRDefault="00A13957" w:rsidP="00A13957">
      <w:pPr>
        <w:ind w:firstLine="360"/>
        <w:rPr>
          <w:rFonts w:ascii="Comic Sans MS" w:hAnsi="Comic Sans MS"/>
          <w:sz w:val="24"/>
          <w:szCs w:val="24"/>
        </w:rPr>
      </w:pPr>
    </w:p>
    <w:p w14:paraId="15EB7EA0"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6DD64D3A"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515DA6D3" w14:textId="77777777" w:rsidR="00A13957" w:rsidRPr="00A13957" w:rsidRDefault="00A13957" w:rsidP="00A13957">
      <w:pPr>
        <w:ind w:firstLine="360"/>
        <w:rPr>
          <w:rFonts w:ascii="Comic Sans MS" w:hAnsi="Comic Sans MS"/>
          <w:sz w:val="24"/>
          <w:szCs w:val="24"/>
        </w:rPr>
      </w:pPr>
    </w:p>
    <w:p w14:paraId="10D5D721"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76AAC4BB" w14:textId="77777777" w:rsidR="00A13957" w:rsidRPr="00A13957" w:rsidRDefault="00A13957" w:rsidP="00A13957">
      <w:pPr>
        <w:ind w:firstLine="360"/>
        <w:rPr>
          <w:rFonts w:ascii="Comic Sans MS" w:hAnsi="Comic Sans MS"/>
          <w:sz w:val="24"/>
          <w:szCs w:val="24"/>
        </w:rPr>
      </w:pPr>
    </w:p>
    <w:p w14:paraId="104A3F89"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B741927" w14:textId="77777777" w:rsidR="00A13957" w:rsidRPr="00A13957" w:rsidRDefault="00A13957" w:rsidP="00A13957">
      <w:pPr>
        <w:ind w:firstLine="360"/>
        <w:rPr>
          <w:rFonts w:ascii="Comic Sans MS" w:hAnsi="Comic Sans MS"/>
          <w:sz w:val="24"/>
          <w:szCs w:val="24"/>
        </w:rPr>
      </w:pPr>
    </w:p>
    <w:p w14:paraId="7FF5B159"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0FA1AEC7" w14:textId="77777777" w:rsidR="00A13957" w:rsidRPr="00A13957" w:rsidRDefault="00A13957" w:rsidP="00A13957">
      <w:pPr>
        <w:ind w:firstLine="360"/>
        <w:rPr>
          <w:rFonts w:ascii="Comic Sans MS" w:hAnsi="Comic Sans MS"/>
          <w:sz w:val="24"/>
          <w:szCs w:val="24"/>
        </w:rPr>
      </w:pPr>
    </w:p>
    <w:p w14:paraId="48BABD1E"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lastRenderedPageBreak/>
        <w:t>Gestion des Crises: Le ministère peut également jouer un rôle dans la gestion des crises économiques ou sociales qui ont un impact sur l'emploi ou les conditions de travail.</w:t>
      </w:r>
    </w:p>
    <w:p w14:paraId="3EF603E9" w14:textId="77777777" w:rsidR="00A13957" w:rsidRPr="00A13957" w:rsidRDefault="00A13957" w:rsidP="00A13957">
      <w:pPr>
        <w:ind w:firstLine="360"/>
        <w:rPr>
          <w:rFonts w:ascii="Comic Sans MS" w:hAnsi="Comic Sans MS"/>
          <w:sz w:val="24"/>
          <w:szCs w:val="24"/>
        </w:rPr>
      </w:pPr>
    </w:p>
    <w:p w14:paraId="7F00DD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Conclusion</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nistère (</w:t>
      </w:r>
      <w:proofErr w:type="spellStart"/>
      <w:r w:rsidR="00D8605C" w:rsidRPr="001632EF">
        <w:rPr>
          <w:rFonts w:ascii="Comic Sans MS" w:hAnsi="Comic Sans MS"/>
          <w:sz w:val="24"/>
          <w:szCs w:val="24"/>
        </w:rPr>
        <w:t>Penthao</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Sirhius</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Documento</w:t>
      </w:r>
      <w:proofErr w:type="spellEnd"/>
      <w:r w:rsidR="00D8605C" w:rsidRPr="001632EF">
        <w:rPr>
          <w:rFonts w:ascii="Comic Sans MS" w:hAnsi="Comic Sans MS"/>
          <w:sz w:val="24"/>
          <w:szCs w:val="24"/>
        </w:rPr>
        <w:t xml:space="preserve">,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technologie, mais que je serais sous l’autorité du Chef de projet en vue de l’attribution de mes taches, ce qui implique donc une certaine polyvalence. </w:t>
      </w:r>
    </w:p>
    <w:p w14:paraId="1C01EC00" w14:textId="3043FE5A" w:rsidR="000D5023" w:rsidRPr="00E43E29" w:rsidRDefault="00726B62" w:rsidP="007B3008">
      <w:pPr>
        <w:pStyle w:val="Titre1"/>
        <w:numPr>
          <w:ilvl w:val="0"/>
          <w:numId w:val="5"/>
        </w:numPr>
      </w:pPr>
      <w:bookmarkStart w:id="7" w:name="_Toc104978340"/>
      <w:r w:rsidRPr="00E43E29">
        <w:lastRenderedPageBreak/>
        <w:t>Présentation du Projet Camus</w:t>
      </w:r>
      <w:bookmarkEnd w:id="7"/>
    </w:p>
    <w:p w14:paraId="04B3EDE6" w14:textId="7030D5F8" w:rsidR="0003564A" w:rsidRDefault="0003564A" w:rsidP="0003564A">
      <w:pPr>
        <w:pStyle w:val="Lgende"/>
        <w:keepNext/>
      </w:pPr>
      <w:r>
        <w:t>Portail de l'Application Camus</w:t>
      </w:r>
    </w:p>
    <w:p w14:paraId="3E140B98" w14:textId="32C9A9CC" w:rsidR="0003564A" w:rsidRPr="0003564A" w:rsidRDefault="0003564A" w:rsidP="0003564A">
      <w:pPr>
        <w:keepNext/>
      </w:pPr>
      <w:r>
        <w:rPr>
          <w:noProof/>
        </w:rPr>
        <w:drawing>
          <wp:inline distT="0" distB="0" distL="0" distR="0" wp14:anchorId="7F0522E3" wp14:editId="46CF5AFB">
            <wp:extent cx="5760720" cy="2696845"/>
            <wp:effectExtent l="171450" t="152400" r="163830" b="1606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96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1ED907A6" w:rsidR="00022007" w:rsidRPr="001632EF"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5BF24DA6" w14:textId="0BB59CAD" w:rsidR="00192742" w:rsidRPr="00E43E29" w:rsidRDefault="00B97387" w:rsidP="007B3008">
      <w:pPr>
        <w:pStyle w:val="Titre1"/>
        <w:numPr>
          <w:ilvl w:val="0"/>
          <w:numId w:val="5"/>
        </w:numPr>
      </w:pPr>
      <w:bookmarkStart w:id="8" w:name="_Toc104978341"/>
      <w:r w:rsidRPr="00E43E29">
        <w:lastRenderedPageBreak/>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lastRenderedPageBreak/>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proofErr w:type="spellStart"/>
      <w:r w:rsidR="00C234F4" w:rsidRPr="001632EF">
        <w:rPr>
          <w:rFonts w:ascii="Comic Sans MS" w:hAnsi="Comic Sans MS"/>
          <w:sz w:val="24"/>
          <w:szCs w:val="24"/>
        </w:rPr>
        <w:t>DBeaver</w:t>
      </w:r>
      <w:proofErr w:type="spellEnd"/>
      <w:r w:rsidR="00C234F4" w:rsidRPr="001632EF">
        <w:rPr>
          <w:rFonts w:ascii="Comic Sans MS" w:hAnsi="Comic Sans MS"/>
          <w:sz w:val="24"/>
          <w:szCs w:val="24"/>
        </w:rPr>
        <w:t>.</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w:t>
      </w:r>
      <w:proofErr w:type="spellStart"/>
      <w:r w:rsidR="008C0F63" w:rsidRPr="001632EF">
        <w:rPr>
          <w:rFonts w:ascii="Comic Sans MS" w:hAnsi="Comic Sans MS"/>
          <w:sz w:val="24"/>
          <w:szCs w:val="24"/>
        </w:rPr>
        <w:t>DBeaver</w:t>
      </w:r>
      <w:proofErr w:type="spellEnd"/>
      <w:r w:rsidR="008C0F63" w:rsidRPr="001632EF">
        <w:rPr>
          <w:rFonts w:ascii="Comic Sans MS" w:hAnsi="Comic Sans MS"/>
          <w:sz w:val="24"/>
          <w:szCs w:val="24"/>
        </w:rPr>
        <w:t xml:space="preserve">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w:t>
      </w:r>
      <w:proofErr w:type="spellStart"/>
      <w:r w:rsidR="00FE4521" w:rsidRPr="001632EF">
        <w:rPr>
          <w:rFonts w:ascii="Comic Sans MS" w:hAnsi="Comic Sans MS"/>
          <w:sz w:val="24"/>
          <w:szCs w:val="24"/>
        </w:rPr>
        <w:t>DBeaver</w:t>
      </w:r>
      <w:proofErr w:type="spellEnd"/>
      <w:r w:rsidR="00FE4521" w:rsidRPr="001632EF">
        <w:rPr>
          <w:rFonts w:ascii="Comic Sans MS" w:hAnsi="Comic Sans MS"/>
          <w:sz w:val="24"/>
          <w:szCs w:val="24"/>
        </w:rPr>
        <w:t xml:space="preserve">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proofErr w:type="spellStart"/>
      <w:r w:rsidRPr="001632EF">
        <w:rPr>
          <w:rFonts w:ascii="Comic Sans MS" w:hAnsi="Comic Sans MS"/>
          <w:sz w:val="24"/>
          <w:szCs w:val="24"/>
        </w:rPr>
        <w:t>DBeaver</w:t>
      </w:r>
      <w:proofErr w:type="spellEnd"/>
      <w:r w:rsidRPr="001632EF">
        <w:rPr>
          <w:rFonts w:ascii="Comic Sans MS" w:hAnsi="Comic Sans MS"/>
          <w:sz w:val="24"/>
          <w:szCs w:val="24"/>
        </w:rPr>
        <w:t xml:space="preserve">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lastRenderedPageBreak/>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7B3008">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18" r:link="rId19">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w:t>
      </w:r>
      <w:proofErr w:type="spellStart"/>
      <w:r w:rsidRPr="001632EF">
        <w:rPr>
          <w:rFonts w:ascii="Comic Sans MS" w:hAnsi="Comic Sans MS"/>
          <w:sz w:val="24"/>
          <w:szCs w:val="24"/>
        </w:rPr>
        <w:t>Spec</w:t>
      </w:r>
      <w:proofErr w:type="spellEnd"/>
      <w:r w:rsidRPr="001632EF">
        <w:rPr>
          <w:rFonts w:ascii="Comic Sans MS" w:hAnsi="Comic Sans MS"/>
          <w:sz w:val="24"/>
          <w:szCs w:val="24"/>
        </w:rPr>
        <w:t xml:space="preserve">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w:t>
      </w:r>
      <w:r w:rsidR="00411BC2" w:rsidRPr="001632EF">
        <w:rPr>
          <w:rFonts w:ascii="Comic Sans MS" w:hAnsi="Comic Sans MS"/>
          <w:sz w:val="24"/>
          <w:szCs w:val="24"/>
        </w:rPr>
        <w:lastRenderedPageBreak/>
        <w:t xml:space="preserve">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7B3008">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Dans le cadre de la mission à laquelle j’ai été affecté, j’ai dû mettre en place un programme informatique qui permet d’extraire des informations 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w:t>
      </w:r>
      <w:r w:rsidRPr="001632EF">
        <w:rPr>
          <w:rFonts w:ascii="Comic Sans MS" w:hAnsi="Comic Sans MS"/>
          <w:sz w:val="24"/>
          <w:szCs w:val="24"/>
        </w:rPr>
        <w:lastRenderedPageBreak/>
        <w:t>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w:t>
      </w:r>
      <w:proofErr w:type="spellStart"/>
      <w:r w:rsidRPr="001632EF">
        <w:rPr>
          <w:rFonts w:ascii="Comic Sans MS" w:hAnsi="Comic Sans MS"/>
          <w:sz w:val="24"/>
          <w:szCs w:val="24"/>
        </w:rPr>
        <w:t>tMap</w:t>
      </w:r>
      <w:proofErr w:type="spellEnd"/>
      <w:r w:rsidRPr="001632EF">
        <w:rPr>
          <w:rFonts w:ascii="Comic Sans MS" w:hAnsi="Comic Sans MS"/>
          <w:sz w:val="24"/>
          <w:szCs w:val="24"/>
        </w:rPr>
        <w:t> » pour récupérer les colonnes d’années de chaque et les mettre dans une unique sortie. Mais il faut pour cela unifier tous les fichiers csv d’entrée, c’est pour cela que j’utilise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 il permet d’unifier l’ensemble des référentiels et des données afin de les unifier dans un même flux de sortie. Par la suite, il m’eut fallu compter les occurrences par rapport à l’année de chaque table, j’ai pour cela utilisé le composant « </w:t>
      </w:r>
      <w:proofErr w:type="spellStart"/>
      <w:r w:rsidRPr="001632EF">
        <w:rPr>
          <w:rFonts w:ascii="Comic Sans MS" w:hAnsi="Comic Sans MS"/>
          <w:sz w:val="24"/>
          <w:szCs w:val="24"/>
        </w:rPr>
        <w:t>tAggregateRow</w:t>
      </w:r>
      <w:proofErr w:type="spellEnd"/>
      <w:r w:rsidRPr="001632EF">
        <w:rPr>
          <w:rFonts w:ascii="Comic Sans MS" w:hAnsi="Comic Sans MS"/>
          <w:sz w:val="24"/>
          <w:szCs w:val="24"/>
        </w:rPr>
        <w:t xml:space="preserve">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$ 2: $ A $ 16, A2)</w:t>
      </w:r>
      <w:r w:rsidR="004D0752" w:rsidRPr="001632EF">
        <w:rPr>
          <w:rFonts w:ascii="Comic Sans MS" w:hAnsi="Comic Sans MS"/>
          <w:sz w:val="24"/>
          <w:szCs w:val="24"/>
        </w:rPr>
        <w:t xml:space="preserve">, en l’adaptant en fonction des noms des cellules. Ensuite, il faut utiliser l’extension </w:t>
      </w:r>
      <w:proofErr w:type="spellStart"/>
      <w:r w:rsidR="004D0752" w:rsidRPr="001632EF">
        <w:rPr>
          <w:rFonts w:ascii="Comic Sans MS" w:hAnsi="Comic Sans MS"/>
          <w:sz w:val="24"/>
          <w:szCs w:val="24"/>
        </w:rPr>
        <w:t>Kutools</w:t>
      </w:r>
      <w:proofErr w:type="spellEnd"/>
      <w:r w:rsidR="004D0752" w:rsidRPr="001632EF">
        <w:rPr>
          <w:rFonts w:ascii="Comic Sans MS" w:hAnsi="Comic Sans MS"/>
          <w:sz w:val="24"/>
          <w:szCs w:val="24"/>
        </w:rPr>
        <w:t xml:space="preserve">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w:t>
      </w:r>
      <w:proofErr w:type="spellStart"/>
      <w:r>
        <w:rPr>
          <w:rFonts w:ascii="Comic Sans MS" w:hAnsi="Comic Sans MS"/>
          <w:sz w:val="24"/>
          <w:szCs w:val="24"/>
        </w:rPr>
        <w:t>tUnite</w:t>
      </w:r>
      <w:proofErr w:type="spellEnd"/>
      <w:r>
        <w:rPr>
          <w:rFonts w:ascii="Comic Sans MS" w:hAnsi="Comic Sans MS"/>
          <w:sz w:val="24"/>
          <w:szCs w:val="24"/>
        </w:rPr>
        <w:t> ». Ensuite, on utilise le composant « </w:t>
      </w:r>
      <w:proofErr w:type="spellStart"/>
      <w:r>
        <w:rPr>
          <w:rFonts w:ascii="Comic Sans MS" w:hAnsi="Comic Sans MS"/>
          <w:sz w:val="24"/>
          <w:szCs w:val="24"/>
        </w:rPr>
        <w:t>tUniqRow</w:t>
      </w:r>
      <w:proofErr w:type="spellEnd"/>
      <w:r>
        <w:rPr>
          <w:rFonts w:ascii="Comic Sans MS" w:hAnsi="Comic Sans MS"/>
          <w:sz w:val="24"/>
          <w:szCs w:val="24"/>
        </w:rPr>
        <w:t>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w:t>
      </w:r>
      <w:proofErr w:type="spellStart"/>
      <w:r w:rsidR="008754C4">
        <w:rPr>
          <w:rFonts w:ascii="Comic Sans MS" w:hAnsi="Comic Sans MS"/>
          <w:sz w:val="24"/>
          <w:szCs w:val="24"/>
        </w:rPr>
        <w:t>tFileOutputDelimited</w:t>
      </w:r>
      <w:proofErr w:type="spellEnd"/>
      <w:r w:rsidR="008754C4">
        <w:rPr>
          <w:rFonts w:ascii="Comic Sans MS" w:hAnsi="Comic Sans MS"/>
          <w:sz w:val="24"/>
          <w:szCs w:val="24"/>
        </w:rPr>
        <w:t>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lastRenderedPageBreak/>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 xml:space="preserve">A Injecter </w:t>
      </w:r>
      <w:proofErr w:type="spellStart"/>
      <w:r w:rsidR="00924367">
        <w:t>Modif</w:t>
      </w:r>
      <w:bookmarkEnd w:id="18"/>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6"/>
      <w:footerReference w:type="default" r:id="rId2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44BEA" w14:textId="77777777" w:rsidR="007A2174" w:rsidRDefault="007A2174" w:rsidP="00F8648E">
      <w:pPr>
        <w:spacing w:after="0" w:line="240" w:lineRule="auto"/>
      </w:pPr>
      <w:r>
        <w:separator/>
      </w:r>
    </w:p>
  </w:endnote>
  <w:endnote w:type="continuationSeparator" w:id="0">
    <w:p w14:paraId="276A8B3A" w14:textId="77777777" w:rsidR="007A2174" w:rsidRDefault="007A2174"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43DD9" w14:textId="77777777" w:rsidR="007A2174" w:rsidRDefault="007A2174" w:rsidP="00F8648E">
      <w:pPr>
        <w:spacing w:after="0" w:line="240" w:lineRule="auto"/>
      </w:pPr>
      <w:r>
        <w:separator/>
      </w:r>
    </w:p>
  </w:footnote>
  <w:footnote w:type="continuationSeparator" w:id="0">
    <w:p w14:paraId="6AAE544C" w14:textId="77777777" w:rsidR="007A2174" w:rsidRDefault="007A2174"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6"/>
  </w:num>
  <w:num w:numId="2" w16cid:durableId="2146852134">
    <w:abstractNumId w:val="4"/>
  </w:num>
  <w:num w:numId="3" w16cid:durableId="1141190008">
    <w:abstractNumId w:val="2"/>
  </w:num>
  <w:num w:numId="4" w16cid:durableId="56246664">
    <w:abstractNumId w:val="5"/>
  </w:num>
  <w:num w:numId="5" w16cid:durableId="454100777">
    <w:abstractNumId w:val="9"/>
  </w:num>
  <w:num w:numId="6" w16cid:durableId="254218124">
    <w:abstractNumId w:val="7"/>
  </w:num>
  <w:num w:numId="7" w16cid:durableId="169805579">
    <w:abstractNumId w:val="1"/>
  </w:num>
  <w:num w:numId="8" w16cid:durableId="1847094369">
    <w:abstractNumId w:val="0"/>
  </w:num>
  <w:num w:numId="9" w16cid:durableId="1142846410">
    <w:abstractNumId w:val="3"/>
  </w:num>
  <w:num w:numId="10" w16cid:durableId="1478376296">
    <w:abstractNumId w:val="10"/>
  </w:num>
  <w:num w:numId="11" w16cid:durableId="20000343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6DBD"/>
    <w:rsid w:val="000A7C66"/>
    <w:rsid w:val="000A7FCD"/>
    <w:rsid w:val="000C3C87"/>
    <w:rsid w:val="000C55AC"/>
    <w:rsid w:val="000D5023"/>
    <w:rsid w:val="000D50D0"/>
    <w:rsid w:val="000E359B"/>
    <w:rsid w:val="000F4765"/>
    <w:rsid w:val="00105323"/>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D1EDA"/>
    <w:rsid w:val="002D6DDA"/>
    <w:rsid w:val="002E2E5C"/>
    <w:rsid w:val="002F12CD"/>
    <w:rsid w:val="00313EF0"/>
    <w:rsid w:val="003144DD"/>
    <w:rsid w:val="003150EA"/>
    <w:rsid w:val="00316EC4"/>
    <w:rsid w:val="003219D7"/>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2140"/>
    <w:rsid w:val="00623B6A"/>
    <w:rsid w:val="00623EE7"/>
    <w:rsid w:val="006314CF"/>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707CE0"/>
    <w:rsid w:val="007117D7"/>
    <w:rsid w:val="00721FBC"/>
    <w:rsid w:val="00726B62"/>
    <w:rsid w:val="00733555"/>
    <w:rsid w:val="00734468"/>
    <w:rsid w:val="00741D56"/>
    <w:rsid w:val="00743FB9"/>
    <w:rsid w:val="007471B5"/>
    <w:rsid w:val="007950C4"/>
    <w:rsid w:val="00797D5A"/>
    <w:rsid w:val="007A2174"/>
    <w:rsid w:val="007B098C"/>
    <w:rsid w:val="007B3008"/>
    <w:rsid w:val="007C2C47"/>
    <w:rsid w:val="007D4CD2"/>
    <w:rsid w:val="007E65A4"/>
    <w:rsid w:val="007F37FD"/>
    <w:rsid w:val="007F549A"/>
    <w:rsid w:val="00801754"/>
    <w:rsid w:val="00803C91"/>
    <w:rsid w:val="00807BF3"/>
    <w:rsid w:val="008134ED"/>
    <w:rsid w:val="00820297"/>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594D"/>
    <w:rsid w:val="00947E07"/>
    <w:rsid w:val="009557DA"/>
    <w:rsid w:val="00960928"/>
    <w:rsid w:val="009614BB"/>
    <w:rsid w:val="00965D34"/>
    <w:rsid w:val="009721B4"/>
    <w:rsid w:val="00972CE8"/>
    <w:rsid w:val="009A6321"/>
    <w:rsid w:val="009B4AA0"/>
    <w:rsid w:val="009C6B5F"/>
    <w:rsid w:val="00A11408"/>
    <w:rsid w:val="00A13957"/>
    <w:rsid w:val="00A17C14"/>
    <w:rsid w:val="00A36DA1"/>
    <w:rsid w:val="00A41AEE"/>
    <w:rsid w:val="00A65EDC"/>
    <w:rsid w:val="00A804DF"/>
    <w:rsid w:val="00A910D5"/>
    <w:rsid w:val="00A97942"/>
    <w:rsid w:val="00AC33FF"/>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821B3"/>
    <w:rsid w:val="00C83A22"/>
    <w:rsid w:val="00C958D2"/>
    <w:rsid w:val="00CA2850"/>
    <w:rsid w:val="00CA3320"/>
    <w:rsid w:val="00CA6A8F"/>
    <w:rsid w:val="00CB0DAE"/>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E026DD"/>
    <w:rsid w:val="00E2776A"/>
    <w:rsid w:val="00E316C7"/>
    <w:rsid w:val="00E34A76"/>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E6138"/>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B22AE"/>
    <w:rsid w:val="00FB51DB"/>
    <w:rsid w:val="00FC63AB"/>
    <w:rsid w:val="00FC689A"/>
    <w:rsid w:val="00FD20C4"/>
    <w:rsid w:val="00FD2EE6"/>
    <w:rsid w:val="00FD7150"/>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cid:image001.png@01D8752D.25518FF0"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127DEA"/>
    <w:rsid w:val="00185B56"/>
    <w:rsid w:val="001D7993"/>
    <w:rsid w:val="0027241E"/>
    <w:rsid w:val="00304246"/>
    <w:rsid w:val="0039208E"/>
    <w:rsid w:val="00395910"/>
    <w:rsid w:val="003C734C"/>
    <w:rsid w:val="003F4470"/>
    <w:rsid w:val="00412350"/>
    <w:rsid w:val="00423BEF"/>
    <w:rsid w:val="004642E5"/>
    <w:rsid w:val="00540D7D"/>
    <w:rsid w:val="005709B4"/>
    <w:rsid w:val="00670E34"/>
    <w:rsid w:val="0069496C"/>
    <w:rsid w:val="006F19FB"/>
    <w:rsid w:val="0077563A"/>
    <w:rsid w:val="008C091A"/>
    <w:rsid w:val="008C156E"/>
    <w:rsid w:val="009277A5"/>
    <w:rsid w:val="009331DA"/>
    <w:rsid w:val="00973DDD"/>
    <w:rsid w:val="00A25681"/>
    <w:rsid w:val="00A52748"/>
    <w:rsid w:val="00A57353"/>
    <w:rsid w:val="00AE4023"/>
    <w:rsid w:val="00B24CFA"/>
    <w:rsid w:val="00B72690"/>
    <w:rsid w:val="00BA220C"/>
    <w:rsid w:val="00C52829"/>
    <w:rsid w:val="00C91FB6"/>
    <w:rsid w:val="00C94353"/>
    <w:rsid w:val="00CB72B0"/>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23</Pages>
  <Words>4192</Words>
  <Characters>23061</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228</cp:revision>
  <dcterms:created xsi:type="dcterms:W3CDTF">2022-04-09T21:19:00Z</dcterms:created>
  <dcterms:modified xsi:type="dcterms:W3CDTF">2023-09-12T08:34:00Z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