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3" w:name="_Toc104978337"/>
      <w:r>
        <w:lastRenderedPageBreak/>
        <w:t>Présentation du Ministère</w:t>
      </w:r>
      <w:bookmarkEnd w:id="3"/>
    </w:p>
    <w:p w14:paraId="227A5BF3" w14:textId="36CC631D" w:rsidR="0069790B" w:rsidRPr="00732F8E" w:rsidRDefault="0069790B" w:rsidP="00732F8E">
      <w:pPr>
        <w:rPr>
          <w:b/>
          <w:bCs/>
          <w:color w:val="1C6194" w:themeColor="accent6" w:themeShade="BF"/>
          <w:sz w:val="36"/>
          <w:szCs w:val="36"/>
          <w:u w:val="single"/>
        </w:rPr>
      </w:pPr>
    </w:p>
    <w:p w14:paraId="514F6575" w14:textId="2331958E" w:rsidR="0069790B" w:rsidRPr="00E32BDE" w:rsidRDefault="0069790B" w:rsidP="00733555">
      <w:pPr>
        <w:pStyle w:val="Titre2"/>
        <w:numPr>
          <w:ilvl w:val="1"/>
          <w:numId w:val="5"/>
        </w:numPr>
        <w:rPr>
          <w:rFonts w:asciiTheme="minorHAnsi" w:eastAsiaTheme="minorEastAsia" w:hAnsiTheme="minorHAnsi" w:cstheme="minorBidi"/>
          <w:sz w:val="36"/>
          <w:szCs w:val="36"/>
        </w:rPr>
      </w:pPr>
      <w:bookmarkStart w:id="4" w:name="_Toc104978338"/>
      <w:r w:rsidRPr="00E32BDE">
        <w:rPr>
          <w:rFonts w:asciiTheme="minorHAnsi" w:eastAsiaTheme="minorEastAsia" w:hAnsiTheme="minorHAnsi" w:cstheme="minorBidi"/>
          <w:sz w:val="36"/>
          <w:szCs w:val="36"/>
        </w:rPr>
        <w:t>Historique du Ministère</w:t>
      </w:r>
      <w:bookmarkEnd w:id="4"/>
    </w:p>
    <w:p w14:paraId="7E32E8ED" w14:textId="39A66AF1" w:rsidR="00733555" w:rsidRPr="00733555" w:rsidRDefault="00733555" w:rsidP="00733555"/>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Le Ministère du Travail a vu le jour en 1906, en rassemblant plusieurs directions qui étaient auparavant sous la tutelle du Ministère du Commerce et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Ces directions étaient notamment celles du Travail, de l'Assurance et de la Prévoyance sociale, ainsi que de la Mutualité.</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Depuis 1966, le Ministère du Travail a souvent changé de nom pour devenir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notamment entre 1966 et 1969, 1983 et 1984, et 1986 et 1988. Il y a eu des périodes où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Solidarités et de la Cohésion sociale a été créé. Depuis 2012,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renommé Ministère des Solidarités à partir de 2017, fonctionnent à nouveau comme des entités séparées.</w:t>
      </w:r>
    </w:p>
    <w:p w14:paraId="7A15F226" w14:textId="6C3D0206" w:rsidR="00D51FD0" w:rsidRPr="00E32BDE" w:rsidRDefault="00DD5FBA" w:rsidP="00733555">
      <w:pPr>
        <w:pStyle w:val="Paragraphedeliste"/>
        <w:numPr>
          <w:ilvl w:val="1"/>
          <w:numId w:val="5"/>
        </w:numPr>
        <w:rPr>
          <w:b/>
          <w:bCs/>
          <w:color w:val="1C6194" w:themeColor="accent6" w:themeShade="BF"/>
          <w:sz w:val="36"/>
          <w:szCs w:val="36"/>
        </w:rPr>
      </w:pPr>
      <w:r w:rsidRPr="00E32BDE">
        <w:rPr>
          <w:noProof/>
        </w:rPr>
        <w:lastRenderedPageBreak/>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Cabinet du </w:t>
      </w:r>
      <w:proofErr w:type="gramStart"/>
      <w:r w:rsidRPr="00A13957">
        <w:rPr>
          <w:rFonts w:ascii="Comic Sans MS" w:hAnsi="Comic Sans MS"/>
          <w:sz w:val="24"/>
          <w:szCs w:val="24"/>
        </w:rPr>
        <w:t>Ministre:</w:t>
      </w:r>
      <w:proofErr w:type="gramEnd"/>
      <w:r w:rsidRPr="00A13957">
        <w:rPr>
          <w:rFonts w:ascii="Comic Sans MS" w:hAnsi="Comic Sans MS"/>
          <w:sz w:val="24"/>
          <w:szCs w:val="24"/>
        </w:rPr>
        <w:t xml:space="preserv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Directions </w:t>
      </w:r>
      <w:proofErr w:type="gramStart"/>
      <w:r w:rsidRPr="00A13957">
        <w:rPr>
          <w:rFonts w:ascii="Comic Sans MS" w:hAnsi="Comic Sans MS"/>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 xml:space="preserve">Organismes </w:t>
      </w:r>
      <w:proofErr w:type="gramStart"/>
      <w:r w:rsidRPr="00A13957">
        <w:rPr>
          <w:rFonts w:ascii="Comic Sans MS" w:hAnsi="Comic Sans MS"/>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Services </w:t>
      </w:r>
      <w:proofErr w:type="gramStart"/>
      <w:r w:rsidRPr="00A13957">
        <w:rPr>
          <w:rFonts w:ascii="Comic Sans MS" w:hAnsi="Comic Sans MS"/>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Réglementation et </w:t>
      </w:r>
      <w:proofErr w:type="gramStart"/>
      <w:r w:rsidRPr="00A13957">
        <w:rPr>
          <w:rFonts w:ascii="Comic Sans MS" w:hAnsi="Comic Sans MS"/>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Formation et </w:t>
      </w:r>
      <w:proofErr w:type="gramStart"/>
      <w:r w:rsidRPr="00A13957">
        <w:rPr>
          <w:rFonts w:ascii="Comic Sans MS" w:hAnsi="Comic Sans MS"/>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Relations </w:t>
      </w:r>
      <w:proofErr w:type="gramStart"/>
      <w:r w:rsidRPr="00A13957">
        <w:rPr>
          <w:rFonts w:ascii="Comic Sans MS" w:hAnsi="Comic Sans MS"/>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Protection </w:t>
      </w:r>
      <w:proofErr w:type="gramStart"/>
      <w:r w:rsidRPr="00A13957">
        <w:rPr>
          <w:rFonts w:ascii="Comic Sans MS" w:hAnsi="Comic Sans MS"/>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Gestion des </w:t>
      </w:r>
      <w:proofErr w:type="gramStart"/>
      <w:r w:rsidRPr="00A13957">
        <w:rPr>
          <w:rFonts w:ascii="Comic Sans MS" w:hAnsi="Comic Sans MS"/>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7B3008">
      <w:pPr>
        <w:pStyle w:val="Titre1"/>
        <w:numPr>
          <w:ilvl w:val="0"/>
          <w:numId w:val="5"/>
        </w:numPr>
      </w:pPr>
      <w:bookmarkStart w:id="5" w:name="_Toc104978339"/>
      <w:r w:rsidRPr="00E43E29">
        <w:t>Mon arrivée au Ministère</w:t>
      </w:r>
      <w:bookmarkEnd w:id="5"/>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w:t>
      </w:r>
      <w:proofErr w:type="gramStart"/>
      <w:r w:rsidR="00141FF2" w:rsidRPr="001632EF">
        <w:rPr>
          <w:rFonts w:ascii="Comic Sans MS" w:hAnsi="Comic Sans MS"/>
          <w:sz w:val="24"/>
          <w:szCs w:val="24"/>
        </w:rPr>
        <w:t>un briefing</w:t>
      </w:r>
      <w:proofErr w:type="gramEnd"/>
      <w:r w:rsidR="00141FF2" w:rsidRPr="001632EF">
        <w:rPr>
          <w:rFonts w:ascii="Comic Sans MS" w:hAnsi="Comic Sans MS"/>
          <w:sz w:val="24"/>
          <w:szCs w:val="24"/>
        </w:rPr>
        <w:t xml:space="preserve">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6" w:name="_Toc104978340"/>
      <w:r w:rsidRPr="00E43E29">
        <w:t xml:space="preserve">Présentation </w:t>
      </w:r>
      <w:bookmarkEnd w:id="6"/>
      <w:r w:rsidR="006F0DA6">
        <w:t xml:space="preserve">de </w:t>
      </w:r>
      <w:proofErr w:type="spellStart"/>
      <w:r w:rsidR="006F0DA6">
        <w:t>Cod’It</w:t>
      </w:r>
      <w:proofErr w:type="spellEnd"/>
    </w:p>
    <w:p w14:paraId="3E140B98" w14:textId="064CBD8E" w:rsidR="0003564A" w:rsidRPr="0003564A" w:rsidRDefault="0003564A" w:rsidP="0003564A">
      <w:pPr>
        <w:keepNext/>
      </w:pPr>
    </w:p>
    <w:p w14:paraId="063BF708" w14:textId="77777777" w:rsidR="000071EB" w:rsidRPr="000071EB" w:rsidRDefault="00726B62" w:rsidP="000071EB">
      <w:pPr>
        <w:jc w:val="both"/>
        <w:rPr>
          <w:rFonts w:ascii="Comic Sans MS" w:hAnsi="Comic Sans MS"/>
        </w:rPr>
      </w:pPr>
      <w:r w:rsidRPr="00553F8E">
        <w:rPr>
          <w:rFonts w:ascii="Comic Sans MS" w:hAnsi="Comic Sans MS"/>
          <w:b/>
          <w:bCs/>
          <w:sz w:val="24"/>
          <w:szCs w:val="24"/>
        </w:rPr>
        <w:tab/>
      </w:r>
      <w:proofErr w:type="spellStart"/>
      <w:r w:rsidR="000071EB" w:rsidRPr="000071EB">
        <w:rPr>
          <w:rFonts w:ascii="Comic Sans MS" w:hAnsi="Comic Sans MS"/>
        </w:rPr>
        <w:t>Cod'It</w:t>
      </w:r>
      <w:proofErr w:type="spellEnd"/>
      <w:r w:rsidR="000071EB" w:rsidRPr="000071EB">
        <w:rPr>
          <w:rFonts w:ascii="Comic Sans MS" w:hAnsi="Comic Sans MS"/>
        </w:rPr>
        <w:t xml:space="preserve"> est un outil développé par le Ministère du Travail, du Plein emploi et de l'Insertion en France. Il est conçu pour aider les utilisateurs à naviguer à travers les dispositions du code du travail. Le logiciel est à jour des dispositions du code du travail au 1er août 2022.</w:t>
      </w:r>
    </w:p>
    <w:p w14:paraId="4580A9C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Fonctionnalités Principales</w:t>
      </w:r>
    </w:p>
    <w:p w14:paraId="73FDEFC9"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 xml:space="preserve">Organisation </w:t>
      </w:r>
      <w:proofErr w:type="gramStart"/>
      <w:r w:rsidRPr="000071EB">
        <w:rPr>
          <w:rFonts w:ascii="Comic Sans MS" w:hAnsi="Comic Sans MS"/>
          <w:b/>
          <w:bCs/>
          <w:sz w:val="24"/>
          <w:szCs w:val="24"/>
        </w:rPr>
        <w:t>Thématique</w:t>
      </w:r>
      <w:r w:rsidRPr="000071EB">
        <w:rPr>
          <w:rFonts w:ascii="Comic Sans MS" w:hAnsi="Comic Sans MS"/>
          <w:sz w:val="24"/>
          <w:szCs w:val="24"/>
        </w:rPr>
        <w:t>:</w:t>
      </w:r>
      <w:proofErr w:type="gramEnd"/>
      <w:r w:rsidRPr="000071EB">
        <w:rPr>
          <w:rFonts w:ascii="Comic Sans MS" w:hAnsi="Comic Sans MS"/>
          <w:sz w:val="24"/>
          <w:szCs w:val="24"/>
        </w:rPr>
        <w:t xml:space="preserve"> </w:t>
      </w:r>
      <w:proofErr w:type="spellStart"/>
      <w:r w:rsidRPr="000071EB">
        <w:rPr>
          <w:rFonts w:ascii="Comic Sans MS" w:hAnsi="Comic Sans MS"/>
          <w:sz w:val="24"/>
          <w:szCs w:val="24"/>
        </w:rPr>
        <w:t>Cod'It</w:t>
      </w:r>
      <w:proofErr w:type="spellEnd"/>
      <w:r w:rsidRPr="000071EB">
        <w:rPr>
          <w:rFonts w:ascii="Comic Sans MS" w:hAnsi="Comic Sans MS"/>
          <w:sz w:val="24"/>
          <w:szCs w:val="24"/>
        </w:rPr>
        <w:t xml:space="preserve"> est organisé en différentes feuilles de calcul qui permettent de consulter les dispositions du code du travail selon une organisation thématique.</w:t>
      </w:r>
    </w:p>
    <w:p w14:paraId="6FE4F092" w14:textId="77777777" w:rsidR="000071EB" w:rsidRPr="000071EB" w:rsidRDefault="000071EB" w:rsidP="000071EB">
      <w:pPr>
        <w:numPr>
          <w:ilvl w:val="0"/>
          <w:numId w:val="12"/>
        </w:numPr>
        <w:jc w:val="both"/>
        <w:rPr>
          <w:rFonts w:ascii="Comic Sans MS" w:hAnsi="Comic Sans MS"/>
          <w:sz w:val="24"/>
          <w:szCs w:val="24"/>
        </w:rPr>
      </w:pPr>
      <w:proofErr w:type="gramStart"/>
      <w:r w:rsidRPr="000071EB">
        <w:rPr>
          <w:rFonts w:ascii="Comic Sans MS" w:hAnsi="Comic Sans MS"/>
          <w:b/>
          <w:bCs/>
          <w:sz w:val="24"/>
          <w:szCs w:val="24"/>
        </w:rPr>
        <w:t>Compatibilité</w:t>
      </w:r>
      <w:r w:rsidRPr="000071EB">
        <w:rPr>
          <w:rFonts w:ascii="Comic Sans MS" w:hAnsi="Comic Sans MS"/>
          <w:sz w:val="24"/>
          <w:szCs w:val="24"/>
        </w:rPr>
        <w:t>:</w:t>
      </w:r>
      <w:proofErr w:type="gramEnd"/>
      <w:r w:rsidRPr="000071EB">
        <w:rPr>
          <w:rFonts w:ascii="Comic Sans MS" w:hAnsi="Comic Sans MS"/>
          <w:sz w:val="24"/>
          <w:szCs w:val="24"/>
        </w:rPr>
        <w:t xml:space="preserve"> Le logiciel est compatible avec Microsoft Excel et offre également une version compatible avec la suite Libre Office.</w:t>
      </w:r>
    </w:p>
    <w:p w14:paraId="3CEE094D"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 xml:space="preserve">Recherche </w:t>
      </w:r>
      <w:proofErr w:type="gramStart"/>
      <w:r w:rsidRPr="000071EB">
        <w:rPr>
          <w:rFonts w:ascii="Comic Sans MS" w:hAnsi="Comic Sans MS"/>
          <w:b/>
          <w:bCs/>
          <w:sz w:val="24"/>
          <w:szCs w:val="24"/>
        </w:rPr>
        <w:t>Avancée</w:t>
      </w:r>
      <w:r w:rsidRPr="000071EB">
        <w:rPr>
          <w:rFonts w:ascii="Comic Sans MS" w:hAnsi="Comic Sans MS"/>
          <w:sz w:val="24"/>
          <w:szCs w:val="24"/>
        </w:rPr>
        <w:t>:</w:t>
      </w:r>
      <w:proofErr w:type="gramEnd"/>
      <w:r w:rsidRPr="000071EB">
        <w:rPr>
          <w:rFonts w:ascii="Comic Sans MS" w:hAnsi="Comic Sans MS"/>
          <w:sz w:val="24"/>
          <w:szCs w:val="24"/>
        </w:rPr>
        <w:t xml:space="preserve"> Il permet de voir les articles relatifs à un thème en un même emplacement et offre une fonction de recherche par arborescence thématique.</w:t>
      </w:r>
    </w:p>
    <w:p w14:paraId="12E796FB" w14:textId="77777777" w:rsidR="000071EB" w:rsidRPr="000071EB" w:rsidRDefault="000071EB" w:rsidP="000071EB">
      <w:pPr>
        <w:numPr>
          <w:ilvl w:val="0"/>
          <w:numId w:val="12"/>
        </w:numPr>
        <w:jc w:val="both"/>
        <w:rPr>
          <w:rFonts w:ascii="Comic Sans MS" w:hAnsi="Comic Sans MS"/>
          <w:sz w:val="24"/>
          <w:szCs w:val="24"/>
        </w:rPr>
      </w:pPr>
      <w:proofErr w:type="gramStart"/>
      <w:r w:rsidRPr="000071EB">
        <w:rPr>
          <w:rFonts w:ascii="Comic Sans MS" w:hAnsi="Comic Sans MS"/>
          <w:b/>
          <w:bCs/>
          <w:sz w:val="24"/>
          <w:szCs w:val="24"/>
        </w:rPr>
        <w:lastRenderedPageBreak/>
        <w:t>Réutilisabilité</w:t>
      </w:r>
      <w:r w:rsidRPr="000071EB">
        <w:rPr>
          <w:rFonts w:ascii="Comic Sans MS" w:hAnsi="Comic Sans MS"/>
          <w:sz w:val="24"/>
          <w:szCs w:val="24"/>
        </w:rPr>
        <w:t>:</w:t>
      </w:r>
      <w:proofErr w:type="gramEnd"/>
      <w:r w:rsidRPr="000071EB">
        <w:rPr>
          <w:rFonts w:ascii="Comic Sans MS" w:hAnsi="Comic Sans MS"/>
          <w:sz w:val="24"/>
          <w:szCs w:val="24"/>
        </w:rPr>
        <w:t xml:space="preserve"> Les utilisateurs peuvent copier les articles pour les réutiliser dans d'autres applications.</w:t>
      </w:r>
    </w:p>
    <w:p w14:paraId="5997E403"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Évolution Future</w:t>
      </w:r>
    </w:p>
    <w:p w14:paraId="33133636" w14:textId="0B0C9B2D" w:rsidR="000071EB" w:rsidRPr="000071EB" w:rsidRDefault="000071EB" w:rsidP="000071EB">
      <w:pPr>
        <w:jc w:val="both"/>
        <w:rPr>
          <w:rFonts w:ascii="Comic Sans MS" w:hAnsi="Comic Sans MS"/>
          <w:sz w:val="24"/>
          <w:szCs w:val="24"/>
        </w:rPr>
      </w:pPr>
      <w:r w:rsidRPr="000071EB">
        <w:rPr>
          <w:rFonts w:ascii="Comic Sans MS" w:hAnsi="Comic Sans MS"/>
          <w:sz w:val="24"/>
          <w:szCs w:val="24"/>
        </w:rPr>
        <w:t>Le logiciel est en cours d'évolution, et une nouvelle version devrait être disponible à l'horizon 202</w:t>
      </w:r>
      <w:r w:rsidR="004F3A74">
        <w:rPr>
          <w:rFonts w:ascii="Comic Sans MS" w:hAnsi="Comic Sans MS"/>
          <w:sz w:val="24"/>
          <w:szCs w:val="24"/>
        </w:rPr>
        <w:t>4</w:t>
      </w:r>
      <w:r w:rsidRPr="000071EB">
        <w:rPr>
          <w:rFonts w:ascii="Comic Sans MS" w:hAnsi="Comic Sans MS"/>
          <w:sz w:val="24"/>
          <w:szCs w:val="24"/>
        </w:rPr>
        <w:t>.</w:t>
      </w:r>
    </w:p>
    <w:p w14:paraId="03137769"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Participation des Utilisateurs</w:t>
      </w:r>
    </w:p>
    <w:p w14:paraId="1CD896B1"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Plus de 300 personnes ont répondu au questionnaire de recueil de besoin en 2021, contribuant ainsi aux réflexions sur les améliorations futures du logiciel.</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7" w:name="_Toc104978341"/>
      <w:r w:rsidRPr="00E43E29">
        <w:t>Les outils que j’utilise au Ministère</w:t>
      </w:r>
      <w:bookmarkEnd w:id="7"/>
    </w:p>
    <w:p w14:paraId="5388CB47" w14:textId="2DA300E7" w:rsidR="006B2DA5" w:rsidRDefault="008E3995" w:rsidP="007B3008">
      <w:pPr>
        <w:pStyle w:val="Titre2"/>
        <w:numPr>
          <w:ilvl w:val="1"/>
          <w:numId w:val="5"/>
        </w:numPr>
      </w:pPr>
      <w:bookmarkStart w:id="8"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8"/>
    </w:p>
    <w:p w14:paraId="22FA7E79" w14:textId="655F552C" w:rsidR="008E3995" w:rsidRPr="008E3995" w:rsidRDefault="008E3995" w:rsidP="008E3995">
      <w:pPr>
        <w:pStyle w:val="Paragraphedeliste"/>
        <w:ind w:left="1080"/>
      </w:pPr>
    </w:p>
    <w:p w14:paraId="1635BD27" w14:textId="5247BBF0"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 xml:space="preserve">il était </w:t>
      </w:r>
      <w:r w:rsidR="006D505D" w:rsidRPr="001632EF">
        <w:rPr>
          <w:rFonts w:ascii="Comic Sans MS" w:hAnsi="Comic Sans MS"/>
          <w:sz w:val="24"/>
          <w:szCs w:val="24"/>
        </w:rPr>
        <w:lastRenderedPageBreak/>
        <w:t>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9" w:name="_Toc104978343"/>
      <w:r>
        <w:t xml:space="preserve">7.2 </w:t>
      </w:r>
      <w:proofErr w:type="spellStart"/>
      <w:r w:rsidR="006B2DA5" w:rsidRPr="00E43E29">
        <w:t>D</w:t>
      </w:r>
      <w:r w:rsidR="00C234F4" w:rsidRPr="00E43E29">
        <w:t>B</w:t>
      </w:r>
      <w:r w:rsidR="006B2DA5" w:rsidRPr="00E43E29">
        <w:t>eaver</w:t>
      </w:r>
      <w:bookmarkEnd w:id="9"/>
      <w:proofErr w:type="spellEnd"/>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0" w:name="_Toc104978344"/>
      <w:r w:rsidRPr="00AC3BCC">
        <w:rPr>
          <w:rFonts w:ascii="Comic Sans MS" w:hAnsi="Comic Sans MS"/>
          <w:color w:val="auto"/>
          <w:sz w:val="24"/>
          <w:szCs w:val="24"/>
        </w:rPr>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p>
    <w:p w14:paraId="3CDC5916"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p>
    <w:p w14:paraId="6C52683F" w14:textId="77777777" w:rsidR="00AC3BCC" w:rsidRPr="00AC3BCC" w:rsidRDefault="00AC3BCC" w:rsidP="00AC3BCC">
      <w:pPr>
        <w:pStyle w:val="Titre2"/>
        <w:ind w:firstLine="708"/>
        <w:rPr>
          <w:rFonts w:ascii="Comic Sans MS" w:hAnsi="Comic Sans MS"/>
          <w:color w:val="auto"/>
          <w:sz w:val="24"/>
          <w:szCs w:val="24"/>
        </w:rPr>
      </w:pP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p>
    <w:p w14:paraId="644149B7" w14:textId="0EE1EC73" w:rsidR="007F492A" w:rsidRPr="007F492A" w:rsidRDefault="006B2DA5" w:rsidP="007D0D36">
      <w:pPr>
        <w:pStyle w:val="Titre2"/>
        <w:numPr>
          <w:ilvl w:val="1"/>
          <w:numId w:val="5"/>
        </w:numPr>
      </w:pPr>
      <w:r w:rsidRPr="00B22B40">
        <w:t>Post</w:t>
      </w:r>
      <w:r w:rsidR="00932DD8" w:rsidRPr="00B22B40">
        <w:t>greSQL</w:t>
      </w:r>
      <w:bookmarkEnd w:id="10"/>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r>
        <w:lastRenderedPageBreak/>
        <w:t>Modélisation Base de Données</w:t>
      </w:r>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w:t>
      </w:r>
      <w:proofErr w:type="spellStart"/>
      <w:r w:rsidR="00AE1E99" w:rsidRPr="00AE1E99">
        <w:rPr>
          <w:rFonts w:ascii="Comic Sans MS" w:hAnsi="Comic Sans MS"/>
          <w:sz w:val="24"/>
          <w:szCs w:val="24"/>
        </w:rPr>
        <w:t>Cod'It</w:t>
      </w:r>
      <w:proofErr w:type="spellEnd"/>
      <w:r w:rsidR="00AE1E99"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 xml:space="preserve">N'ayant jamais créé de Modèles Conceptuels de Données (MCD) auparavant, </w:t>
      </w:r>
      <w:proofErr w:type="gramStart"/>
      <w:r w:rsidRPr="00AE1E99">
        <w:rPr>
          <w:rFonts w:ascii="Comic Sans MS" w:hAnsi="Comic Sans MS"/>
          <w:sz w:val="24"/>
          <w:szCs w:val="24"/>
        </w:rPr>
        <w:t>j'étais</w:t>
      </w:r>
      <w:proofErr w:type="gramEnd"/>
      <w:r w:rsidRPr="00AE1E99">
        <w:rPr>
          <w:rFonts w:ascii="Comic Sans MS" w:hAnsi="Comic Sans MS"/>
          <w:sz w:val="24"/>
          <w:szCs w:val="24"/>
        </w:rPr>
        <w:t xml:space="preserve">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r>
        <w:t xml:space="preserve">Programmation de </w:t>
      </w:r>
      <w:proofErr w:type="spellStart"/>
      <w:r>
        <w:t>Cod’It</w:t>
      </w:r>
      <w:proofErr w:type="spellEnd"/>
    </w:p>
    <w:p w14:paraId="6E4D1EB1" w14:textId="3E3D0FB4" w:rsidR="00054975" w:rsidRDefault="00C42D53" w:rsidP="0045654B">
      <w:pPr>
        <w:pStyle w:val="Titre2"/>
        <w:ind w:left="708"/>
      </w:pPr>
      <w:bookmarkStart w:id="11" w:name="_Toc104978347"/>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11"/>
      <w:r w:rsidR="009C6F99">
        <w:t>Début : échec de la programmation en python</w:t>
      </w:r>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Tout semblait bien se passer jusqu'à ce que je commence à intégrer ces différentes librairies. C'est là que les problèmes ont commencé à surgir. Des conflits de versions aux incompatibilités entre les librairies, chaque </w:t>
      </w:r>
      <w:r w:rsidRPr="007A5756">
        <w:rPr>
          <w:rFonts w:ascii="Comic Sans MS" w:hAnsi="Comic Sans MS"/>
          <w:sz w:val="24"/>
          <w:szCs w:val="24"/>
        </w:rPr>
        <w:lastRenderedPageBreak/>
        <w:t>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12" w:name="_Toc104978348"/>
      <w:r w:rsidRPr="00054975">
        <w:t xml:space="preserve"> </w:t>
      </w:r>
      <w:r w:rsidR="0045654B">
        <w:tab/>
        <w:t xml:space="preserve">8.2 </w:t>
      </w:r>
      <w:bookmarkEnd w:id="12"/>
      <w:r w:rsidR="00097273">
        <w:t xml:space="preserve">Recentrage de la programmation vers </w:t>
      </w:r>
      <w:proofErr w:type="spellStart"/>
      <w:r w:rsidR="00097273">
        <w:t>NodesJS</w:t>
      </w:r>
      <w:proofErr w:type="spellEnd"/>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w:t>
      </w:r>
      <w:r w:rsidRPr="008F3C1C">
        <w:rPr>
          <w:rFonts w:ascii="Comic Sans MS" w:hAnsi="Comic Sans MS"/>
          <w:sz w:val="24"/>
          <w:szCs w:val="24"/>
        </w:rPr>
        <w:lastRenderedPageBreak/>
        <w:t>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w:t>
      </w:r>
      <w:r w:rsidRPr="008F3C1C">
        <w:rPr>
          <w:rFonts w:ascii="Comic Sans MS" w:hAnsi="Comic Sans MS"/>
          <w:sz w:val="24"/>
          <w:szCs w:val="24"/>
        </w:rPr>
        <w:lastRenderedPageBreak/>
        <w:t>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13" w:name="_Toc104978349"/>
      <w:r>
        <w:t xml:space="preserve">8.3 </w:t>
      </w:r>
      <w:r w:rsidR="00224C3A">
        <w:t>Exercice 0.1</w:t>
      </w:r>
      <w:bookmarkEnd w:id="13"/>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w:t>
      </w:r>
      <w:r w:rsidRPr="001632EF">
        <w:rPr>
          <w:rFonts w:ascii="Comic Sans MS" w:hAnsi="Comic Sans MS"/>
          <w:sz w:val="24"/>
          <w:szCs w:val="24"/>
        </w:rPr>
        <w:lastRenderedPageBreak/>
        <w:t>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4" w:name="_Toc104978350"/>
      <w:r>
        <w:t xml:space="preserve">8.4 </w:t>
      </w:r>
      <w:r w:rsidR="00224C3A" w:rsidRPr="00707CE0">
        <w:t>Exercice 1</w:t>
      </w:r>
      <w:bookmarkEnd w:id="14"/>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w:t>
      </w:r>
      <w:r w:rsidR="009B4AA0" w:rsidRPr="001632EF">
        <w:rPr>
          <w:rFonts w:ascii="Comic Sans MS" w:hAnsi="Comic Sans MS"/>
          <w:sz w:val="24"/>
          <w:szCs w:val="24"/>
        </w:rPr>
        <w:lastRenderedPageBreak/>
        <w:t>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15" w:name="_Toc104978351"/>
      <w:r w:rsidR="0045654B">
        <w:t xml:space="preserve">8.5. </w:t>
      </w:r>
      <w:r w:rsidR="00924367">
        <w:t xml:space="preserve">A Injecter </w:t>
      </w:r>
      <w:proofErr w:type="spellStart"/>
      <w:r w:rsidR="00924367">
        <w:t>Modif</w:t>
      </w:r>
      <w:bookmarkEnd w:id="15"/>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6" w:name="_Toc104978352"/>
      <w:r>
        <w:lastRenderedPageBreak/>
        <w:t xml:space="preserve">8.6 </w:t>
      </w:r>
      <w:r w:rsidR="00D82493">
        <w:t>OPE</w:t>
      </w:r>
      <w:bookmarkEnd w:id="16"/>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17" w:name="_Toc104978353"/>
      <w:r>
        <w:t>Suivi Camus</w:t>
      </w:r>
      <w:bookmarkEnd w:id="17"/>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18" w:name="_Toc104978354"/>
      <w:r>
        <w:t>Conclusion</w:t>
      </w:r>
      <w:bookmarkEnd w:id="18"/>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2"/>
      <w:footerReference w:type="even" r:id="rId23"/>
      <w:footerReference w:type="default" r:id="rId24"/>
      <w:footerReference w:type="first" r:id="rId25"/>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B6ED4" w14:textId="77777777" w:rsidR="00D72200" w:rsidRDefault="00D72200" w:rsidP="00F8648E">
      <w:pPr>
        <w:spacing w:after="0" w:line="240" w:lineRule="auto"/>
      </w:pPr>
      <w:r>
        <w:separator/>
      </w:r>
    </w:p>
  </w:endnote>
  <w:endnote w:type="continuationSeparator" w:id="0">
    <w:p w14:paraId="4A7EA12B" w14:textId="77777777" w:rsidR="00D72200" w:rsidRDefault="00D72200"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5631D" w14:textId="77777777" w:rsidR="00D72200" w:rsidRDefault="00D72200" w:rsidP="00F8648E">
      <w:pPr>
        <w:spacing w:after="0" w:line="240" w:lineRule="auto"/>
      </w:pPr>
      <w:r>
        <w:separator/>
      </w:r>
    </w:p>
  </w:footnote>
  <w:footnote w:type="continuationSeparator" w:id="0">
    <w:p w14:paraId="6394D400" w14:textId="77777777" w:rsidR="00D72200" w:rsidRDefault="00D72200"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F4765"/>
    <w:rsid w:val="00103C9D"/>
    <w:rsid w:val="00105323"/>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7DCC"/>
    <w:rsid w:val="0022039B"/>
    <w:rsid w:val="00224C3A"/>
    <w:rsid w:val="00227F25"/>
    <w:rsid w:val="00230F43"/>
    <w:rsid w:val="00237B1F"/>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62B3"/>
    <w:rsid w:val="00394BE3"/>
    <w:rsid w:val="003A12BA"/>
    <w:rsid w:val="003A1F52"/>
    <w:rsid w:val="003A3291"/>
    <w:rsid w:val="003A34EA"/>
    <w:rsid w:val="003C58E3"/>
    <w:rsid w:val="003D4B30"/>
    <w:rsid w:val="003E577B"/>
    <w:rsid w:val="003E79FB"/>
    <w:rsid w:val="003F781F"/>
    <w:rsid w:val="00401C2C"/>
    <w:rsid w:val="00403E6C"/>
    <w:rsid w:val="0040644F"/>
    <w:rsid w:val="00411BC2"/>
    <w:rsid w:val="0041441F"/>
    <w:rsid w:val="004168DB"/>
    <w:rsid w:val="004248DD"/>
    <w:rsid w:val="00426D90"/>
    <w:rsid w:val="00435597"/>
    <w:rsid w:val="00435DA4"/>
    <w:rsid w:val="00450B18"/>
    <w:rsid w:val="00452874"/>
    <w:rsid w:val="0045654B"/>
    <w:rsid w:val="00464E83"/>
    <w:rsid w:val="00467AC9"/>
    <w:rsid w:val="00467F32"/>
    <w:rsid w:val="00470A07"/>
    <w:rsid w:val="004A66D0"/>
    <w:rsid w:val="004C26D5"/>
    <w:rsid w:val="004C29F4"/>
    <w:rsid w:val="004C71B5"/>
    <w:rsid w:val="004D0752"/>
    <w:rsid w:val="004D22A9"/>
    <w:rsid w:val="004F3A74"/>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C6F99"/>
    <w:rsid w:val="009F37A4"/>
    <w:rsid w:val="00A11408"/>
    <w:rsid w:val="00A13957"/>
    <w:rsid w:val="00A17C14"/>
    <w:rsid w:val="00A36DA1"/>
    <w:rsid w:val="00A41AEE"/>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CF75C6"/>
    <w:rsid w:val="00D01215"/>
    <w:rsid w:val="00D159D4"/>
    <w:rsid w:val="00D25F0A"/>
    <w:rsid w:val="00D3202D"/>
    <w:rsid w:val="00D322DD"/>
    <w:rsid w:val="00D33755"/>
    <w:rsid w:val="00D3431A"/>
    <w:rsid w:val="00D42323"/>
    <w:rsid w:val="00D42BAD"/>
    <w:rsid w:val="00D46FF8"/>
    <w:rsid w:val="00D51FD0"/>
    <w:rsid w:val="00D626A3"/>
    <w:rsid w:val="00D72200"/>
    <w:rsid w:val="00D77EA0"/>
    <w:rsid w:val="00D806C6"/>
    <w:rsid w:val="00D82493"/>
    <w:rsid w:val="00D84885"/>
    <w:rsid w:val="00D8605C"/>
    <w:rsid w:val="00D87921"/>
    <w:rsid w:val="00D9480B"/>
    <w:rsid w:val="00DC3E05"/>
    <w:rsid w:val="00DD5FBA"/>
    <w:rsid w:val="00E026DD"/>
    <w:rsid w:val="00E2776A"/>
    <w:rsid w:val="00E316C7"/>
    <w:rsid w:val="00E32BDE"/>
    <w:rsid w:val="00E34A76"/>
    <w:rsid w:val="00E35E04"/>
    <w:rsid w:val="00E43E29"/>
    <w:rsid w:val="00E459A6"/>
    <w:rsid w:val="00E52788"/>
    <w:rsid w:val="00E67C89"/>
    <w:rsid w:val="00E70C81"/>
    <w:rsid w:val="00E71666"/>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5758"/>
    <w:rsid w:val="00F2322C"/>
    <w:rsid w:val="00F25E4C"/>
    <w:rsid w:val="00F269FD"/>
    <w:rsid w:val="00F279A4"/>
    <w:rsid w:val="00F30686"/>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7C54D4"/>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TotalTime>
  <Pages>19</Pages>
  <Words>4174</Words>
  <Characters>22963</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27083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272</cp:revision>
  <dcterms:created xsi:type="dcterms:W3CDTF">2022-04-09T21:19:00Z</dcterms:created>
  <dcterms:modified xsi:type="dcterms:W3CDTF">2023-11-07T09:40:00Z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