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E5127C7"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proofErr w:type="spellStart"/>
      <w:r w:rsidRPr="008C6F2B">
        <w:rPr>
          <w:rFonts w:ascii="Comic Sans MS" w:hAnsi="Comic Sans MS" w:cs="Segoe UI Semibold"/>
          <w:b/>
          <w:color w:val="000000" w:themeColor="text1"/>
        </w:rPr>
        <w:t>uttilise</w:t>
      </w:r>
      <w:proofErr w:type="spellEnd"/>
      <w:r w:rsidRPr="008C6F2B">
        <w:rPr>
          <w:rFonts w:ascii="Comic Sans MS" w:hAnsi="Comic Sans MS" w:cs="Segoe UI Semibold"/>
          <w:b/>
          <w:color w:val="000000" w:themeColor="text1"/>
        </w:rPr>
        <w:t xml:space="preserve"> PDO car on doit </w:t>
      </w:r>
      <w:proofErr w:type="spellStart"/>
      <w:r w:rsidRPr="008C6F2B">
        <w:rPr>
          <w:rFonts w:ascii="Comic Sans MS" w:hAnsi="Comic Sans MS" w:cs="Segoe UI Semibold"/>
          <w:b/>
          <w:color w:val="000000" w:themeColor="text1"/>
        </w:rPr>
        <w:t>intérragir</w:t>
      </w:r>
      <w:proofErr w:type="spellEnd"/>
      <w:r w:rsidRPr="008C6F2B">
        <w:rPr>
          <w:rFonts w:ascii="Comic Sans MS" w:hAnsi="Comic Sans MS" w:cs="Segoe UI Semibold"/>
          <w:b/>
          <w:color w:val="000000" w:themeColor="text1"/>
        </w:rPr>
        <w:t xml:space="preserve"> avec la base de </w:t>
      </w:r>
      <w:proofErr w:type="gramStart"/>
      <w:r w:rsidRPr="008C6F2B">
        <w:rPr>
          <w:rFonts w:ascii="Comic Sans MS" w:hAnsi="Comic Sans MS" w:cs="Segoe UI Semibold"/>
          <w:b/>
          <w:color w:val="000000" w:themeColor="text1"/>
        </w:rPr>
        <w:t>données..</w:t>
      </w:r>
      <w:proofErr w:type="gramEnd"/>
      <w:r w:rsidRPr="008C6F2B">
        <w:rPr>
          <w:rFonts w:ascii="Comic Sans MS" w:hAnsi="Comic Sans MS" w:cs="Segoe UI Semibold"/>
          <w:b/>
          <w:color w:val="000000" w:themeColor="text1"/>
        </w:rPr>
        <w:t xml:space="preserve"> La </w:t>
      </w:r>
      <w:proofErr w:type="spellStart"/>
      <w:r w:rsidRPr="008C6F2B">
        <w:rPr>
          <w:rFonts w:ascii="Comic Sans MS" w:hAnsi="Comic Sans MS" w:cs="Segoe UI Semibold"/>
          <w:b/>
          <w:color w:val="000000" w:themeColor="text1"/>
        </w:rPr>
        <w:t>premiere</w:t>
      </w:r>
      <w:proofErr w:type="spellEnd"/>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proofErr w:type="spellStart"/>
      <w:r w:rsidR="00A25E18" w:rsidRPr="008C6F2B">
        <w:rPr>
          <w:rFonts w:ascii="Comic Sans MS" w:hAnsi="Comic Sans MS" w:cs="Segoe UI Semibold"/>
          <w:b/>
          <w:color w:val="000000" w:themeColor="text1"/>
        </w:rPr>
        <w:t>requet</w:t>
      </w:r>
      <w:proofErr w:type="spellEnd"/>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proofErr w:type="gramStart"/>
      <w:r w:rsidR="00A25E18" w:rsidRPr="008C6F2B">
        <w:rPr>
          <w:rFonts w:ascii="Comic Sans MS" w:hAnsi="Comic Sans MS" w:cs="Segoe UI Semibold"/>
          <w:b/>
          <w:color w:val="000000" w:themeColor="text1"/>
        </w:rPr>
        <w:t>»,  on</w:t>
      </w:r>
      <w:proofErr w:type="gramEnd"/>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proofErr w:type="spellStart"/>
      <w:r w:rsidR="00A25E18" w:rsidRPr="008C6F2B">
        <w:rPr>
          <w:rFonts w:ascii="Comic Sans MS" w:hAnsi="Comic Sans MS" w:cs="Segoe UI Semibold"/>
          <w:b/>
          <w:color w:val="000000" w:themeColor="text1"/>
        </w:rPr>
        <w:t>refere</w:t>
      </w:r>
      <w:proofErr w:type="spellEnd"/>
      <w:r w:rsidR="00A25E18" w:rsidRPr="008C6F2B">
        <w:rPr>
          <w:rFonts w:ascii="Comic Sans MS" w:hAnsi="Comic Sans MS" w:cs="Segoe UI Semibold"/>
          <w:b/>
          <w:color w:val="000000" w:themeColor="text1"/>
        </w:rPr>
        <w:t xml:space="preserve"> pour cela. Pour le nom et le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on renvoie vers leurs getter respectifs dans le model, pour l’email, on </w:t>
      </w:r>
      <w:proofErr w:type="spellStart"/>
      <w:r w:rsidR="00A25E18" w:rsidRPr="008C6F2B">
        <w:rPr>
          <w:rFonts w:ascii="Comic Sans MS" w:hAnsi="Comic Sans MS" w:cs="Segoe UI Semibold"/>
          <w:b/>
          <w:color w:val="000000" w:themeColor="text1"/>
        </w:rPr>
        <w:t>uttilise</w:t>
      </w:r>
      <w:proofErr w:type="spellEnd"/>
      <w:r w:rsidR="00A25E18" w:rsidRPr="008C6F2B">
        <w:rPr>
          <w:rFonts w:ascii="Comic Sans MS" w:hAnsi="Comic Sans MS" w:cs="Segoe UI Semibold"/>
          <w:b/>
          <w:color w:val="000000" w:themeColor="text1"/>
        </w:rPr>
        <w:t xml:space="preserve"> la variable « email </w:t>
      </w:r>
      <w:proofErr w:type="gramStart"/>
      <w:r w:rsidR="00A25E18" w:rsidRPr="008C6F2B">
        <w:rPr>
          <w:rFonts w:ascii="Comic Sans MS" w:hAnsi="Comic Sans MS" w:cs="Segoe UI Semibold"/>
          <w:b/>
          <w:color w:val="000000" w:themeColor="text1"/>
        </w:rPr>
        <w:t>»,  renseignée</w:t>
      </w:r>
      <w:proofErr w:type="gramEnd"/>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99B11" w14:textId="77777777" w:rsidR="00347A05" w:rsidRDefault="00347A05" w:rsidP="00307692">
      <w:r>
        <w:separator/>
      </w:r>
    </w:p>
  </w:endnote>
  <w:endnote w:type="continuationSeparator" w:id="0">
    <w:p w14:paraId="6D8EB602" w14:textId="77777777" w:rsidR="00347A05" w:rsidRDefault="00347A05"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1B982" w14:textId="77777777" w:rsidR="00347A05" w:rsidRDefault="00347A05" w:rsidP="00307692">
      <w:r>
        <w:separator/>
      </w:r>
    </w:p>
  </w:footnote>
  <w:footnote w:type="continuationSeparator" w:id="0">
    <w:p w14:paraId="0BC905BB" w14:textId="77777777" w:rsidR="00347A05" w:rsidRDefault="00347A05"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47A05"/>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90FC2"/>
    <w:rsid w:val="00595293"/>
    <w:rsid w:val="005A66C2"/>
    <w:rsid w:val="005B4F80"/>
    <w:rsid w:val="005C15D6"/>
    <w:rsid w:val="005C4182"/>
    <w:rsid w:val="005D3226"/>
    <w:rsid w:val="005E6974"/>
    <w:rsid w:val="005F5261"/>
    <w:rsid w:val="006001B1"/>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4056</Words>
  <Characters>22309</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