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8BA7733" w:rsidR="008729D4" w:rsidRDefault="008729D4" w:rsidP="00C16617">
      <w:pPr>
        <w:jc w:val="center"/>
      </w:pPr>
      <w:r>
        <w:t>Ce code est une condition, il ne s’applique que si la condition précédente n’est pas vérifiée. En clair, ce code ne s’applique que l’adresse mail saisie est valide. On commence par informer l’</w:t>
      </w:r>
      <w:r w:rsidR="00EF0A24">
        <w:t>utilisateur</w:t>
      </w:r>
      <w:r>
        <w:t xml:space="preserve"> que l’envoi est réussi en affichant « message has been sent ». </w:t>
      </w:r>
      <w:r w:rsidR="00EF0A24">
        <w:t>Ensuite, on</w:t>
      </w:r>
      <w:r>
        <w:t xml:space="preserve"> utilise PHP Data Object pour interagir avec la base de données.</w:t>
      </w:r>
      <w:r w:rsidR="00CD4595">
        <w:t xml:space="preserve"> On commence par uttiliser la fonction prepare comme la syntaxe de PDO l’éxige, on y affiche notre commande SQL à savoir « </w:t>
      </w:r>
      <w:r w:rsidR="00CD4595" w:rsidRPr="00CD4595">
        <w:t>INSERT into utilisateur (nom, prenom, email, mdp) value(?,?,?,?)</w:t>
      </w:r>
      <w:r w:rsidR="00CD4595">
        <w:t> », cette commande permet  d’aller dans la table « utilisateur », et de remplir les colones « nom », « prenom », « email », « mdp », avec les valeurs respectives que l’on renseignera après.</w:t>
      </w:r>
      <w:bookmarkStart w:id="0" w:name="_GoBack"/>
      <w:bookmarkEnd w:id="0"/>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73FFF" w14:textId="77777777" w:rsidR="00166A51" w:rsidRDefault="00166A51" w:rsidP="00307692">
      <w:r>
        <w:separator/>
      </w:r>
    </w:p>
  </w:endnote>
  <w:endnote w:type="continuationSeparator" w:id="0">
    <w:p w14:paraId="264A5FD9" w14:textId="77777777" w:rsidR="00166A51" w:rsidRDefault="00166A5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D58FB" w14:textId="77777777" w:rsidR="00166A51" w:rsidRDefault="00166A51" w:rsidP="00307692">
      <w:r>
        <w:separator/>
      </w:r>
    </w:p>
  </w:footnote>
  <w:footnote w:type="continuationSeparator" w:id="0">
    <w:p w14:paraId="230555C7" w14:textId="77777777" w:rsidR="00166A51" w:rsidRDefault="00166A51"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66A51"/>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4595"/>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EF0A24"/>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2452</Words>
  <Characters>13486</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