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Par Amine NAKHIL, Loïc Guo Quentin et </w:t>
            </w:r>
            <w:proofErr w:type="spellStart"/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  <w:proofErr w:type="spellEnd"/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1.Page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cible_inscription.php</w:t>
      </w:r>
      <w:proofErr w:type="spellEnd"/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3.Page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  <w:proofErr w:type="spellEnd"/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4.Page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  <w:proofErr w:type="spellEnd"/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E6B" w14:textId="13B01456" w:rsidR="00552F3A" w:rsidRDefault="00552F3A" w:rsidP="00552F3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Manager_User.php</w:t>
      </w:r>
      <w:proofErr w:type="spellEnd"/>
    </w:p>
    <w:p w14:paraId="463B2B17" w14:textId="0DC9F6DC" w:rsidR="00B86C7D" w:rsidRDefault="00ED1991" w:rsidP="00C16617">
      <w:pPr>
        <w:jc w:val="center"/>
      </w:pPr>
      <w:r>
        <w:rPr>
          <w:noProof/>
        </w:rPr>
        <w:drawing>
          <wp:inline distT="0" distB="0" distL="0" distR="0" wp14:anchorId="1F4C3569" wp14:editId="49A9AFCC">
            <wp:extent cx="54578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EB" w14:textId="3B3F747A" w:rsidR="00ED1991" w:rsidRDefault="00ED1991" w:rsidP="00C16617">
      <w:pPr>
        <w:jc w:val="center"/>
      </w:pPr>
    </w:p>
    <w:p w14:paraId="0C643873" w14:textId="63A45CCF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C4A4401" wp14:editId="281FB661">
            <wp:extent cx="3133725" cy="24479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C88" w14:textId="59B3A5CD" w:rsidR="00ED1991" w:rsidRDefault="00ED1991" w:rsidP="00C16617">
      <w:pPr>
        <w:jc w:val="center"/>
      </w:pPr>
    </w:p>
    <w:p w14:paraId="5BEC9871" w14:textId="737DDDB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6AA672A8" wp14:editId="1056F83C">
            <wp:extent cx="7316470" cy="148209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CC" w14:textId="748C5C78" w:rsidR="00ED1991" w:rsidRDefault="00ED1991" w:rsidP="00C16617">
      <w:pPr>
        <w:jc w:val="center"/>
      </w:pPr>
    </w:p>
    <w:p w14:paraId="47C4519E" w14:textId="46309884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33A29C5D" wp14:editId="0E2896DF">
            <wp:extent cx="7316470" cy="14928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EF" w14:textId="2812C6B0" w:rsidR="00ED1991" w:rsidRDefault="00ED1991" w:rsidP="00C16617">
      <w:pPr>
        <w:jc w:val="center"/>
      </w:pPr>
    </w:p>
    <w:p w14:paraId="735D1843" w14:textId="2B1C9D0C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5B3F5B" wp14:editId="7C001B1A">
            <wp:extent cx="7316470" cy="21977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B8" w14:textId="3498C728" w:rsidR="00ED1991" w:rsidRDefault="00ED1991" w:rsidP="00C16617">
      <w:pPr>
        <w:jc w:val="center"/>
      </w:pPr>
    </w:p>
    <w:p w14:paraId="641D1BCD" w14:textId="43505913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DF0B38E" wp14:editId="7BAD52D9">
            <wp:extent cx="7316470" cy="26269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CAF" w14:textId="1605992C" w:rsidR="00ED1991" w:rsidRDefault="00ED1991" w:rsidP="00C16617">
      <w:pPr>
        <w:jc w:val="center"/>
      </w:pPr>
    </w:p>
    <w:p w14:paraId="6FD1E7BA" w14:textId="123AAA4E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126F17" wp14:editId="763CB6B8">
            <wp:extent cx="6486525" cy="1990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6BE" w14:textId="4C8BFEE7" w:rsidR="00ED1991" w:rsidRDefault="00ED1991" w:rsidP="00C16617">
      <w:pPr>
        <w:jc w:val="center"/>
      </w:pPr>
    </w:p>
    <w:p w14:paraId="31BEC76D" w14:textId="403FB559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12F9FEF0" wp14:editId="12FAF2C2">
            <wp:extent cx="7316470" cy="202946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C00" w14:textId="0623DB2A" w:rsidR="00ED1991" w:rsidRDefault="00ED1991" w:rsidP="00C16617">
      <w:pPr>
        <w:jc w:val="center"/>
      </w:pPr>
    </w:p>
    <w:p w14:paraId="289B8232" w14:textId="548E5E36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0C6CD0" wp14:editId="77826E80">
            <wp:extent cx="7316470" cy="1782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B76" w14:textId="31AD32A6" w:rsidR="00A62252" w:rsidRDefault="00A62252" w:rsidP="00C16617">
      <w:pPr>
        <w:jc w:val="center"/>
      </w:pPr>
    </w:p>
    <w:p w14:paraId="5C7CC99E" w14:textId="47EC59BE" w:rsidR="00A62252" w:rsidRDefault="00A6225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599A9B1" wp14:editId="430F95A3">
            <wp:extent cx="4810125" cy="12668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B75" w14:textId="52DD86B5" w:rsidR="00A62252" w:rsidRDefault="00A62252" w:rsidP="00C16617">
      <w:pPr>
        <w:jc w:val="center"/>
      </w:pPr>
    </w:p>
    <w:p w14:paraId="17859E01" w14:textId="38071182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5099ED32" wp14:editId="3C2D7C51">
            <wp:extent cx="511492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927" w14:textId="1648B0F7" w:rsidR="00A62252" w:rsidRDefault="00A62252" w:rsidP="00C16617">
      <w:pPr>
        <w:jc w:val="center"/>
      </w:pPr>
    </w:p>
    <w:p w14:paraId="7DB9BD4E" w14:textId="018BABFC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137D9288" wp14:editId="536B1657">
            <wp:extent cx="5591175" cy="20288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18F" w14:textId="64AFE1EF" w:rsidR="00221082" w:rsidRDefault="00221082" w:rsidP="00C16617">
      <w:pPr>
        <w:jc w:val="center"/>
      </w:pPr>
    </w:p>
    <w:p w14:paraId="4A7B8436" w14:textId="1621905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0D21FEC1" wp14:editId="697A5BD3">
            <wp:extent cx="7316470" cy="23558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F30" w14:textId="6EADC39C" w:rsidR="00221082" w:rsidRDefault="00221082" w:rsidP="00C16617">
      <w:pPr>
        <w:jc w:val="center"/>
      </w:pPr>
    </w:p>
    <w:p w14:paraId="1B3635C7" w14:textId="276EBFFF" w:rsidR="00221082" w:rsidRDefault="0022108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3B7258B" wp14:editId="6793AD5D">
            <wp:extent cx="7316470" cy="274701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319" w14:textId="238C7675" w:rsidR="00221082" w:rsidRDefault="00221082" w:rsidP="00C16617">
      <w:pPr>
        <w:jc w:val="center"/>
      </w:pPr>
    </w:p>
    <w:p w14:paraId="5EA9266B" w14:textId="078E1E4D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3C552E56" wp14:editId="26D6552B">
            <wp:extent cx="7316470" cy="16084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FB" w14:textId="301D7DC1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1234BE39" wp14:editId="6FABE282">
            <wp:extent cx="7316470" cy="1403985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792" w14:textId="2636086E" w:rsidR="00221082" w:rsidRDefault="00221082" w:rsidP="00C16617">
      <w:pPr>
        <w:jc w:val="center"/>
      </w:pPr>
    </w:p>
    <w:p w14:paraId="01EE1C63" w14:textId="1BCC4F3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5BAA4D1A" wp14:editId="29BDF63A">
            <wp:extent cx="7316470" cy="191325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F57" w14:textId="745D1F7D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6.Page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User.php</w:t>
      </w:r>
      <w:proofErr w:type="spellEnd"/>
    </w:p>
    <w:p w14:paraId="338E06C8" w14:textId="6AA6F09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69753A" w14:textId="69710B7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A4A5E6" wp14:editId="3E7D56A0">
            <wp:extent cx="2505075" cy="29241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DA8" w14:textId="565C3DD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BBC2BEE" w14:textId="5B4701C4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FE5C947" wp14:editId="0D679EE2">
            <wp:extent cx="5400675" cy="5657850"/>
            <wp:effectExtent l="0" t="0" r="952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8D9" w14:textId="4CCB644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1D38AB5" w14:textId="5F01C69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FA2914" wp14:editId="6C06E165">
            <wp:extent cx="4314825" cy="53435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1A6" w14:textId="74C6E90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DE58FD0" w14:textId="0F9EFCFB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420C83D" wp14:editId="68AE8C26">
            <wp:extent cx="6448425" cy="35242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3D1" w14:textId="1AD9E054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77A9AF9" w14:textId="4F44E7A1" w:rsidR="00E620A2" w:rsidRDefault="00E620A2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6.Page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Projet_lycee.sql</w:t>
      </w:r>
      <w:proofErr w:type="spellEnd"/>
    </w:p>
    <w:p w14:paraId="2176F0DE" w14:textId="6B034545" w:rsidR="00881A2C" w:rsidRDefault="00881A2C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8552FC" w14:textId="2CFA402A" w:rsidR="00881A2C" w:rsidRPr="00881A2C" w:rsidRDefault="00881A2C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Ce fichier héberge la base de données à importer pour pouvoir utiliser le site correctement. Il faut aller à la racine du projet, puis dans le dossiers « 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881A2C">
        <w:rPr>
          <w:rFonts w:ascii="Comic Sans MS" w:hAnsi="Comic Sans MS" w:cs="Segoe UI Semibold"/>
          <w:b/>
          <w:color w:val="000000" w:themeColor="text1"/>
        </w:rPr>
        <w:t xml:space="preserve"> », et on trouve donc le fichier 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Projet_lycee.sql</w:t>
      </w:r>
      <w:proofErr w:type="spellEnd"/>
    </w:p>
    <w:p w14:paraId="46F59CF7" w14:textId="693252D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448721" wp14:editId="2700EA89">
            <wp:extent cx="4953000" cy="14097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4650" w14:textId="38B6486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403D82E" w14:textId="177C51E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F9C9F7" wp14:editId="5DC602A3">
            <wp:extent cx="5638800" cy="31432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2DD" w14:textId="0B902A0A" w:rsidR="00881A2C" w:rsidRPr="00881A2C" w:rsidRDefault="00763DC5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Commençons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cette base de données par la première </w:t>
      </w:r>
      <w:r w:rsidRPr="00881A2C">
        <w:rPr>
          <w:rFonts w:ascii="Comic Sans MS" w:hAnsi="Comic Sans MS" w:cs="Segoe UI Semibold"/>
          <w:b/>
          <w:color w:val="000000" w:themeColor="text1"/>
        </w:rPr>
        <w:t>instruction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que l’on peut observer, elle vise à </w:t>
      </w:r>
      <w:r w:rsidRPr="00881A2C">
        <w:rPr>
          <w:rFonts w:ascii="Comic Sans MS" w:hAnsi="Comic Sans MS" w:cs="Segoe UI Semibold"/>
          <w:b/>
          <w:color w:val="000000" w:themeColor="text1"/>
        </w:rPr>
        <w:t>supprimer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la table « annonces » de la base de données dans le cas </w:t>
      </w:r>
      <w:proofErr w:type="spellStart"/>
      <w:r w:rsidR="00881A2C" w:rsidRPr="00881A2C">
        <w:rPr>
          <w:rFonts w:ascii="Comic Sans MS" w:hAnsi="Comic Sans MS" w:cs="Segoe UI Semibold"/>
          <w:b/>
          <w:color w:val="000000" w:themeColor="text1"/>
        </w:rPr>
        <w:t>ou</w:t>
      </w:r>
      <w:proofErr w:type="spellEnd"/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elle existerait. En effet, si l’on importe la base de données déjà existante, il faut pouvoir s’assurer de bien mettre à jour les tables</w:t>
      </w:r>
      <w:r w:rsidR="00881A2C">
        <w:rPr>
          <w:rFonts w:ascii="Comic Sans MS" w:hAnsi="Comic Sans MS" w:cs="Segoe UI Semibold"/>
          <w:b/>
          <w:color w:val="000000" w:themeColor="text1"/>
        </w:rPr>
        <w:t>.  La seconde commande, plus longue, vise justement à ouvrir la table « annonces », si elle n’existe pas déjà. P</w:t>
      </w:r>
      <w:r w:rsidR="00881A2C">
        <w:rPr>
          <w:rFonts w:ascii="Comic Sans MS" w:hAnsi="Comic Sans MS" w:cs="Segoe UI Semibold"/>
          <w:b/>
          <w:color w:val="000000" w:themeColor="text1"/>
        </w:rPr>
        <w:tab/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le biais de la </w:t>
      </w:r>
      <w:r w:rsidR="00336D61">
        <w:rPr>
          <w:rFonts w:ascii="Comic Sans MS" w:hAnsi="Comic Sans MS" w:cs="Segoe UI Semibold"/>
          <w:b/>
          <w:color w:val="000000" w:themeColor="text1"/>
        </w:rPr>
        <w:t>même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commande, on insère cinq </w:t>
      </w:r>
      <w:r w:rsidR="00336D61">
        <w:rPr>
          <w:rFonts w:ascii="Comic Sans MS" w:hAnsi="Comic Sans MS" w:cs="Segoe UI Semibold"/>
          <w:b/>
          <w:color w:val="000000" w:themeColor="text1"/>
        </w:rPr>
        <w:t>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dans cette base de données, à savoir « id » de type entier à onze caractères, « 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 », de type entier à dix caractères, « titre »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à quarante caractères, « description »,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text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et « date », de type date. Toutes </w:t>
      </w:r>
      <w:r w:rsidR="00336D61">
        <w:rPr>
          <w:rFonts w:ascii="Comic Sans MS" w:hAnsi="Comic Sans MS" w:cs="Segoe UI Semibold"/>
          <w:b/>
          <w:color w:val="000000" w:themeColor="text1"/>
        </w:rPr>
        <w:t>ces 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sont en NOT NULL.</w:t>
      </w:r>
      <w:r>
        <w:rPr>
          <w:rFonts w:ascii="Comic Sans MS" w:hAnsi="Comic Sans MS" w:cs="Segoe UI Semibold"/>
          <w:b/>
          <w:color w:val="000000" w:themeColor="text1"/>
        </w:rPr>
        <w:t xml:space="preserve"> Par convention pour les cases « id », on lui donne l’attribut UNSIGNED car nous sommes surs d’avoir des valeurs positives.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On ajoute </w:t>
      </w:r>
      <w:r w:rsidR="00336D61">
        <w:rPr>
          <w:rFonts w:ascii="Comic Sans MS" w:hAnsi="Comic Sans MS" w:cs="Segoe UI Semibold"/>
          <w:b/>
          <w:color w:val="000000" w:themeColor="text1"/>
        </w:rPr>
        <w:t>une clef étrangère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à la colonne « </w:t>
      </w:r>
      <w:proofErr w:type="spellStart"/>
      <w:r w:rsidR="00C9064C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C9064C">
        <w:rPr>
          <w:rFonts w:ascii="Comic Sans MS" w:hAnsi="Comic Sans MS" w:cs="Segoe UI Semibold"/>
          <w:b/>
          <w:color w:val="000000" w:themeColor="text1"/>
        </w:rPr>
        <w:t xml:space="preserve"> », car cette colonne doit </w:t>
      </w:r>
      <w:r w:rsidR="00336D61">
        <w:rPr>
          <w:rFonts w:ascii="Comic Sans MS" w:hAnsi="Comic Sans MS" w:cs="Segoe UI Semibold"/>
          <w:b/>
          <w:color w:val="000000" w:themeColor="text1"/>
        </w:rPr>
        <w:t>être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relié à une autre table pour connaitre l’</w:t>
      </w:r>
      <w:r w:rsidR="00336D61">
        <w:rPr>
          <w:rFonts w:ascii="Comic Sans MS" w:hAnsi="Comic Sans MS" w:cs="Segoe UI Semibold"/>
          <w:b/>
          <w:color w:val="000000" w:themeColor="text1"/>
        </w:rPr>
        <w:t>utilisateur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qui est </w:t>
      </w:r>
      <w:r w:rsidR="00336D61">
        <w:rPr>
          <w:rFonts w:ascii="Comic Sans MS" w:hAnsi="Comic Sans MS" w:cs="Segoe UI Semibold"/>
          <w:b/>
          <w:color w:val="000000" w:themeColor="text1"/>
        </w:rPr>
        <w:t>derrière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l’annonce, cette clef étrangère est ainsi liée au nom de cette </w:t>
      </w:r>
      <w:r w:rsidR="00336D61">
        <w:rPr>
          <w:rFonts w:ascii="Comic Sans MS" w:hAnsi="Comic Sans MS" w:cs="Segoe UI Semibold"/>
          <w:b/>
          <w:color w:val="000000" w:themeColor="text1"/>
        </w:rPr>
        <w:t>personne</w:t>
      </w:r>
      <w:r w:rsidR="00C9064C">
        <w:rPr>
          <w:rFonts w:ascii="Comic Sans MS" w:hAnsi="Comic Sans MS" w:cs="Segoe UI Semibold"/>
          <w:b/>
          <w:color w:val="000000" w:themeColor="text1"/>
        </w:rPr>
        <w:t>.</w:t>
      </w:r>
    </w:p>
    <w:p w14:paraId="512044B6" w14:textId="70C80A9C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54BEC78" w14:textId="1917025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DBC9C5" wp14:editId="69D88DC3">
            <wp:extent cx="5162550" cy="30003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63B9" w14:textId="5664BCCC" w:rsidR="00D45712" w:rsidRPr="00D45712" w:rsidRDefault="00D45712" w:rsidP="004167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45712">
        <w:rPr>
          <w:rFonts w:ascii="Comic Sans MS" w:hAnsi="Comic Sans MS" w:cs="Segoe UI Semibold"/>
          <w:b/>
          <w:color w:val="000000" w:themeColor="text1"/>
        </w:rPr>
        <w:t>Dans l’éventualité où une table « discussion » existe déjà, on demande de la supprimer à travers la première instruction, et ce pour les mêmes raisons que dit plus haut.</w:t>
      </w:r>
      <w:r>
        <w:rPr>
          <w:rFonts w:ascii="Comic Sans MS" w:hAnsi="Comic Sans MS" w:cs="Segoe UI Semibold"/>
          <w:b/>
          <w:color w:val="000000" w:themeColor="text1"/>
        </w:rPr>
        <w:t xml:space="preserve"> On ouvre une table « discussion », si elle n’existe pas. On insère trois colonnes dans cette table, la colonne « id » de type entier avec onze caractères, la colonne « id_user1 » de type entier à dix caractères et</w:t>
      </w:r>
      <w:r w:rsidRPr="00D45712">
        <w:rPr>
          <w:rFonts w:ascii="Comic Sans MS" w:hAnsi="Comic Sans MS" w:cs="Segoe UI Semibold"/>
          <w:b/>
          <w:color w:val="000000" w:themeColor="text1"/>
        </w:rPr>
        <w:t xml:space="preserve"> </w:t>
      </w:r>
      <w:r>
        <w:rPr>
          <w:rFonts w:ascii="Comic Sans MS" w:hAnsi="Comic Sans MS" w:cs="Segoe UI Semibold"/>
          <w:b/>
          <w:color w:val="000000" w:themeColor="text1"/>
        </w:rPr>
        <w:t>la colonne « id_user2 » de type entier à dix caractères.</w:t>
      </w:r>
      <w:r w:rsidR="004167A0">
        <w:rPr>
          <w:rFonts w:ascii="Comic Sans MS" w:hAnsi="Comic Sans MS" w:cs="Segoe UI Semibold"/>
          <w:b/>
          <w:color w:val="000000" w:themeColor="text1"/>
        </w:rPr>
        <w:t xml:space="preserve"> On identifie la colonne « id » avec une clef primaire. Pour retrouver l’utilisateur derrière les id, les colonnes « id_user1 » et « id_user2 » sont ajoutés dans des clefs primaires. Toutes les colonnes sont en NOT NULL</w:t>
      </w:r>
    </w:p>
    <w:p w14:paraId="6C4B5E0B" w14:textId="0619C25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3DA6FDA" w14:textId="7054F44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763A24" wp14:editId="5D3FB6CE">
            <wp:extent cx="7316470" cy="307086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971" w14:textId="39394B7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11C363" w14:textId="6C90132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EBB612" wp14:editId="1908401B">
            <wp:extent cx="7316470" cy="2354580"/>
            <wp:effectExtent l="0" t="0" r="0" b="76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2EB" w14:textId="0E33C3C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2E9C0C4" w14:textId="1E0B54A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D4A62CE" wp14:editId="69BD4BA1">
            <wp:extent cx="5762625" cy="353377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DFC" w14:textId="4B5811C6" w:rsidR="00E421D9" w:rsidRPr="00363E16" w:rsidRDefault="00363E16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63E16">
        <w:rPr>
          <w:rFonts w:ascii="Comic Sans MS" w:hAnsi="Comic Sans MS" w:cs="Segoe UI Semibold"/>
          <w:b/>
          <w:color w:val="000000" w:themeColor="text1"/>
        </w:rPr>
        <w:t>On supprime la table « messages » dans l’éventualité ou elle existe, puis on ouvre une du même nom dans l’éventualité ou elle n’existe pas. Tout cela pour les mêmes raisons que pour les précédentes requêtes.</w:t>
      </w:r>
      <w:r w:rsidR="00621351">
        <w:rPr>
          <w:rFonts w:ascii="Comic Sans MS" w:hAnsi="Comic Sans MS" w:cs="Segoe UI Semibold"/>
          <w:b/>
          <w:color w:val="000000" w:themeColor="text1"/>
        </w:rPr>
        <w:t xml:space="preserve"> On fonde cinq colonnes : </w:t>
      </w:r>
      <w:r w:rsidR="002C33F1">
        <w:rPr>
          <w:rFonts w:ascii="Comic Sans MS" w:hAnsi="Comic Sans MS" w:cs="Segoe UI Semibold"/>
          <w:b/>
          <w:color w:val="000000" w:themeColor="text1"/>
        </w:rPr>
        <w:t>« id » de type entier avec onze caractères, « </w:t>
      </w:r>
      <w:proofErr w:type="spellStart"/>
      <w:r w:rsidR="002C33F1">
        <w:rPr>
          <w:rFonts w:ascii="Comic Sans MS" w:hAnsi="Comic Sans MS" w:cs="Segoe UI Semibold"/>
          <w:b/>
          <w:color w:val="000000" w:themeColor="text1"/>
        </w:rPr>
        <w:t>id_discussion</w:t>
      </w:r>
      <w:proofErr w:type="spellEnd"/>
      <w:r w:rsidR="002C33F1">
        <w:rPr>
          <w:rFonts w:ascii="Comic Sans MS" w:hAnsi="Comic Sans MS" w:cs="Segoe UI Semibold"/>
          <w:b/>
          <w:color w:val="000000" w:themeColor="text1"/>
        </w:rPr>
        <w:t> » de type entier avec onze caractères, « </w:t>
      </w:r>
      <w:proofErr w:type="spellStart"/>
      <w:r w:rsidR="002C33F1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2C33F1">
        <w:rPr>
          <w:rFonts w:ascii="Comic Sans MS" w:hAnsi="Comic Sans MS" w:cs="Segoe UI Semibold"/>
          <w:b/>
          <w:color w:val="000000" w:themeColor="text1"/>
        </w:rPr>
        <w:t xml:space="preserve"> de type entier avec dix caractères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, « message » de type </w:t>
      </w:r>
      <w:proofErr w:type="spellStart"/>
      <w:r w:rsidR="00DF5196">
        <w:rPr>
          <w:rFonts w:ascii="Comic Sans MS" w:hAnsi="Comic Sans MS" w:cs="Segoe UI Semibold"/>
          <w:b/>
          <w:color w:val="000000" w:themeColor="text1"/>
        </w:rPr>
        <w:t>text</w:t>
      </w:r>
      <w:proofErr w:type="spellEnd"/>
      <w:r w:rsidR="00DF5196">
        <w:rPr>
          <w:rFonts w:ascii="Comic Sans MS" w:hAnsi="Comic Sans MS" w:cs="Segoe UI Semibold"/>
          <w:b/>
          <w:color w:val="000000" w:themeColor="text1"/>
        </w:rPr>
        <w:t xml:space="preserve">, « date » de type </w:t>
      </w:r>
      <w:proofErr w:type="spellStart"/>
      <w:r w:rsidR="00DF5196">
        <w:rPr>
          <w:rFonts w:ascii="Comic Sans MS" w:hAnsi="Comic Sans MS" w:cs="Segoe UI Semibold"/>
          <w:b/>
          <w:color w:val="000000" w:themeColor="text1"/>
        </w:rPr>
        <w:t>datetime</w:t>
      </w:r>
      <w:proofErr w:type="spellEnd"/>
      <w:r w:rsidR="00DF5196">
        <w:rPr>
          <w:rFonts w:ascii="Comic Sans MS" w:hAnsi="Comic Sans MS" w:cs="Segoe UI Semibold"/>
          <w:b/>
          <w:color w:val="000000" w:themeColor="text1"/>
        </w:rPr>
        <w:t xml:space="preserve">. Toutes les </w:t>
      </w:r>
      <w:r w:rsidR="00E150B7">
        <w:rPr>
          <w:rFonts w:ascii="Comic Sans MS" w:hAnsi="Comic Sans MS" w:cs="Segoe UI Semibold"/>
          <w:b/>
          <w:color w:val="000000" w:themeColor="text1"/>
        </w:rPr>
        <w:t>colonnes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 sont en NOT NULL. « </w:t>
      </w:r>
      <w:proofErr w:type="spellStart"/>
      <w:proofErr w:type="gramStart"/>
      <w:r w:rsidR="00E150B7">
        <w:rPr>
          <w:rFonts w:ascii="Comic Sans MS" w:hAnsi="Comic Sans MS" w:cs="Segoe UI Semibold"/>
          <w:b/>
          <w:color w:val="000000" w:themeColor="text1"/>
        </w:rPr>
        <w:t>id</w:t>
      </w:r>
      <w:proofErr w:type="gramEnd"/>
      <w:r w:rsidR="00E150B7">
        <w:rPr>
          <w:rFonts w:ascii="Comic Sans MS" w:hAnsi="Comic Sans MS" w:cs="Segoe UI Semibold"/>
          <w:b/>
          <w:color w:val="000000" w:themeColor="text1"/>
        </w:rPr>
        <w:t>_</w:t>
      </w:r>
      <w:r w:rsidR="00DF5196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="00DF5196">
        <w:rPr>
          <w:rFonts w:ascii="Comic Sans MS" w:hAnsi="Comic Sans MS" w:cs="Segoe UI Semibold"/>
          <w:b/>
          <w:color w:val="000000" w:themeColor="text1"/>
        </w:rPr>
        <w:t xml:space="preserve"> » est en UNSIGNED, en est </w:t>
      </w:r>
      <w:r w:rsidR="00E150B7">
        <w:rPr>
          <w:rFonts w:ascii="Comic Sans MS" w:hAnsi="Comic Sans MS" w:cs="Segoe UI Semibold"/>
          <w:b/>
          <w:color w:val="000000" w:themeColor="text1"/>
        </w:rPr>
        <w:t>sûr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 que ce sera positif.</w:t>
      </w:r>
      <w:r w:rsidR="00E150B7">
        <w:rPr>
          <w:rFonts w:ascii="Comic Sans MS" w:hAnsi="Comic Sans MS" w:cs="Segoe UI Semibold"/>
          <w:b/>
          <w:color w:val="000000" w:themeColor="text1"/>
        </w:rPr>
        <w:t xml:space="preserve"> On utilise une clef primaire avec la colonne « id » pour relier cette colonne à l’expéditeur ou au destinataire des messages.</w:t>
      </w:r>
    </w:p>
    <w:p w14:paraId="6EB9D9D3" w14:textId="067E26E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C19C93" wp14:editId="51A0A2F8">
            <wp:extent cx="6610350" cy="41910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F910" w14:textId="72821B68" w:rsidR="00B939ED" w:rsidRPr="00B939ED" w:rsidRDefault="00B939ED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939ED">
        <w:rPr>
          <w:rFonts w:ascii="Comic Sans MS" w:hAnsi="Comic Sans MS" w:cs="Segoe UI Semibold"/>
          <w:b/>
          <w:color w:val="000000" w:themeColor="text1"/>
        </w:rPr>
        <w:t>Dans la première instruction, on supprime la table « utilisateur »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dans le cas </w:t>
      </w:r>
      <w:r w:rsidR="00006744">
        <w:rPr>
          <w:rFonts w:ascii="Comic Sans MS" w:hAnsi="Comic Sans MS" w:cs="Segoe UI Semibold"/>
          <w:b/>
          <w:color w:val="000000" w:themeColor="text1"/>
        </w:rPr>
        <w:t>où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elle n’existe pas, puis on fonde une nouvelle table « utilisateur » dans le cas </w:t>
      </w:r>
      <w:r w:rsidR="00006744">
        <w:rPr>
          <w:rFonts w:ascii="Comic Sans MS" w:hAnsi="Comic Sans MS" w:cs="Segoe UI Semibold"/>
          <w:b/>
          <w:color w:val="000000" w:themeColor="text1"/>
        </w:rPr>
        <w:t>où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elle n’existe pas déjà. On fonde les colonnes « id » de type entier à</w:t>
      </w:r>
      <w:r w:rsidR="00006744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dix caractères, « nom » de type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à 40 caractères, « email » de type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à 40 </w:t>
      </w:r>
      <w:r w:rsidR="00006744">
        <w:rPr>
          <w:rFonts w:ascii="Comic Sans MS" w:hAnsi="Comic Sans MS" w:cs="Segoe UI Semibold"/>
          <w:b/>
          <w:color w:val="000000" w:themeColor="text1"/>
        </w:rPr>
        <w:t>caractères</w:t>
      </w:r>
      <w:r w:rsidR="008B4F54">
        <w:rPr>
          <w:rFonts w:ascii="Comic Sans MS" w:hAnsi="Comic Sans MS" w:cs="Segoe UI Semibold"/>
          <w:b/>
          <w:color w:val="000000" w:themeColor="text1"/>
        </w:rPr>
        <w:t>, « 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mdp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 », de type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à 40 caractères, « 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role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 », de type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à 10 caractères, « 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date_connexion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> » de type date, « 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verif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 » de type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tinyint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à un </w:t>
      </w:r>
      <w:r w:rsidR="00006744">
        <w:rPr>
          <w:rFonts w:ascii="Comic Sans MS" w:hAnsi="Comic Sans MS" w:cs="Segoe UI Semibold"/>
          <w:b/>
          <w:color w:val="000000" w:themeColor="text1"/>
        </w:rPr>
        <w:t>caractère. Toutes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les colonnes sont en NOT NULL à part « date » et « </w:t>
      </w:r>
      <w:r w:rsidR="00006744">
        <w:rPr>
          <w:rFonts w:ascii="Comic Sans MS" w:hAnsi="Comic Sans MS" w:cs="Segoe UI Semibold"/>
          <w:b/>
          <w:color w:val="000000" w:themeColor="text1"/>
        </w:rPr>
        <w:t>rôle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 ».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Verif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est par </w:t>
      </w:r>
      <w:r w:rsidR="00006744">
        <w:rPr>
          <w:rFonts w:ascii="Comic Sans MS" w:hAnsi="Comic Sans MS" w:cs="Segoe UI Semibold"/>
          <w:b/>
          <w:color w:val="000000" w:themeColor="text1"/>
        </w:rPr>
        <w:t>défaut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de « 1 » et en UNSIGNED. On </w:t>
      </w:r>
      <w:r w:rsidR="00006744">
        <w:rPr>
          <w:rFonts w:ascii="Comic Sans MS" w:hAnsi="Comic Sans MS" w:cs="Segoe UI Semibold"/>
          <w:b/>
          <w:color w:val="000000" w:themeColor="text1"/>
        </w:rPr>
        <w:t>utilise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une clef primaire pour la colonne « id »</w:t>
      </w:r>
    </w:p>
    <w:p w14:paraId="78302CD8" w14:textId="2A8A93D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55B35C" w14:textId="58C5297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3D12F" wp14:editId="0F98175E">
            <wp:extent cx="7316470" cy="80772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765" w14:textId="397B5A0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C3A65FC" w14:textId="38C68E1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D353CC5" wp14:editId="3BE0C3DB">
            <wp:extent cx="7316470" cy="453390"/>
            <wp:effectExtent l="0" t="0" r="0" b="3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08D" w14:textId="5A8A5AD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CBBC75" w14:textId="44C3EF2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453C31" wp14:editId="44C7EC60">
            <wp:extent cx="7316470" cy="82677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6B5" w14:textId="41B03D67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3066A5" w14:textId="213508A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544C420" wp14:editId="6F7972C6">
            <wp:extent cx="7316470" cy="4953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A997F61" w14:textId="639836B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176F8BE" w14:textId="5F7FCFB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502A45" wp14:editId="4A3FCA5A">
            <wp:extent cx="7316470" cy="61087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C378" w14:textId="77777777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77777777" w:rsidR="00221082" w:rsidRDefault="00221082" w:rsidP="00C16617">
      <w:pPr>
        <w:jc w:val="center"/>
      </w:pPr>
    </w:p>
    <w:sectPr w:rsidR="00221082" w:rsidSect="00DE4713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091BB0" w14:textId="77777777" w:rsidR="00923C60" w:rsidRDefault="00923C60" w:rsidP="00307692">
      <w:r>
        <w:separator/>
      </w:r>
    </w:p>
  </w:endnote>
  <w:endnote w:type="continuationSeparator" w:id="0">
    <w:p w14:paraId="73ADAF32" w14:textId="77777777" w:rsidR="00923C60" w:rsidRDefault="00923C6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9561DC" w14:textId="77777777" w:rsidR="00923C60" w:rsidRDefault="00923C60" w:rsidP="00307692">
      <w:r>
        <w:separator/>
      </w:r>
    </w:p>
  </w:footnote>
  <w:footnote w:type="continuationSeparator" w:id="0">
    <w:p w14:paraId="7E2D165A" w14:textId="77777777" w:rsidR="00923C60" w:rsidRDefault="00923C6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06744"/>
    <w:rsid w:val="000326C5"/>
    <w:rsid w:val="00086100"/>
    <w:rsid w:val="000861DC"/>
    <w:rsid w:val="000E3268"/>
    <w:rsid w:val="00154F18"/>
    <w:rsid w:val="001730CA"/>
    <w:rsid w:val="001A02BE"/>
    <w:rsid w:val="001C6DA1"/>
    <w:rsid w:val="00202362"/>
    <w:rsid w:val="00205BF8"/>
    <w:rsid w:val="00221082"/>
    <w:rsid w:val="002534DD"/>
    <w:rsid w:val="00255463"/>
    <w:rsid w:val="002A724D"/>
    <w:rsid w:val="002C33F1"/>
    <w:rsid w:val="00307692"/>
    <w:rsid w:val="00327748"/>
    <w:rsid w:val="00336D61"/>
    <w:rsid w:val="0035101B"/>
    <w:rsid w:val="00363E16"/>
    <w:rsid w:val="00364ADF"/>
    <w:rsid w:val="003874D9"/>
    <w:rsid w:val="003B5121"/>
    <w:rsid w:val="004167A0"/>
    <w:rsid w:val="00472FC1"/>
    <w:rsid w:val="00552A23"/>
    <w:rsid w:val="00552F3A"/>
    <w:rsid w:val="0058332A"/>
    <w:rsid w:val="00590FC2"/>
    <w:rsid w:val="006001B1"/>
    <w:rsid w:val="00621351"/>
    <w:rsid w:val="0065536C"/>
    <w:rsid w:val="00690AD5"/>
    <w:rsid w:val="006B445E"/>
    <w:rsid w:val="007113F3"/>
    <w:rsid w:val="007126E9"/>
    <w:rsid w:val="00726528"/>
    <w:rsid w:val="00763DC5"/>
    <w:rsid w:val="00784F87"/>
    <w:rsid w:val="00791867"/>
    <w:rsid w:val="007975A2"/>
    <w:rsid w:val="007D0642"/>
    <w:rsid w:val="007D4249"/>
    <w:rsid w:val="0087101A"/>
    <w:rsid w:val="008766B9"/>
    <w:rsid w:val="00881A2C"/>
    <w:rsid w:val="008B4F54"/>
    <w:rsid w:val="00901EB1"/>
    <w:rsid w:val="00907377"/>
    <w:rsid w:val="00923C60"/>
    <w:rsid w:val="009365EA"/>
    <w:rsid w:val="00980171"/>
    <w:rsid w:val="00985718"/>
    <w:rsid w:val="00994907"/>
    <w:rsid w:val="009E1DB2"/>
    <w:rsid w:val="00A62252"/>
    <w:rsid w:val="00A646C3"/>
    <w:rsid w:val="00A74D64"/>
    <w:rsid w:val="00AA04D5"/>
    <w:rsid w:val="00AC0341"/>
    <w:rsid w:val="00AF3316"/>
    <w:rsid w:val="00AF7742"/>
    <w:rsid w:val="00B3766B"/>
    <w:rsid w:val="00B86C7D"/>
    <w:rsid w:val="00B939ED"/>
    <w:rsid w:val="00B95C66"/>
    <w:rsid w:val="00BD6711"/>
    <w:rsid w:val="00BF0E26"/>
    <w:rsid w:val="00C16617"/>
    <w:rsid w:val="00C57FC3"/>
    <w:rsid w:val="00C9064C"/>
    <w:rsid w:val="00CC1AD5"/>
    <w:rsid w:val="00D2786D"/>
    <w:rsid w:val="00D45712"/>
    <w:rsid w:val="00D86F3D"/>
    <w:rsid w:val="00D90008"/>
    <w:rsid w:val="00D97D16"/>
    <w:rsid w:val="00DE4713"/>
    <w:rsid w:val="00DF5196"/>
    <w:rsid w:val="00E150B7"/>
    <w:rsid w:val="00E421D9"/>
    <w:rsid w:val="00E5405E"/>
    <w:rsid w:val="00E620A2"/>
    <w:rsid w:val="00ED1991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609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2020-10-27T14:00:00Z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