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t>On ouvre une méthode qui sers à la connexion. On nomme cette méthode « connexion », on déclare l’attribut interne « connexion ».</w:t>
      </w:r>
      <w:r w:rsidR="001E3E2A">
        <w:t xml:space="preserve"> On </w:t>
      </w:r>
      <w:r w:rsidR="008F7FFB">
        <w:t>utilise</w:t>
      </w:r>
      <w:r w:rsidR="001E3E2A">
        <w:t xml:space="preserve"> PDO, on veut </w:t>
      </w:r>
      <w:r w:rsidR="008F7FFB">
        <w:t>interagir</w:t>
      </w:r>
      <w:r w:rsidR="001E3E2A">
        <w:t xml:space="preserve"> avec une base de sonnées. On fonde bien sur un nouvel objet PDO, comme le veut la convention d’utilisation de PDO.</w:t>
      </w:r>
      <w:r w:rsidR="00D66733">
        <w:t xml:space="preserve"> On informe que l’on travaille en local, que le nom de la base de données est « projet_lycee », que le nom d’utilisateur est « root » et que le mot de passe est blanc.</w:t>
      </w:r>
      <w:r w:rsidR="00CB2A42">
        <w:t xml:space="preserve"> Dans la fonction « prepare », on met la requete SQL, à savoir « </w:t>
      </w:r>
      <w:r w:rsidR="00CB2A42" w:rsidRPr="00CB2A42">
        <w:t>SELECT * from utilisateur where email = ? AND mdp = ?</w:t>
      </w:r>
      <w:r w:rsidR="00CB2A42">
        <w:t> »</w:t>
      </w:r>
      <w:r w:rsidR="00621680">
        <w:t>. Cette requete signifie que l’on veut connaitre dans toute les lignes que comporte la table « utilisateur » dans lequel le mot de passe saisi et l’adresse mail saisie correspondent. On utilise la fonction « execute », et on applique avec la fonction « fetch ».</w:t>
      </w:r>
      <w:bookmarkStart w:id="0" w:name="_GoBack"/>
      <w:bookmarkEnd w:id="0"/>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16B50C" w14:textId="77777777" w:rsidR="00B070BB" w:rsidRDefault="00B070BB" w:rsidP="00307692">
      <w:r>
        <w:separator/>
      </w:r>
    </w:p>
  </w:endnote>
  <w:endnote w:type="continuationSeparator" w:id="0">
    <w:p w14:paraId="731EFF25" w14:textId="77777777" w:rsidR="00B070BB" w:rsidRDefault="00B070B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E3E77A" w14:textId="77777777" w:rsidR="00B070BB" w:rsidRDefault="00B070BB" w:rsidP="00307692">
      <w:r>
        <w:separator/>
      </w:r>
    </w:p>
  </w:footnote>
  <w:footnote w:type="continuationSeparator" w:id="0">
    <w:p w14:paraId="1CC68328" w14:textId="77777777" w:rsidR="00B070BB" w:rsidRDefault="00B070BB"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D1AB5"/>
    <w:rsid w:val="001E3E2A"/>
    <w:rsid w:val="001F1B01"/>
    <w:rsid w:val="00202362"/>
    <w:rsid w:val="00205BF8"/>
    <w:rsid w:val="00216F10"/>
    <w:rsid w:val="00221082"/>
    <w:rsid w:val="002303E5"/>
    <w:rsid w:val="002534DD"/>
    <w:rsid w:val="00255463"/>
    <w:rsid w:val="002618F1"/>
    <w:rsid w:val="0029504A"/>
    <w:rsid w:val="002A724D"/>
    <w:rsid w:val="002B7320"/>
    <w:rsid w:val="002C33F1"/>
    <w:rsid w:val="002C4E63"/>
    <w:rsid w:val="002D32C1"/>
    <w:rsid w:val="002E53FD"/>
    <w:rsid w:val="00307533"/>
    <w:rsid w:val="00307692"/>
    <w:rsid w:val="00325137"/>
    <w:rsid w:val="00325F18"/>
    <w:rsid w:val="00327748"/>
    <w:rsid w:val="00332B01"/>
    <w:rsid w:val="00336D61"/>
    <w:rsid w:val="003421C8"/>
    <w:rsid w:val="0035101B"/>
    <w:rsid w:val="00363E16"/>
    <w:rsid w:val="00364ADF"/>
    <w:rsid w:val="003842A7"/>
    <w:rsid w:val="003874D9"/>
    <w:rsid w:val="003A423A"/>
    <w:rsid w:val="003B5121"/>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070BB"/>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B2A42"/>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2641</Words>
  <Characters>14527</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2020-11-09T15:38:00Z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