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Default="00F224D3" w:rsidP="00C16617">
      <w:pPr>
        <w:jc w:val="center"/>
      </w:pPr>
      <w:r>
        <w:t xml:space="preserve">Comme cette page sert à faire le pont en notre page internet et notre base de données, nous mettons des variables avec le </w:t>
      </w:r>
      <w:r w:rsidR="00C21846">
        <w:t>même</w:t>
      </w:r>
      <w:r>
        <w:t xml:space="preserve"> nom </w:t>
      </w:r>
      <w:r w:rsidR="00C21846">
        <w:t>que ce</w:t>
      </w:r>
      <w:r>
        <w:t xml:space="preserve"> que l’on doit avoir à traiter comme informations. On commence ce code en ouvrant la classe et en la nommant « Manager_User », n’</w:t>
      </w:r>
      <w:r w:rsidR="0051572E">
        <w:t>utiliser</w:t>
      </w:r>
      <w:r>
        <w:t xml:space="preserve"> qu’une seule classe par fichier, et en nommant le fichier et la classe avec le </w:t>
      </w:r>
      <w:r w:rsidR="0051572E">
        <w:t>même</w:t>
      </w:r>
      <w:r>
        <w:t xml:space="preserve"> nom. Tout ceci dans le plus strict respect des conventions.</w:t>
      </w:r>
      <w:r w:rsidR="00C21846">
        <w:t xml:space="preserve"> On fonde quatre attributs à savoir « nom », « </w:t>
      </w:r>
      <w:r w:rsidR="0051572E">
        <w:t>prénom</w:t>
      </w:r>
      <w:r w:rsidR="00C21846">
        <w:t xml:space="preserve"> », « email » et « mdp ». Ces attributs sont en privé, ils ne sont pas </w:t>
      </w:r>
      <w:r w:rsidR="0051572E">
        <w:t>accessibles</w:t>
      </w:r>
      <w:r w:rsidR="00C21846">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246A209B" w:rsidR="0056758C" w:rsidRDefault="0056758C" w:rsidP="00C16617">
      <w:pPr>
        <w:jc w:val="center"/>
      </w:pPr>
      <w:r>
        <w:t>On ouvre une méthode en public, on la nomme « inscription », elle sert donc à l’inscription. On y met une variable interne nommée « inscrit ».</w:t>
      </w:r>
      <w:r w:rsidR="005D3226">
        <w:t xml:space="preserve"> Dans cette méthode, on appelle la classe « User », qui représente le model. Dans cette méthode, on </w:t>
      </w:r>
      <w:r w:rsidR="00461465">
        <w:t>utilise</w:t>
      </w:r>
      <w:r w:rsidR="005D3226">
        <w:t xml:space="preserve"> l’interface PHP Data Objects (PDO). Dans la première ligne de l’</w:t>
      </w:r>
      <w:r w:rsidR="00461465">
        <w:t>utilisation</w:t>
      </w:r>
      <w:r w:rsidR="005D3226">
        <w:t xml:space="preserve"> de PDO, on instancie un nouvel </w:t>
      </w:r>
      <w:r w:rsidR="00461465">
        <w:t>objet</w:t>
      </w:r>
      <w:r w:rsidR="005D3226">
        <w:t> : PDO, on informe que l’on travaille en local</w:t>
      </w:r>
      <w:r w:rsidR="00851B18">
        <w:t>, le nom de la base de données, en l’occurrence « projet_lycee », puis on communique le</w:t>
      </w:r>
      <w:r w:rsidR="00461465">
        <w:t>s</w:t>
      </w:r>
      <w:r w:rsidR="00851B18">
        <w:t xml:space="preserve"> identifiants avec lesquels on </w:t>
      </w:r>
      <w:r w:rsidR="00461465">
        <w:t>interagit</w:t>
      </w:r>
      <w:r w:rsidR="00851B18">
        <w:t xml:space="preserve"> avec la base de données, ici avec le nom d’</w:t>
      </w:r>
      <w:r w:rsidR="00461465">
        <w:t>utilisateur</w:t>
      </w:r>
      <w:r w:rsidR="00851B18">
        <w:t xml:space="preserve"> « root » et avec un mot de passe blanc.</w:t>
      </w:r>
      <w:r w:rsidR="00191743">
        <w:t xml:space="preserve"> Au sein de la ligne suivante, on prépare la requete qui va intérroger la base de données dans laquelle on communique la requete en langage SQL. Notre commande permet d’afficher dans la table « utilisateur » toutes les lignes parmis lesquelles la variable « email » est semblable à la colonne « email » de la base.</w:t>
      </w:r>
      <w:bookmarkStart w:id="0" w:name="_GoBack"/>
      <w:bookmarkEnd w:id="0"/>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lastRenderedPageBreak/>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FCF7A8" w14:textId="77777777" w:rsidR="000B5333" w:rsidRDefault="000B5333" w:rsidP="00307692">
      <w:r>
        <w:separator/>
      </w:r>
    </w:p>
  </w:endnote>
  <w:endnote w:type="continuationSeparator" w:id="0">
    <w:p w14:paraId="2E23B8FB" w14:textId="77777777" w:rsidR="000B5333" w:rsidRDefault="000B533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C6FE5" w14:textId="77777777" w:rsidR="000B5333" w:rsidRDefault="000B5333" w:rsidP="00307692">
      <w:r>
        <w:separator/>
      </w:r>
    </w:p>
  </w:footnote>
  <w:footnote w:type="continuationSeparator" w:id="0">
    <w:p w14:paraId="5105C559" w14:textId="77777777" w:rsidR="000B5333" w:rsidRDefault="000B533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B5333"/>
    <w:rsid w:val="000E3268"/>
    <w:rsid w:val="00154F18"/>
    <w:rsid w:val="001730CA"/>
    <w:rsid w:val="00191743"/>
    <w:rsid w:val="001A02BE"/>
    <w:rsid w:val="001C6DA1"/>
    <w:rsid w:val="00202362"/>
    <w:rsid w:val="00205BF8"/>
    <w:rsid w:val="00221082"/>
    <w:rsid w:val="002534DD"/>
    <w:rsid w:val="00255463"/>
    <w:rsid w:val="002618F1"/>
    <w:rsid w:val="0029504A"/>
    <w:rsid w:val="002A724D"/>
    <w:rsid w:val="002C33F1"/>
    <w:rsid w:val="002C4E63"/>
    <w:rsid w:val="00307692"/>
    <w:rsid w:val="00327748"/>
    <w:rsid w:val="00332B01"/>
    <w:rsid w:val="00336D61"/>
    <w:rsid w:val="0035101B"/>
    <w:rsid w:val="00363E16"/>
    <w:rsid w:val="00364ADF"/>
    <w:rsid w:val="003874D9"/>
    <w:rsid w:val="003B5121"/>
    <w:rsid w:val="004167A0"/>
    <w:rsid w:val="00461465"/>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D0642"/>
    <w:rsid w:val="007D4249"/>
    <w:rsid w:val="00851B18"/>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1357</Words>
  <Characters>7466</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