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A6574" w14:textId="77777777" w:rsidR="00E35CFE" w:rsidRDefault="00E35CFE" w:rsidP="00307692">
      <w:r>
        <w:separator/>
      </w:r>
    </w:p>
  </w:endnote>
  <w:endnote w:type="continuationSeparator" w:id="0">
    <w:p w14:paraId="223F7D06" w14:textId="77777777" w:rsidR="00E35CFE" w:rsidRDefault="00E35CF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16604" w14:textId="77777777" w:rsidR="00E35CFE" w:rsidRDefault="00E35CFE" w:rsidP="00307692">
      <w:r>
        <w:separator/>
      </w:r>
    </w:p>
  </w:footnote>
  <w:footnote w:type="continuationSeparator" w:id="0">
    <w:p w14:paraId="768EB91B" w14:textId="77777777" w:rsidR="00E35CFE" w:rsidRDefault="00E35CF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35CFE"/>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3675</Words>
  <Characters>20216</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