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lycée,  sur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Default="002A2FB4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Default="00A827C1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Annonce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 »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se présente de la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manière que la version originale. La largeur étant moins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sollicitée</w:t>
      </w:r>
      <w:r>
        <w:rPr>
          <w:rFonts w:ascii="Segoe UI Black" w:hAnsi="Segoe UI Black" w:cs="Segoe UI Semibold"/>
          <w:color w:val="AFCA0B"/>
          <w:sz w:val="44"/>
          <w:szCs w:val="44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Default="004168C5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le pop-up qui s’ouvre quand on clique sur « Ajouter une offre d’emploi ».</w:t>
      </w:r>
      <w:r w:rsidR="00AC79F7">
        <w:rPr>
          <w:rFonts w:ascii="Segoe UI Black" w:hAnsi="Segoe UI Black" w:cs="Segoe UI Semibold"/>
          <w:color w:val="AFCA0B"/>
          <w:sz w:val="44"/>
          <w:szCs w:val="44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Default="006D7F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Conta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>ct 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» 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été séparée du logo central sur la photo du lycée. La largeur suffisant amplement, le formulaire de contact tiens sur la page, il y a une bande ou les coordonnées de l’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établissement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8FD719B" w:rsidR="0051699E" w:rsidRDefault="0051699E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Au bas de cette page, figure l’API Google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Maps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qui localise l’établissement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 xml:space="preserve">. Il faut </w:t>
      </w:r>
      <w:r w:rsidR="004D2983">
        <w:rPr>
          <w:rFonts w:ascii="Segoe UI Black" w:hAnsi="Segoe UI Black" w:cs="Segoe UI Semibold"/>
          <w:color w:val="AFCA0B"/>
          <w:sz w:val="44"/>
          <w:szCs w:val="44"/>
        </w:rPr>
        <w:t>utiliser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 xml:space="preserve"> les deux doigts pour naviguer sur la carte, elle est parfaitement adaptée à tous les </w:t>
      </w:r>
      <w:r w:rsidR="004D2983">
        <w:rPr>
          <w:rFonts w:ascii="Segoe UI Black" w:hAnsi="Segoe UI Black" w:cs="Segoe UI Semibold"/>
          <w:color w:val="AFCA0B"/>
          <w:sz w:val="44"/>
          <w:szCs w:val="44"/>
        </w:rPr>
        <w:t>dimensions d’écran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Default="00394C2B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Cette page est accessible </w:t>
      </w:r>
      <w:r w:rsidR="000B0856">
        <w:rPr>
          <w:rFonts w:ascii="Segoe UI Black" w:hAnsi="Segoe UI Black" w:cs="Segoe UI Semibold"/>
          <w:color w:val="AFCA0B"/>
          <w:sz w:val="44"/>
          <w:szCs w:val="44"/>
        </w:rPr>
        <w:t>lorsque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l’on clique sur la page de connexion, dans le </w:t>
      </w:r>
      <w:r w:rsidR="000B0856">
        <w:rPr>
          <w:rFonts w:ascii="Segoe UI Black" w:hAnsi="Segoe UI Black" w:cs="Segoe UI Semibold"/>
          <w:color w:val="AFCA0B"/>
          <w:sz w:val="44"/>
          <w:szCs w:val="44"/>
        </w:rPr>
        <w:t>menu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déroulant de la barre de navigation.</w:t>
      </w:r>
      <w:r w:rsidR="00943499">
        <w:rPr>
          <w:rFonts w:ascii="Segoe UI Black" w:hAnsi="Segoe UI Black" w:cs="Segoe UI Semibold"/>
          <w:color w:val="AFCA0B"/>
          <w:sz w:val="44"/>
          <w:szCs w:val="44"/>
        </w:rPr>
        <w:t xml:space="preserve"> Sur la version responsive, rien ne change, si ce n’est à l’évidence l’</w:t>
      </w:r>
      <w:r w:rsidR="00624447">
        <w:rPr>
          <w:rFonts w:ascii="Segoe UI Black" w:hAnsi="Segoe UI Black" w:cs="Segoe UI Semibold"/>
          <w:color w:val="AFCA0B"/>
          <w:sz w:val="44"/>
          <w:szCs w:val="44"/>
        </w:rPr>
        <w:t>utilisation</w:t>
      </w:r>
      <w:r w:rsidR="00943499">
        <w:rPr>
          <w:rFonts w:ascii="Segoe UI Black" w:hAnsi="Segoe UI Black" w:cs="Segoe UI Semibold"/>
          <w:color w:val="AFCA0B"/>
          <w:sz w:val="44"/>
          <w:szCs w:val="44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1A565E82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378A18" wp14:editId="43B9A7D0">
            <wp:extent cx="3933825" cy="6438900"/>
            <wp:effectExtent l="0" t="0" r="9525" b="0"/>
            <wp:docPr id="1285567056" name="Image 128556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5646" w14:textId="0279E59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A2CD5D" w14:textId="77777777" w:rsidR="004C0755" w:rsidRDefault="004C0755" w:rsidP="00307692">
      <w:r>
        <w:separator/>
      </w:r>
    </w:p>
  </w:endnote>
  <w:endnote w:type="continuationSeparator" w:id="0">
    <w:p w14:paraId="4D7A75F6" w14:textId="77777777" w:rsidR="004C0755" w:rsidRDefault="004C075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0C7B1E" w14:textId="77777777" w:rsidR="004C0755" w:rsidRDefault="004C0755" w:rsidP="00307692">
      <w:r>
        <w:separator/>
      </w:r>
    </w:p>
  </w:footnote>
  <w:footnote w:type="continuationSeparator" w:id="0">
    <w:p w14:paraId="1F4C4AF0" w14:textId="77777777" w:rsidR="004C0755" w:rsidRDefault="004C075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54194"/>
    <w:rsid w:val="00061B30"/>
    <w:rsid w:val="000624EB"/>
    <w:rsid w:val="00063F16"/>
    <w:rsid w:val="00086100"/>
    <w:rsid w:val="000861DC"/>
    <w:rsid w:val="0009660F"/>
    <w:rsid w:val="000A334F"/>
    <w:rsid w:val="000A6D6C"/>
    <w:rsid w:val="000B0856"/>
    <w:rsid w:val="000C0700"/>
    <w:rsid w:val="000E0EB4"/>
    <w:rsid w:val="000E3268"/>
    <w:rsid w:val="001013C3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C0755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17</Pages>
  <Words>572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2020-12-11T18:55:00Z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