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1868"/>
        <w:tblW w:w="11115" w:type="dxa"/>
        <w:tblLook w:val="04A0" w:firstRow="1" w:lastRow="0" w:firstColumn="1" w:lastColumn="0" w:noHBand="0" w:noVBand="1"/>
      </w:tblPr>
      <w:tblGrid>
        <w:gridCol w:w="11736"/>
      </w:tblGrid>
      <w:tr w:rsidR="009365EA" w14:paraId="4EAE5633" w14:textId="77777777" w:rsidTr="35D4AF81">
        <w:trPr>
          <w:trHeight w:val="530"/>
        </w:trPr>
        <w:tc>
          <w:tcPr>
            <w:tcW w:w="11115" w:type="dxa"/>
          </w:tcPr>
          <w:p w14:paraId="7167EE9E" w14:textId="77777777" w:rsidR="00325C9E" w:rsidRDefault="00325C9E" w:rsidP="35D4AF81">
            <w:pPr>
              <w:spacing w:line="259" w:lineRule="auto"/>
              <w:rPr>
                <w:rFonts w:ascii="Segoe UI Light" w:hAnsi="Segoe UI Light" w:cs="Segoe UI Light"/>
                <w:color w:val="009FE3"/>
                <w:sz w:val="72"/>
                <w:szCs w:val="72"/>
              </w:rPr>
            </w:pPr>
            <w:r w:rsidRPr="00325C9E">
              <w:rPr>
                <w:rFonts w:ascii="Segoe UI Light" w:hAnsi="Segoe UI Light" w:cs="Segoe UI Light"/>
                <w:color w:val="009FE3"/>
                <w:sz w:val="72"/>
                <w:szCs w:val="72"/>
              </w:rPr>
              <w:t xml:space="preserve">Documentation </w:t>
            </w:r>
            <w:proofErr w:type="spellStart"/>
            <w:r w:rsidRPr="00325C9E">
              <w:rPr>
                <w:rFonts w:ascii="Segoe UI Light" w:hAnsi="Segoe UI Light" w:cs="Segoe UI Light"/>
                <w:color w:val="009FE3"/>
                <w:sz w:val="72"/>
                <w:szCs w:val="72"/>
              </w:rPr>
              <w:t>accéssibilité</w:t>
            </w:r>
            <w:proofErr w:type="spellEnd"/>
            <w:r w:rsidRPr="00325C9E">
              <w:rPr>
                <w:rFonts w:ascii="Segoe UI Light" w:hAnsi="Segoe UI Light" w:cs="Segoe UI Light"/>
                <w:color w:val="009FE3"/>
                <w:sz w:val="72"/>
                <w:szCs w:val="72"/>
              </w:rPr>
              <w:t xml:space="preserve"> sur téléphone</w:t>
            </w:r>
          </w:p>
          <w:p w14:paraId="23749FA9" w14:textId="4BF469E4" w:rsidR="286C8014" w:rsidRDefault="286C8014" w:rsidP="35D4AF81">
            <w:pPr>
              <w:spacing w:line="259" w:lineRule="auto"/>
            </w:pPr>
            <w:r w:rsidRPr="35D4AF81">
              <w:rPr>
                <w:rFonts w:ascii="Segoe UI Black" w:hAnsi="Segoe UI Black" w:cs="Segoe UI Semibold"/>
                <w:color w:val="AFCA0B"/>
                <w:sz w:val="38"/>
                <w:szCs w:val="38"/>
              </w:rPr>
              <w:t>Du Projet LPRS</w:t>
            </w:r>
            <w:r w:rsidR="00325C9E">
              <w:rPr>
                <w:noProof/>
              </w:rPr>
              <w:lastRenderedPageBreak/>
              <w:drawing>
                <wp:inline distT="0" distB="0" distL="0" distR="0" wp14:anchorId="7A8F3C52" wp14:editId="640A1697">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3B3A21CE" w:rsidR="009365EA" w:rsidRDefault="286C8014" w:rsidP="35D4AF81">
            <w:pPr>
              <w:rPr>
                <w:rFonts w:ascii="Segoe UI" w:hAnsi="Segoe UI" w:cs="Segoe UI"/>
                <w:color w:val="009FE3"/>
                <w:sz w:val="30"/>
                <w:szCs w:val="30"/>
              </w:rPr>
            </w:pPr>
            <w:r w:rsidRPr="35D4AF81">
              <w:rPr>
                <w:rFonts w:ascii="Segoe UI" w:hAnsi="Segoe UI" w:cs="Segoe UI"/>
                <w:color w:val="009FE3"/>
                <w:sz w:val="30"/>
                <w:szCs w:val="30"/>
              </w:rPr>
              <w:lastRenderedPageBreak/>
              <w:t>Par A</w:t>
            </w:r>
            <w:r w:rsidR="00BE50E2">
              <w:rPr>
                <w:rFonts w:ascii="Segoe UI" w:hAnsi="Segoe UI" w:cs="Segoe UI"/>
                <w:color w:val="009FE3"/>
                <w:sz w:val="30"/>
                <w:szCs w:val="30"/>
              </w:rPr>
              <w:t>mine NAKHIL, Loïc Guo et Quentin</w:t>
            </w:r>
            <w:r w:rsidRPr="35D4AF81">
              <w:rPr>
                <w:rFonts w:ascii="Segoe UI" w:hAnsi="Segoe UI" w:cs="Segoe UI"/>
                <w:color w:val="009FE3"/>
                <w:sz w:val="30"/>
                <w:szCs w:val="30"/>
              </w:rPr>
              <w:t xml:space="preserve"> </w:t>
            </w:r>
            <w:proofErr w:type="spellStart"/>
            <w:r w:rsidRPr="35D4AF81">
              <w:rPr>
                <w:rFonts w:ascii="Segoe UI" w:hAnsi="Segoe UI" w:cs="Segoe UI"/>
                <w:color w:val="009FE3"/>
                <w:sz w:val="30"/>
                <w:szCs w:val="30"/>
              </w:rPr>
              <w:t>Lignani</w:t>
            </w:r>
            <w:proofErr w:type="spellEnd"/>
          </w:p>
          <w:p w14:paraId="402F9FCC" w14:textId="76AE8533" w:rsidR="00325C9E" w:rsidRDefault="00325C9E" w:rsidP="35D4AF81">
            <w:pPr>
              <w:rPr>
                <w:rFonts w:ascii="Segoe UI" w:hAnsi="Segoe UI" w:cs="Segoe UI"/>
                <w:color w:val="009FE3"/>
                <w:sz w:val="30"/>
                <w:szCs w:val="30"/>
              </w:rPr>
            </w:pPr>
          </w:p>
          <w:p w14:paraId="192D22A3" w14:textId="0633B857" w:rsidR="00325C9E" w:rsidRPr="00784F87" w:rsidRDefault="00325C9E" w:rsidP="35D4AF81">
            <w:pPr>
              <w:rPr>
                <w:rFonts w:ascii="Segoe UI" w:hAnsi="Segoe UI" w:cs="Segoe UI"/>
                <w:color w:val="009FE3"/>
                <w:sz w:val="30"/>
                <w:szCs w:val="30"/>
              </w:rPr>
            </w:pPr>
          </w:p>
          <w:p w14:paraId="55F1AB64" w14:textId="77777777" w:rsidR="009365EA" w:rsidRDefault="009365EA" w:rsidP="009365EA">
            <w:pPr>
              <w:rPr>
                <w:rFonts w:ascii="Segoe UI Black" w:hAnsi="Segoe UI Black" w:cs="Segoe UI Semibold"/>
                <w:color w:val="AFCA0B"/>
                <w:sz w:val="38"/>
                <w:szCs w:val="38"/>
              </w:rPr>
            </w:pPr>
          </w:p>
        </w:tc>
      </w:tr>
    </w:tbl>
    <w:p w14:paraId="3D44AC69" w14:textId="52CDAFA6" w:rsidR="0058332A" w:rsidRDefault="0058332A" w:rsidP="35D4AF81"/>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77777777" w:rsidR="00C16617" w:rsidRDefault="00C16617" w:rsidP="00C16617">
      <w:pPr>
        <w:pStyle w:val="Paragraphedeliste"/>
        <w:numPr>
          <w:ilvl w:val="0"/>
          <w:numId w:val="1"/>
        </w:numPr>
        <w:rPr>
          <w:sz w:val="32"/>
        </w:rPr>
      </w:pPr>
      <w:r>
        <w:rPr>
          <w:sz w:val="32"/>
        </w:rPr>
        <w:t>Inscription/Connexion</w:t>
      </w:r>
    </w:p>
    <w:p w14:paraId="2173733C" w14:textId="77777777" w:rsidR="00C16617" w:rsidRDefault="00C16617" w:rsidP="00C16617">
      <w:pPr>
        <w:pStyle w:val="Paragraphedeliste"/>
        <w:numPr>
          <w:ilvl w:val="0"/>
          <w:numId w:val="1"/>
        </w:numPr>
        <w:rPr>
          <w:sz w:val="32"/>
        </w:rPr>
      </w:pPr>
      <w:r>
        <w:rPr>
          <w:sz w:val="32"/>
        </w:rPr>
        <w:t>Page « Présentation du Lycée »</w:t>
      </w:r>
    </w:p>
    <w:p w14:paraId="65189318" w14:textId="77777777" w:rsidR="00C16617" w:rsidRDefault="00C16617" w:rsidP="00C16617">
      <w:pPr>
        <w:pStyle w:val="Paragraphedeliste"/>
        <w:numPr>
          <w:ilvl w:val="0"/>
          <w:numId w:val="1"/>
        </w:numPr>
        <w:rPr>
          <w:sz w:val="32"/>
        </w:rPr>
      </w:pPr>
      <w:r>
        <w:rPr>
          <w:sz w:val="32"/>
        </w:rPr>
        <w:t>Page « Evénements »</w:t>
      </w:r>
    </w:p>
    <w:p w14:paraId="7ACFF8CD" w14:textId="77777777" w:rsidR="00C16617" w:rsidRDefault="00C16617" w:rsidP="00C16617">
      <w:pPr>
        <w:pStyle w:val="Paragraphedeliste"/>
        <w:numPr>
          <w:ilvl w:val="0"/>
          <w:numId w:val="1"/>
        </w:numPr>
        <w:rPr>
          <w:sz w:val="32"/>
        </w:rPr>
      </w:pPr>
      <w:r>
        <w:rPr>
          <w:sz w:val="32"/>
        </w:rPr>
        <w:t>Page « Offres d’emplois »</w:t>
      </w:r>
    </w:p>
    <w:p w14:paraId="1788BEB2" w14:textId="77777777" w:rsidR="00C16617" w:rsidRDefault="00C16617" w:rsidP="00C16617">
      <w:pPr>
        <w:pStyle w:val="Paragraphedeliste"/>
        <w:numPr>
          <w:ilvl w:val="0"/>
          <w:numId w:val="1"/>
        </w:numPr>
        <w:rPr>
          <w:sz w:val="32"/>
        </w:rPr>
      </w:pPr>
      <w:r>
        <w:rPr>
          <w:sz w:val="32"/>
        </w:rPr>
        <w:t>Profil</w:t>
      </w:r>
    </w:p>
    <w:p w14:paraId="74A6CF96" w14:textId="74086DA1" w:rsidR="35D4AF81" w:rsidRDefault="00C16617" w:rsidP="00C16617">
      <w:r>
        <w:rPr>
          <w:sz w:val="32"/>
        </w:rPr>
        <w:t>Interactions avec les autres utilisateurs</w:t>
      </w:r>
    </w:p>
    <w:p w14:paraId="7737CACB" w14:textId="2ABF37D5" w:rsidR="35D4AF81" w:rsidRDefault="35D4AF81" w:rsidP="35D4AF81"/>
    <w:p w14:paraId="22B8E5DE" w14:textId="205C7D71" w:rsidR="35D4AF81" w:rsidRDefault="35D4AF81" w:rsidP="35D4AF81"/>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2C0F648F" w14:textId="659196C4" w:rsidR="00C16617" w:rsidRDefault="00C16617" w:rsidP="35D4AF81"/>
    <w:p w14:paraId="11B03504" w14:textId="087FC628" w:rsidR="00C16617" w:rsidRDefault="00C16617"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 xml:space="preserve">1.Page </w:t>
      </w:r>
      <w:proofErr w:type="spellStart"/>
      <w:r>
        <w:rPr>
          <w:rFonts w:ascii="Segoe UI Black" w:hAnsi="Segoe UI Black" w:cs="Segoe UI Semibold"/>
          <w:color w:val="AFCA0B"/>
          <w:sz w:val="44"/>
          <w:szCs w:val="44"/>
        </w:rPr>
        <w:t>inscription.php</w:t>
      </w:r>
      <w:proofErr w:type="spellEnd"/>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73B89D66" w:rsidR="00C16617" w:rsidRDefault="00C16617" w:rsidP="00C16617">
      <w:pPr>
        <w:spacing w:line="259" w:lineRule="auto"/>
        <w:jc w:val="center"/>
        <w:rPr>
          <w:sz w:val="44"/>
          <w:szCs w:val="44"/>
        </w:rPr>
      </w:pPr>
      <w:r>
        <w:rPr>
          <w:noProof/>
        </w:rPr>
        <w:drawing>
          <wp:inline distT="0" distB="0" distL="0" distR="0" wp14:anchorId="53CE871C" wp14:editId="35221AC2">
            <wp:extent cx="3638550" cy="895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895350"/>
                    </a:xfrm>
                    <a:prstGeom prst="rect">
                      <a:avLst/>
                    </a:prstGeom>
                  </pic:spPr>
                </pic:pic>
              </a:graphicData>
            </a:graphic>
          </wp:inline>
        </w:drawing>
      </w:r>
    </w:p>
    <w:p w14:paraId="0C7B588E" w14:textId="6EFDA42B" w:rsidR="00C16617" w:rsidRPr="002618F1" w:rsidRDefault="002618F1" w:rsidP="00C16617">
      <w:pPr>
        <w:spacing w:line="259" w:lineRule="auto"/>
        <w:jc w:val="center"/>
        <w:rPr>
          <w:rFonts w:ascii="Comic Sans MS" w:hAnsi="Comic Sans MS" w:cs="Segoe UI Semibold"/>
          <w:b/>
          <w:color w:val="000000" w:themeColor="text1"/>
        </w:rPr>
      </w:pPr>
      <w:r w:rsidRPr="002618F1">
        <w:rPr>
          <w:rFonts w:ascii="Comic Sans MS" w:hAnsi="Comic Sans MS" w:cs="Segoe UI Semibold"/>
          <w:b/>
          <w:color w:val="000000" w:themeColor="text1"/>
        </w:rPr>
        <w:t xml:space="preserve">On commence cette page internet par un code </w:t>
      </w:r>
      <w:proofErr w:type="spellStart"/>
      <w:r w:rsidRPr="002618F1">
        <w:rPr>
          <w:rFonts w:ascii="Comic Sans MS" w:hAnsi="Comic Sans MS" w:cs="Segoe UI Semibold"/>
          <w:b/>
          <w:color w:val="000000" w:themeColor="text1"/>
        </w:rPr>
        <w:t>php</w:t>
      </w:r>
      <w:proofErr w:type="spellEnd"/>
      <w:r w:rsidRPr="002618F1">
        <w:rPr>
          <w:rFonts w:ascii="Comic Sans MS" w:hAnsi="Comic Sans MS" w:cs="Segoe UI Semibold"/>
          <w:b/>
          <w:color w:val="000000" w:themeColor="text1"/>
        </w:rPr>
        <w:t xml:space="preserve"> au sommet du document. Il ne contient qu’une instruction : celle écrite en haut. Elle est écrite pour démarrer une session, ou même restaurer la session précédente via une requête passée GET ou POST ou restaurer une session communiquée par un cookie.</w:t>
      </w:r>
    </w:p>
    <w:p w14:paraId="4B873366" w14:textId="1CCBA0FB" w:rsidR="00C16617" w:rsidRDefault="00C16617" w:rsidP="00C16617">
      <w:pPr>
        <w:spacing w:line="259" w:lineRule="auto"/>
        <w:jc w:val="center"/>
        <w:rPr>
          <w:sz w:val="44"/>
          <w:szCs w:val="44"/>
        </w:rPr>
      </w:pPr>
    </w:p>
    <w:p w14:paraId="3E0F1941" w14:textId="5BF0FAFC" w:rsidR="009A5B61" w:rsidRDefault="00C667C3" w:rsidP="009A5B61">
      <w:pPr>
        <w:spacing w:line="259" w:lineRule="auto"/>
        <w:rPr>
          <w:sz w:val="44"/>
          <w:szCs w:val="44"/>
        </w:rPr>
      </w:pPr>
      <w:r>
        <w:rPr>
          <w:noProof/>
        </w:rPr>
        <w:drawing>
          <wp:inline distT="0" distB="0" distL="0" distR="0" wp14:anchorId="46D97980" wp14:editId="585AA656">
            <wp:extent cx="7316470" cy="4382135"/>
            <wp:effectExtent l="0" t="0" r="0" b="0"/>
            <wp:docPr id="1285567040" name="Image 128556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16470" cy="4382135"/>
                    </a:xfrm>
                    <a:prstGeom prst="rect">
                      <a:avLst/>
                    </a:prstGeom>
                  </pic:spPr>
                </pic:pic>
              </a:graphicData>
            </a:graphic>
          </wp:inline>
        </w:drawing>
      </w:r>
      <w:r w:rsidR="009A5B61" w:rsidRPr="009A5B61">
        <w:rPr>
          <w:sz w:val="44"/>
          <w:szCs w:val="44"/>
        </w:rPr>
        <w:t xml:space="preserve"> </w:t>
      </w:r>
    </w:p>
    <w:p w14:paraId="43A35C9A" w14:textId="0482A7CD" w:rsidR="002618F1" w:rsidRPr="00BF6C9A" w:rsidRDefault="009A5B61" w:rsidP="009A5B61">
      <w:pPr>
        <w:spacing w:line="259" w:lineRule="auto"/>
        <w:jc w:val="center"/>
        <w:rPr>
          <w:rFonts w:ascii="Comic Sans MS" w:hAnsi="Comic Sans MS" w:cs="Segoe UI Semibold"/>
          <w:b/>
          <w:color w:val="000000" w:themeColor="text1"/>
        </w:rPr>
      </w:pPr>
      <w:r w:rsidRPr="00BF6C9A">
        <w:rPr>
          <w:rFonts w:ascii="Comic Sans MS" w:hAnsi="Comic Sans MS" w:cs="Segoe UI Semibold"/>
          <w:b/>
          <w:color w:val="000000" w:themeColor="text1"/>
        </w:rPr>
        <w:t>Cette capture est le commencement d’une syntaxe routinière des pages du s</w:t>
      </w:r>
      <w:r>
        <w:rPr>
          <w:rFonts w:ascii="Comic Sans MS" w:hAnsi="Comic Sans MS" w:cs="Segoe UI Semibold"/>
          <w:b/>
          <w:color w:val="000000" w:themeColor="text1"/>
        </w:rPr>
        <w:t xml:space="preserve">ite internet. Toutes les pages html du site sont introduites par </w:t>
      </w:r>
      <w:r w:rsidR="00BF6C9A">
        <w:rPr>
          <w:rFonts w:ascii="Comic Sans MS" w:hAnsi="Comic Sans MS" w:cs="Segoe UI Semibold"/>
          <w:b/>
          <w:color w:val="000000" w:themeColor="text1"/>
        </w:rPr>
        <w:t xml:space="preserve">le code ci-dessus. Dans la balise de l’en </w:t>
      </w:r>
      <w:r>
        <w:rPr>
          <w:rFonts w:ascii="Comic Sans MS" w:hAnsi="Comic Sans MS" w:cs="Segoe UI Semibold"/>
          <w:b/>
          <w:color w:val="000000" w:themeColor="text1"/>
        </w:rPr>
        <w:t>tête</w:t>
      </w:r>
      <w:r w:rsidR="00BF6C9A">
        <w:rPr>
          <w:rFonts w:ascii="Comic Sans MS" w:hAnsi="Comic Sans MS" w:cs="Segoe UI Semibold"/>
          <w:b/>
          <w:color w:val="000000" w:themeColor="text1"/>
        </w:rPr>
        <w:t xml:space="preserve"> de la </w:t>
      </w:r>
      <w:r w:rsidR="00BF6C9A">
        <w:rPr>
          <w:rFonts w:ascii="Comic Sans MS" w:hAnsi="Comic Sans MS" w:cs="Segoe UI Semibold"/>
          <w:b/>
          <w:color w:val="000000" w:themeColor="text1"/>
        </w:rPr>
        <w:lastRenderedPageBreak/>
        <w:t xml:space="preserve">page, on importe les </w:t>
      </w:r>
      <w:r>
        <w:rPr>
          <w:rFonts w:ascii="Comic Sans MS" w:hAnsi="Comic Sans MS" w:cs="Segoe UI Semibold"/>
          <w:b/>
          <w:color w:val="000000" w:themeColor="text1"/>
        </w:rPr>
        <w:t>feuilles de style en CSS</w:t>
      </w:r>
      <w:r w:rsidR="00BF6C9A">
        <w:rPr>
          <w:rFonts w:ascii="Comic Sans MS" w:hAnsi="Comic Sans MS" w:cs="Segoe UI Semibold"/>
          <w:b/>
          <w:color w:val="000000" w:themeColor="text1"/>
        </w:rPr>
        <w:t xml:space="preserve"> qui </w:t>
      </w:r>
      <w:r>
        <w:rPr>
          <w:rFonts w:ascii="Comic Sans MS" w:hAnsi="Comic Sans MS" w:cs="Segoe UI Semibold"/>
          <w:b/>
          <w:color w:val="000000" w:themeColor="text1"/>
        </w:rPr>
        <w:t>permettent</w:t>
      </w:r>
      <w:r w:rsidR="00BF6C9A">
        <w:rPr>
          <w:rFonts w:ascii="Comic Sans MS" w:hAnsi="Comic Sans MS" w:cs="Segoe UI Semibold"/>
          <w:b/>
          <w:color w:val="000000" w:themeColor="text1"/>
        </w:rPr>
        <w:t xml:space="preserve"> le design mais aussi d’uniformiser ce </w:t>
      </w:r>
      <w:r>
        <w:rPr>
          <w:rFonts w:ascii="Comic Sans MS" w:hAnsi="Comic Sans MS" w:cs="Segoe UI Semibold"/>
          <w:b/>
          <w:color w:val="000000" w:themeColor="text1"/>
        </w:rPr>
        <w:t>même</w:t>
      </w:r>
      <w:r w:rsidR="00BF6C9A">
        <w:rPr>
          <w:rFonts w:ascii="Comic Sans MS" w:hAnsi="Comic Sans MS" w:cs="Segoe UI Semibold"/>
          <w:b/>
          <w:color w:val="000000" w:themeColor="text1"/>
        </w:rPr>
        <w:t xml:space="preserve"> design pour toute les pages du site internet.</w:t>
      </w:r>
      <w:r>
        <w:rPr>
          <w:rFonts w:ascii="Comic Sans MS" w:hAnsi="Comic Sans MS" w:cs="Segoe UI Semibold"/>
          <w:b/>
          <w:color w:val="000000" w:themeColor="text1"/>
        </w:rPr>
        <w:t xml:space="preserve"> Notre page de design CSS</w:t>
      </w:r>
      <w:r w:rsidR="00B94F6F">
        <w:rPr>
          <w:rFonts w:ascii="Comic Sans MS" w:hAnsi="Comic Sans MS" w:cs="Segoe UI Semibold"/>
          <w:b/>
          <w:color w:val="000000" w:themeColor="text1"/>
        </w:rPr>
        <w:t xml:space="preserve"> principale est la page « style.css ».</w:t>
      </w:r>
      <w:r>
        <w:rPr>
          <w:rFonts w:ascii="Comic Sans MS" w:hAnsi="Comic Sans MS" w:cs="Segoe UI Semibold"/>
          <w:b/>
          <w:color w:val="000000" w:themeColor="text1"/>
        </w:rPr>
        <w:t xml:space="preserve"> Les autres pages CSS sont là principalement par norme, par exemple la page « bootstrap.min.css ». Dans la balise « </w:t>
      </w:r>
      <w:proofErr w:type="spellStart"/>
      <w:r>
        <w:rPr>
          <w:rFonts w:ascii="Comic Sans MS" w:hAnsi="Comic Sans MS" w:cs="Segoe UI Semibold"/>
          <w:b/>
          <w:color w:val="000000" w:themeColor="text1"/>
        </w:rPr>
        <w:t>title</w:t>
      </w:r>
      <w:proofErr w:type="spellEnd"/>
      <w:r>
        <w:rPr>
          <w:rFonts w:ascii="Comic Sans MS" w:hAnsi="Comic Sans MS" w:cs="Segoe UI Semibold"/>
          <w:b/>
          <w:color w:val="000000" w:themeColor="text1"/>
        </w:rPr>
        <w:t> », on informe le titre de l’onglet que l’on veut mettre, en l’occurrence « UFA Robert Schuman | Inscription ».</w:t>
      </w:r>
    </w:p>
    <w:p w14:paraId="7317E810" w14:textId="790540DB" w:rsidR="00C16617" w:rsidRDefault="00C16617" w:rsidP="00C16617">
      <w:pPr>
        <w:spacing w:line="259" w:lineRule="auto"/>
        <w:jc w:val="center"/>
        <w:rPr>
          <w:sz w:val="44"/>
          <w:szCs w:val="44"/>
        </w:rPr>
      </w:pPr>
    </w:p>
    <w:p w14:paraId="5CE9F7A5" w14:textId="6E7FBFF8" w:rsidR="002C4E63" w:rsidRDefault="00C16617" w:rsidP="002C4E63">
      <w:pPr>
        <w:spacing w:line="259" w:lineRule="auto"/>
        <w:jc w:val="center"/>
        <w:rPr>
          <w:sz w:val="44"/>
          <w:szCs w:val="44"/>
        </w:rPr>
      </w:pPr>
      <w:r>
        <w:rPr>
          <w:noProof/>
        </w:rPr>
        <w:drawing>
          <wp:inline distT="0" distB="0" distL="0" distR="0" wp14:anchorId="058E898E" wp14:editId="270E4C28">
            <wp:extent cx="7316470" cy="28886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16470" cy="2888615"/>
                    </a:xfrm>
                    <a:prstGeom prst="rect">
                      <a:avLst/>
                    </a:prstGeom>
                  </pic:spPr>
                </pic:pic>
              </a:graphicData>
            </a:graphic>
          </wp:inline>
        </w:drawing>
      </w:r>
    </w:p>
    <w:p w14:paraId="35F48BF3" w14:textId="5936CC99" w:rsidR="002C4E63" w:rsidRPr="006C3934" w:rsidRDefault="006C3934" w:rsidP="006C3934">
      <w:pPr>
        <w:spacing w:line="259" w:lineRule="auto"/>
        <w:rPr>
          <w:rFonts w:ascii="Comic Sans MS" w:hAnsi="Comic Sans MS" w:cs="Segoe UI Semibold"/>
          <w:b/>
          <w:color w:val="000000" w:themeColor="text1"/>
        </w:rPr>
      </w:pPr>
      <w:r>
        <w:rPr>
          <w:sz w:val="44"/>
          <w:szCs w:val="44"/>
        </w:rPr>
        <w:t xml:space="preserve"> </w:t>
      </w:r>
      <w:r>
        <w:rPr>
          <w:sz w:val="44"/>
          <w:szCs w:val="44"/>
        </w:rPr>
        <w:tab/>
      </w:r>
      <w:r w:rsidRPr="006C3934">
        <w:rPr>
          <w:rFonts w:ascii="Comic Sans MS" w:hAnsi="Comic Sans MS" w:cs="Segoe UI Semibold"/>
          <w:b/>
          <w:color w:val="000000" w:themeColor="text1"/>
        </w:rPr>
        <w:t>A</w:t>
      </w:r>
      <w:r>
        <w:rPr>
          <w:sz w:val="44"/>
          <w:szCs w:val="44"/>
        </w:rPr>
        <w:t xml:space="preserve"> </w:t>
      </w:r>
      <w:r w:rsidRPr="006C3934">
        <w:rPr>
          <w:rFonts w:ascii="Comic Sans MS" w:hAnsi="Comic Sans MS" w:cs="Segoe UI Semibold"/>
          <w:b/>
          <w:color w:val="000000" w:themeColor="text1"/>
        </w:rPr>
        <w:t>travers l</w:t>
      </w:r>
      <w:r>
        <w:rPr>
          <w:rFonts w:ascii="Comic Sans MS" w:hAnsi="Comic Sans MS" w:cs="Segoe UI Semibold"/>
          <w:b/>
          <w:color w:val="000000" w:themeColor="text1"/>
        </w:rPr>
        <w:t>’ouverture des div</w:t>
      </w:r>
      <w:r w:rsidRPr="006C3934">
        <w:rPr>
          <w:rFonts w:ascii="Comic Sans MS" w:hAnsi="Comic Sans MS" w:cs="Segoe UI Semibold"/>
          <w:b/>
          <w:color w:val="000000" w:themeColor="text1"/>
        </w:rPr>
        <w:t>, on élabore</w:t>
      </w:r>
      <w:r>
        <w:rPr>
          <w:rFonts w:ascii="Comic Sans MS" w:hAnsi="Comic Sans MS" w:cs="Segoe UI Semibold"/>
          <w:b/>
          <w:color w:val="000000" w:themeColor="text1"/>
        </w:rPr>
        <w:t xml:space="preserve"> la barre de navigation.  Avec </w:t>
      </w:r>
      <w:proofErr w:type="spellStart"/>
      <w:r>
        <w:rPr>
          <w:rFonts w:ascii="Comic Sans MS" w:hAnsi="Comic Sans MS" w:cs="Segoe UI Semibold"/>
          <w:b/>
          <w:color w:val="000000" w:themeColor="text1"/>
        </w:rPr>
        <w:t>B</w:t>
      </w:r>
      <w:r w:rsidRPr="006C3934">
        <w:rPr>
          <w:rFonts w:ascii="Comic Sans MS" w:hAnsi="Comic Sans MS" w:cs="Segoe UI Semibold"/>
          <w:b/>
          <w:color w:val="000000" w:themeColor="text1"/>
        </w:rPr>
        <w:t>ootsrap</w:t>
      </w:r>
      <w:proofErr w:type="spellEnd"/>
      <w:r w:rsidRPr="006C3934">
        <w:rPr>
          <w:rFonts w:ascii="Comic Sans MS" w:hAnsi="Comic Sans MS" w:cs="Segoe UI Semibold"/>
          <w:b/>
          <w:color w:val="000000" w:themeColor="text1"/>
        </w:rPr>
        <w:t>, on place les colonnes, on ouvre un div dans lequel on y met le logo, puis on met le texte « établissement catholique sous contrat d’association avec l’état, établissement habilité à recevoir la taxe d’apprentissage ». On met ensuite un autre logo de l’établissement.</w:t>
      </w:r>
    </w:p>
    <w:p w14:paraId="585B3C30" w14:textId="77777777" w:rsidR="007126E9" w:rsidRDefault="007126E9" w:rsidP="00C16617">
      <w:pPr>
        <w:jc w:val="center"/>
        <w:rPr>
          <w:noProof/>
        </w:rPr>
      </w:pPr>
    </w:p>
    <w:p w14:paraId="6E05E163" w14:textId="77777777" w:rsidR="007126E9" w:rsidRDefault="007126E9" w:rsidP="00C16617">
      <w:pPr>
        <w:jc w:val="center"/>
        <w:rPr>
          <w:noProof/>
        </w:rPr>
      </w:pPr>
    </w:p>
    <w:p w14:paraId="1AC80F99" w14:textId="799C2951" w:rsidR="00533C8D" w:rsidRDefault="00086100" w:rsidP="00C16617">
      <w:pPr>
        <w:jc w:val="center"/>
      </w:pPr>
      <w:r>
        <w:rPr>
          <w:noProof/>
        </w:rPr>
        <w:drawing>
          <wp:inline distT="0" distB="0" distL="0" distR="0" wp14:anchorId="72A48ED2" wp14:editId="25CDD171">
            <wp:extent cx="7316470" cy="119316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16470" cy="1193165"/>
                    </a:xfrm>
                    <a:prstGeom prst="rect">
                      <a:avLst/>
                    </a:prstGeom>
                  </pic:spPr>
                </pic:pic>
              </a:graphicData>
            </a:graphic>
          </wp:inline>
        </w:drawing>
      </w:r>
    </w:p>
    <w:p w14:paraId="76EA0A20" w14:textId="0D5C0DF8" w:rsidR="00332B01" w:rsidRPr="009A5DD3" w:rsidRDefault="00332B01" w:rsidP="00332B01">
      <w:pPr>
        <w:pStyle w:val="Sous-titre"/>
        <w:rPr>
          <w:rFonts w:ascii="Comic Sans MS" w:hAnsi="Comic Sans MS" w:cs="Segoe UI Semibold"/>
          <w:b/>
          <w:color w:val="000000" w:themeColor="text1"/>
          <w:spacing w:val="0"/>
          <w:sz w:val="24"/>
          <w:szCs w:val="24"/>
        </w:rPr>
      </w:pPr>
      <w:r w:rsidRPr="009A5DD3">
        <w:rPr>
          <w:rFonts w:ascii="Comic Sans MS" w:hAnsi="Comic Sans MS" w:cs="Segoe UI Semibold"/>
          <w:b/>
          <w:color w:val="000000" w:themeColor="text1"/>
          <w:spacing w:val="0"/>
          <w:sz w:val="24"/>
          <w:szCs w:val="24"/>
        </w:rPr>
        <w:t xml:space="preserve">On place les colonnes avec Bootstrap, on le fait pour inclure dans la barre de </w:t>
      </w:r>
      <w:r w:rsidR="00FF13ED" w:rsidRPr="009A5DD3">
        <w:rPr>
          <w:rFonts w:ascii="Comic Sans MS" w:hAnsi="Comic Sans MS" w:cs="Segoe UI Semibold"/>
          <w:b/>
          <w:color w:val="000000" w:themeColor="text1"/>
          <w:spacing w:val="0"/>
          <w:sz w:val="24"/>
          <w:szCs w:val="24"/>
        </w:rPr>
        <w:t>navigation deux</w:t>
      </w:r>
      <w:r w:rsidRPr="009A5DD3">
        <w:rPr>
          <w:rFonts w:ascii="Comic Sans MS" w:hAnsi="Comic Sans MS" w:cs="Segoe UI Semibold"/>
          <w:b/>
          <w:color w:val="000000" w:themeColor="text1"/>
          <w:spacing w:val="0"/>
          <w:sz w:val="24"/>
          <w:szCs w:val="24"/>
        </w:rPr>
        <w:t xml:space="preserve"> boutons collés l’un à l’autre. Sur l’un est écrit « Se connecter » et redirige vers la page de connexion., et sur l’autre est écrit « S’inscrire » et ne redirige vers rien car nous sommes déjà sur la page d’inscription.</w:t>
      </w:r>
      <w:r w:rsidR="00994107" w:rsidRPr="009A5DD3">
        <w:rPr>
          <w:rFonts w:ascii="Comic Sans MS" w:hAnsi="Comic Sans MS" w:cs="Segoe UI Semibold"/>
          <w:b/>
          <w:color w:val="000000" w:themeColor="text1"/>
          <w:spacing w:val="0"/>
          <w:sz w:val="24"/>
          <w:szCs w:val="24"/>
        </w:rPr>
        <w:t xml:space="preserve"> Sur la forme, il s’agit d’un seul bouton composé d’une liste de deux tabulatrices.</w:t>
      </w:r>
    </w:p>
    <w:p w14:paraId="72FAAFEA" w14:textId="500CDA26" w:rsidR="00533C8D" w:rsidRDefault="00533C8D" w:rsidP="00C16617">
      <w:pPr>
        <w:jc w:val="center"/>
      </w:pPr>
    </w:p>
    <w:p w14:paraId="1819B6D4" w14:textId="77777777" w:rsidR="00533C8D" w:rsidRDefault="00533C8D" w:rsidP="00C16617">
      <w:pPr>
        <w:jc w:val="center"/>
      </w:pPr>
    </w:p>
    <w:p w14:paraId="2F68CE74" w14:textId="670239E4" w:rsidR="00533C8D" w:rsidRDefault="00086100" w:rsidP="00533C8D">
      <w:pPr>
        <w:jc w:val="center"/>
      </w:pPr>
      <w:r>
        <w:rPr>
          <w:noProof/>
        </w:rPr>
        <w:drawing>
          <wp:inline distT="0" distB="0" distL="0" distR="0" wp14:anchorId="6113F853" wp14:editId="319C7DD3">
            <wp:extent cx="7316470" cy="6413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16470" cy="641350"/>
                    </a:xfrm>
                    <a:prstGeom prst="rect">
                      <a:avLst/>
                    </a:prstGeom>
                  </pic:spPr>
                </pic:pic>
              </a:graphicData>
            </a:graphic>
          </wp:inline>
        </w:drawing>
      </w:r>
    </w:p>
    <w:p w14:paraId="5B73C4AE" w14:textId="77777777" w:rsidR="00BB63B2" w:rsidRPr="00BB63B2" w:rsidRDefault="00BB63B2" w:rsidP="00533C8D">
      <w:pPr>
        <w:jc w:val="center"/>
        <w:rPr>
          <w:rFonts w:ascii="Comic Sans MS" w:hAnsi="Comic Sans MS" w:cs="Segoe UI Semibold"/>
          <w:b/>
          <w:color w:val="000000" w:themeColor="text1"/>
        </w:rPr>
      </w:pPr>
    </w:p>
    <w:p w14:paraId="70C7DDD0" w14:textId="3B4BB045" w:rsidR="007126E9" w:rsidRDefault="00BB63B2" w:rsidP="00C16617">
      <w:pPr>
        <w:jc w:val="center"/>
        <w:rPr>
          <w:rFonts w:ascii="Comic Sans MS" w:hAnsi="Comic Sans MS" w:cs="Segoe UI Semibold"/>
          <w:b/>
          <w:color w:val="000000" w:themeColor="text1"/>
        </w:rPr>
      </w:pPr>
      <w:r w:rsidRPr="00BB63B2">
        <w:rPr>
          <w:rFonts w:ascii="Comic Sans MS" w:hAnsi="Comic Sans MS" w:cs="Segoe UI Semibold"/>
          <w:b/>
          <w:color w:val="000000" w:themeColor="text1"/>
        </w:rPr>
        <w:t>On institue un titre sous le format H3 pour y afficher « S’inscrire ».</w:t>
      </w:r>
    </w:p>
    <w:p w14:paraId="61B629BF" w14:textId="77777777" w:rsidR="00BB63B2" w:rsidRPr="00BB63B2" w:rsidRDefault="00BB63B2" w:rsidP="00C16617">
      <w:pPr>
        <w:jc w:val="center"/>
        <w:rPr>
          <w:rFonts w:ascii="Comic Sans MS" w:hAnsi="Comic Sans MS" w:cs="Segoe UI Semibold"/>
          <w:b/>
          <w:color w:val="000000" w:themeColor="text1"/>
        </w:rPr>
      </w:pPr>
    </w:p>
    <w:p w14:paraId="03B956E4" w14:textId="648CFA0C" w:rsidR="007126E9" w:rsidRDefault="007126E9" w:rsidP="00C16617">
      <w:pPr>
        <w:jc w:val="center"/>
      </w:pPr>
      <w:r>
        <w:rPr>
          <w:noProof/>
        </w:rPr>
        <w:lastRenderedPageBreak/>
        <w:drawing>
          <wp:inline distT="0" distB="0" distL="0" distR="0" wp14:anchorId="772A6228" wp14:editId="476065A0">
            <wp:extent cx="7316470" cy="131191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16470" cy="1311910"/>
                    </a:xfrm>
                    <a:prstGeom prst="rect">
                      <a:avLst/>
                    </a:prstGeom>
                  </pic:spPr>
                </pic:pic>
              </a:graphicData>
            </a:graphic>
          </wp:inline>
        </w:drawing>
      </w:r>
      <w:r w:rsidR="00A1763B">
        <w:t xml:space="preserve"> </w:t>
      </w:r>
    </w:p>
    <w:p w14:paraId="0763502A" w14:textId="189EFCBA" w:rsidR="00A1763B" w:rsidRPr="000C0700" w:rsidRDefault="00A1763B" w:rsidP="00C16617">
      <w:pPr>
        <w:jc w:val="center"/>
        <w:rPr>
          <w:rFonts w:ascii="Comic Sans MS" w:hAnsi="Comic Sans MS" w:cs="Segoe UI Semibold"/>
          <w:b/>
          <w:color w:val="000000" w:themeColor="text1"/>
        </w:rPr>
      </w:pPr>
      <w:r w:rsidRPr="000C0700">
        <w:rPr>
          <w:rFonts w:ascii="Comic Sans MS" w:hAnsi="Comic Sans MS" w:cs="Segoe UI Semibold"/>
          <w:b/>
          <w:color w:val="000000" w:themeColor="text1"/>
        </w:rPr>
        <w:t xml:space="preserve">On ouvre un div, on lui donne le nom « tab-3 ». On ouvre la balise de </w:t>
      </w:r>
      <w:r w:rsidR="00402519" w:rsidRPr="000C0700">
        <w:rPr>
          <w:rFonts w:ascii="Comic Sans MS" w:hAnsi="Comic Sans MS" w:cs="Segoe UI Semibold"/>
          <w:b/>
          <w:color w:val="000000" w:themeColor="text1"/>
        </w:rPr>
        <w:t>formulaire, on</w:t>
      </w:r>
      <w:r w:rsidRPr="000C0700">
        <w:rPr>
          <w:rFonts w:ascii="Comic Sans MS" w:hAnsi="Comic Sans MS" w:cs="Segoe UI Semibold"/>
          <w:b/>
          <w:color w:val="000000" w:themeColor="text1"/>
        </w:rPr>
        <w:t xml:space="preserve"> </w:t>
      </w:r>
      <w:r w:rsidR="00402519" w:rsidRPr="000C0700">
        <w:rPr>
          <w:rFonts w:ascii="Comic Sans MS" w:hAnsi="Comic Sans MS" w:cs="Segoe UI Semibold"/>
          <w:b/>
          <w:color w:val="000000" w:themeColor="text1"/>
        </w:rPr>
        <w:t>utilise</w:t>
      </w:r>
      <w:r w:rsidRPr="000C0700">
        <w:rPr>
          <w:rFonts w:ascii="Comic Sans MS" w:hAnsi="Comic Sans MS" w:cs="Segoe UI Semibold"/>
          <w:b/>
          <w:color w:val="000000" w:themeColor="text1"/>
        </w:rPr>
        <w:t xml:space="preserve"> la méthode POST, et on indique le chemin </w:t>
      </w:r>
      <w:r w:rsidR="00A51F62" w:rsidRPr="000C0700">
        <w:rPr>
          <w:rFonts w:ascii="Comic Sans MS" w:hAnsi="Comic Sans MS" w:cs="Segoe UI Semibold"/>
          <w:b/>
          <w:color w:val="000000" w:themeColor="text1"/>
        </w:rPr>
        <w:t>où</w:t>
      </w:r>
      <w:r w:rsidRPr="000C0700">
        <w:rPr>
          <w:rFonts w:ascii="Comic Sans MS" w:hAnsi="Comic Sans MS" w:cs="Segoe UI Semibold"/>
          <w:b/>
          <w:color w:val="000000" w:themeColor="text1"/>
        </w:rPr>
        <w:t xml:space="preserve"> se situe le traitement PHP.</w:t>
      </w:r>
      <w:r w:rsidR="00402519" w:rsidRPr="000C0700">
        <w:rPr>
          <w:rFonts w:ascii="Comic Sans MS" w:hAnsi="Comic Sans MS" w:cs="Segoe UI Semibold"/>
          <w:b/>
          <w:color w:val="000000" w:themeColor="text1"/>
        </w:rPr>
        <w:t xml:space="preserve">  On ouvre des balises div de sorte à placer le contenu dans le formulaire</w:t>
      </w:r>
      <w:r w:rsidR="00BF3933" w:rsidRPr="000C0700">
        <w:rPr>
          <w:rFonts w:ascii="Comic Sans MS" w:hAnsi="Comic Sans MS" w:cs="Segoe UI Semibold"/>
          <w:b/>
          <w:color w:val="000000" w:themeColor="text1"/>
        </w:rPr>
        <w:t>.</w:t>
      </w:r>
    </w:p>
    <w:p w14:paraId="20E0EFC2" w14:textId="0ED6384C" w:rsidR="007126E9" w:rsidRPr="000C0700" w:rsidRDefault="007126E9" w:rsidP="00C16617">
      <w:pPr>
        <w:jc w:val="center"/>
        <w:rPr>
          <w:rFonts w:ascii="Comic Sans MS" w:hAnsi="Comic Sans MS" w:cs="Segoe UI Semibold"/>
          <w:b/>
          <w:color w:val="000000" w:themeColor="text1"/>
        </w:rPr>
      </w:pPr>
    </w:p>
    <w:p w14:paraId="2854E283" w14:textId="77777777" w:rsidR="007126E9" w:rsidRDefault="007126E9" w:rsidP="00C16617">
      <w:pPr>
        <w:jc w:val="center"/>
        <w:rPr>
          <w:noProof/>
        </w:rPr>
      </w:pPr>
    </w:p>
    <w:p w14:paraId="4B3A6784" w14:textId="70606892" w:rsidR="007126E9" w:rsidRDefault="007126E9" w:rsidP="00C16617">
      <w:pPr>
        <w:jc w:val="center"/>
      </w:pPr>
      <w:r>
        <w:rPr>
          <w:noProof/>
        </w:rPr>
        <w:drawing>
          <wp:inline distT="0" distB="0" distL="0" distR="0" wp14:anchorId="19C8A4F8" wp14:editId="00E2F271">
            <wp:extent cx="7316470" cy="3105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16470" cy="3105150"/>
                    </a:xfrm>
                    <a:prstGeom prst="rect">
                      <a:avLst/>
                    </a:prstGeom>
                  </pic:spPr>
                </pic:pic>
              </a:graphicData>
            </a:graphic>
          </wp:inline>
        </w:drawing>
      </w:r>
    </w:p>
    <w:p w14:paraId="3D98AD10" w14:textId="053F09DF" w:rsidR="007126E9" w:rsidRPr="00A923F0" w:rsidRDefault="00403BAC" w:rsidP="00C16617">
      <w:pPr>
        <w:jc w:val="center"/>
        <w:rPr>
          <w:rFonts w:ascii="Comic Sans MS" w:hAnsi="Comic Sans MS" w:cs="Segoe UI Semibold"/>
          <w:b/>
          <w:color w:val="000000" w:themeColor="text1"/>
        </w:rPr>
      </w:pPr>
      <w:r w:rsidRPr="00A923F0">
        <w:rPr>
          <w:rFonts w:ascii="Comic Sans MS" w:hAnsi="Comic Sans MS" w:cs="Segoe UI Semibold"/>
          <w:b/>
          <w:color w:val="000000" w:themeColor="text1"/>
        </w:rPr>
        <w:t>Dans le tableau,</w:t>
      </w:r>
      <w:r w:rsidR="00FD4553" w:rsidRPr="00A923F0">
        <w:rPr>
          <w:rFonts w:ascii="Comic Sans MS" w:hAnsi="Comic Sans MS" w:cs="Segoe UI Semibold"/>
          <w:b/>
          <w:color w:val="000000" w:themeColor="text1"/>
        </w:rPr>
        <w:t xml:space="preserve"> on fait un premier input, pour</w:t>
      </w:r>
      <w:r w:rsidRPr="00A923F0">
        <w:rPr>
          <w:rFonts w:ascii="Comic Sans MS" w:hAnsi="Comic Sans MS" w:cs="Segoe UI Semibold"/>
          <w:b/>
          <w:color w:val="000000" w:themeColor="text1"/>
        </w:rPr>
        <w:t xml:space="preserve"> mettre le nom, on l’appelle logiquement « nom », on le rend obligatoire, et on affiche en fonds « Nom » pour faciliter la </w:t>
      </w:r>
      <w:r w:rsidR="00FD4553" w:rsidRPr="00A923F0">
        <w:rPr>
          <w:rFonts w:ascii="Comic Sans MS" w:hAnsi="Comic Sans MS" w:cs="Segoe UI Semibold"/>
          <w:b/>
          <w:color w:val="000000" w:themeColor="text1"/>
        </w:rPr>
        <w:t>compréhension</w:t>
      </w:r>
      <w:r w:rsidRPr="00A923F0">
        <w:rPr>
          <w:rFonts w:ascii="Comic Sans MS" w:hAnsi="Comic Sans MS" w:cs="Segoe UI Semibold"/>
          <w:b/>
          <w:color w:val="000000" w:themeColor="text1"/>
        </w:rPr>
        <w:t xml:space="preserve"> de l’</w:t>
      </w:r>
      <w:r w:rsidR="00FD4553" w:rsidRPr="00A923F0">
        <w:rPr>
          <w:rFonts w:ascii="Comic Sans MS" w:hAnsi="Comic Sans MS" w:cs="Segoe UI Semibold"/>
          <w:b/>
          <w:color w:val="000000" w:themeColor="text1"/>
        </w:rPr>
        <w:t>utilisateur</w:t>
      </w:r>
      <w:r w:rsidRPr="00A923F0">
        <w:rPr>
          <w:rFonts w:ascii="Comic Sans MS" w:hAnsi="Comic Sans MS" w:cs="Segoe UI Semibold"/>
          <w:b/>
          <w:color w:val="000000" w:themeColor="text1"/>
        </w:rPr>
        <w:t xml:space="preserve">. On </w:t>
      </w:r>
      <w:r w:rsidR="00FD4553" w:rsidRPr="00A923F0">
        <w:rPr>
          <w:rFonts w:ascii="Comic Sans MS" w:hAnsi="Comic Sans MS" w:cs="Segoe UI Semibold"/>
          <w:b/>
          <w:color w:val="000000" w:themeColor="text1"/>
        </w:rPr>
        <w:t>utilise</w:t>
      </w:r>
      <w:r w:rsidRPr="00A923F0">
        <w:rPr>
          <w:rFonts w:ascii="Comic Sans MS" w:hAnsi="Comic Sans MS" w:cs="Segoe UI Semibold"/>
          <w:b/>
          <w:color w:val="000000" w:themeColor="text1"/>
        </w:rPr>
        <w:t xml:space="preserve"> le type </w:t>
      </w:r>
      <w:proofErr w:type="spellStart"/>
      <w:r w:rsidRPr="00A923F0">
        <w:rPr>
          <w:rFonts w:ascii="Comic Sans MS" w:hAnsi="Comic Sans MS" w:cs="Segoe UI Semibold"/>
          <w:b/>
          <w:color w:val="000000" w:themeColor="text1"/>
        </w:rPr>
        <w:t>text</w:t>
      </w:r>
      <w:proofErr w:type="spellEnd"/>
      <w:r w:rsidRPr="00A923F0">
        <w:rPr>
          <w:rFonts w:ascii="Comic Sans MS" w:hAnsi="Comic Sans MS" w:cs="Segoe UI Semibold"/>
          <w:b/>
          <w:color w:val="000000" w:themeColor="text1"/>
        </w:rPr>
        <w:t>.</w:t>
      </w:r>
      <w:r w:rsidR="006D7D22">
        <w:rPr>
          <w:rFonts w:ascii="Comic Sans MS" w:hAnsi="Comic Sans MS" w:cs="Segoe UI Semibold"/>
          <w:b/>
          <w:color w:val="000000" w:themeColor="text1"/>
        </w:rPr>
        <w:t xml:space="preserve"> On insère un petit icone. On fait la </w:t>
      </w:r>
      <w:r w:rsidR="002F436F">
        <w:rPr>
          <w:rFonts w:ascii="Comic Sans MS" w:hAnsi="Comic Sans MS" w:cs="Segoe UI Semibold"/>
          <w:b/>
          <w:color w:val="000000" w:themeColor="text1"/>
        </w:rPr>
        <w:t>même</w:t>
      </w:r>
      <w:r w:rsidR="006D7D22">
        <w:rPr>
          <w:rFonts w:ascii="Comic Sans MS" w:hAnsi="Comic Sans MS" w:cs="Segoe UI Semibold"/>
          <w:b/>
          <w:color w:val="000000" w:themeColor="text1"/>
        </w:rPr>
        <w:t xml:space="preserve"> chose pour le prénom et pour le mail, avec un type « mail » et « email » en nom</w:t>
      </w:r>
      <w:r w:rsidR="000E0EB4">
        <w:rPr>
          <w:rFonts w:ascii="Comic Sans MS" w:hAnsi="Comic Sans MS" w:cs="Segoe UI Semibold"/>
          <w:b/>
          <w:color w:val="000000" w:themeColor="text1"/>
        </w:rPr>
        <w:t>. Au final, en fonds, l’</w:t>
      </w:r>
      <w:r w:rsidR="002F436F">
        <w:rPr>
          <w:rFonts w:ascii="Comic Sans MS" w:hAnsi="Comic Sans MS" w:cs="Segoe UI Semibold"/>
          <w:b/>
          <w:color w:val="000000" w:themeColor="text1"/>
        </w:rPr>
        <w:t>utilisateur</w:t>
      </w:r>
      <w:r w:rsidR="000E0EB4">
        <w:rPr>
          <w:rFonts w:ascii="Comic Sans MS" w:hAnsi="Comic Sans MS" w:cs="Segoe UI Semibold"/>
          <w:b/>
          <w:color w:val="000000" w:themeColor="text1"/>
        </w:rPr>
        <w:t xml:space="preserve"> a écrit en fonds « Nom », « Prénom » et « Adresse </w:t>
      </w:r>
      <w:r w:rsidR="002F436F">
        <w:rPr>
          <w:rFonts w:ascii="Comic Sans MS" w:hAnsi="Comic Sans MS" w:cs="Segoe UI Semibold"/>
          <w:b/>
          <w:color w:val="000000" w:themeColor="text1"/>
        </w:rPr>
        <w:t>électronique</w:t>
      </w:r>
      <w:r w:rsidR="000E0EB4">
        <w:rPr>
          <w:rFonts w:ascii="Comic Sans MS" w:hAnsi="Comic Sans MS" w:cs="Segoe UI Semibold"/>
          <w:b/>
          <w:color w:val="000000" w:themeColor="text1"/>
        </w:rPr>
        <w:t> ».</w:t>
      </w:r>
    </w:p>
    <w:p w14:paraId="36ADB81E" w14:textId="4571F48A" w:rsidR="007126E9" w:rsidRDefault="007126E9" w:rsidP="00C16617">
      <w:pPr>
        <w:jc w:val="center"/>
      </w:pPr>
      <w:r>
        <w:rPr>
          <w:noProof/>
        </w:rPr>
        <w:drawing>
          <wp:inline distT="0" distB="0" distL="0" distR="0" wp14:anchorId="07A4CCEF" wp14:editId="3002A0A5">
            <wp:extent cx="7316470" cy="28962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16470" cy="2896235"/>
                    </a:xfrm>
                    <a:prstGeom prst="rect">
                      <a:avLst/>
                    </a:prstGeom>
                  </pic:spPr>
                </pic:pic>
              </a:graphicData>
            </a:graphic>
          </wp:inline>
        </w:drawing>
      </w:r>
    </w:p>
    <w:p w14:paraId="2FAAB421" w14:textId="3294A12B" w:rsidR="00B86C7D" w:rsidRDefault="00BC50D3" w:rsidP="002F6FF9">
      <w:pPr>
        <w:jc w:val="center"/>
        <w:rPr>
          <w:noProof/>
        </w:rPr>
      </w:pPr>
      <w:r w:rsidRPr="00CB48C3">
        <w:rPr>
          <w:rFonts w:ascii="Comic Sans MS" w:hAnsi="Comic Sans MS" w:cs="Segoe UI Semibold"/>
          <w:b/>
          <w:color w:val="000000" w:themeColor="text1"/>
        </w:rPr>
        <w:lastRenderedPageBreak/>
        <w:t>Dans la continuité du code précédent, on fait un input pour le mot de passe avec « </w:t>
      </w:r>
      <w:proofErr w:type="spellStart"/>
      <w:r w:rsidRPr="00CB48C3">
        <w:rPr>
          <w:rFonts w:ascii="Comic Sans MS" w:hAnsi="Comic Sans MS" w:cs="Segoe UI Semibold"/>
          <w:b/>
          <w:color w:val="000000" w:themeColor="text1"/>
        </w:rPr>
        <w:t>mdp</w:t>
      </w:r>
      <w:proofErr w:type="spellEnd"/>
      <w:r w:rsidRPr="00CB48C3">
        <w:rPr>
          <w:rFonts w:ascii="Comic Sans MS" w:hAnsi="Comic Sans MS" w:cs="Segoe UI Semibold"/>
          <w:b/>
          <w:color w:val="000000" w:themeColor="text1"/>
        </w:rPr>
        <w:t> »  en nom, « </w:t>
      </w:r>
      <w:proofErr w:type="spellStart"/>
      <w:r w:rsidRPr="00CB48C3">
        <w:rPr>
          <w:rFonts w:ascii="Comic Sans MS" w:hAnsi="Comic Sans MS" w:cs="Segoe UI Semibold"/>
          <w:b/>
          <w:color w:val="000000" w:themeColor="text1"/>
        </w:rPr>
        <w:t>password</w:t>
      </w:r>
      <w:proofErr w:type="spellEnd"/>
      <w:r w:rsidRPr="00CB48C3">
        <w:rPr>
          <w:rFonts w:ascii="Comic Sans MS" w:hAnsi="Comic Sans MS" w:cs="Segoe UI Semibold"/>
          <w:b/>
          <w:color w:val="000000" w:themeColor="text1"/>
        </w:rPr>
        <w:t> » en type et « Mot de passe » écr</w:t>
      </w:r>
      <w:r w:rsidR="00887657" w:rsidRPr="00CB48C3">
        <w:rPr>
          <w:rFonts w:ascii="Comic Sans MS" w:hAnsi="Comic Sans MS" w:cs="Segoe UI Semibold"/>
          <w:b/>
          <w:color w:val="000000" w:themeColor="text1"/>
        </w:rPr>
        <w:t xml:space="preserve">it en font, un autre input de </w:t>
      </w:r>
      <w:r w:rsidR="001D7187" w:rsidRPr="00CB48C3">
        <w:rPr>
          <w:rFonts w:ascii="Comic Sans MS" w:hAnsi="Comic Sans MS" w:cs="Segoe UI Semibold"/>
          <w:b/>
          <w:color w:val="000000" w:themeColor="text1"/>
        </w:rPr>
        <w:t>même</w:t>
      </w:r>
      <w:r w:rsidR="00887657" w:rsidRPr="00CB48C3">
        <w:rPr>
          <w:rFonts w:ascii="Comic Sans MS" w:hAnsi="Comic Sans MS" w:cs="Segoe UI Semibold"/>
          <w:b/>
          <w:color w:val="000000" w:themeColor="text1"/>
        </w:rPr>
        <w:t xml:space="preserve"> type, avec « </w:t>
      </w:r>
      <w:proofErr w:type="spellStart"/>
      <w:r w:rsidR="00887657" w:rsidRPr="00CB48C3">
        <w:rPr>
          <w:rFonts w:ascii="Comic Sans MS" w:hAnsi="Comic Sans MS" w:cs="Segoe UI Semibold"/>
          <w:b/>
          <w:color w:val="000000" w:themeColor="text1"/>
        </w:rPr>
        <w:t>confirm</w:t>
      </w:r>
      <w:proofErr w:type="spellEnd"/>
    </w:p>
    <w:p w14:paraId="08078B82" w14:textId="40177157" w:rsidR="00221082" w:rsidRPr="00572EC8" w:rsidRDefault="00221082" w:rsidP="0041545B">
      <w:pPr>
        <w:spacing w:line="259" w:lineRule="auto"/>
        <w:jc w:val="center"/>
        <w:rPr>
          <w:rFonts w:ascii="Segoe UI Black" w:hAnsi="Segoe UI Black" w:cs="Segoe UI Semibold"/>
          <w:color w:val="AFCA0B"/>
          <w:sz w:val="44"/>
          <w:szCs w:val="44"/>
        </w:rPr>
      </w:pPr>
    </w:p>
    <w:sectPr w:rsidR="00221082" w:rsidRPr="00572EC8" w:rsidSect="00DE4713">
      <w:headerReference w:type="even" r:id="rId19"/>
      <w:headerReference w:type="default" r:id="rId20"/>
      <w:footerReference w:type="even" r:id="rId21"/>
      <w:footerReference w:type="default" r:id="rId22"/>
      <w:headerReference w:type="first" r:id="rId23"/>
      <w:footerReference w:type="first" r:id="rId24"/>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04BB0" w14:textId="77777777" w:rsidR="00651934" w:rsidRDefault="00651934" w:rsidP="00307692">
      <w:r>
        <w:separator/>
      </w:r>
    </w:p>
  </w:endnote>
  <w:endnote w:type="continuationSeparator" w:id="0">
    <w:p w14:paraId="56D5CC00" w14:textId="77777777" w:rsidR="00651934" w:rsidRDefault="00651934"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D5E9A" w14:textId="77777777" w:rsidR="00651934" w:rsidRDefault="00651934" w:rsidP="00307692">
      <w:r>
        <w:separator/>
      </w:r>
    </w:p>
  </w:footnote>
  <w:footnote w:type="continuationSeparator" w:id="0">
    <w:p w14:paraId="0C8311A2" w14:textId="77777777" w:rsidR="00651934" w:rsidRDefault="00651934" w:rsidP="00307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AD5"/>
    <w:rsid w:val="000053BF"/>
    <w:rsid w:val="00005642"/>
    <w:rsid w:val="00006744"/>
    <w:rsid w:val="00015944"/>
    <w:rsid w:val="00031479"/>
    <w:rsid w:val="000326C5"/>
    <w:rsid w:val="00061B30"/>
    <w:rsid w:val="000624EB"/>
    <w:rsid w:val="00086100"/>
    <w:rsid w:val="000861DC"/>
    <w:rsid w:val="0009660F"/>
    <w:rsid w:val="000A334F"/>
    <w:rsid w:val="000A6D6C"/>
    <w:rsid w:val="000C0700"/>
    <w:rsid w:val="000E0EB4"/>
    <w:rsid w:val="000E3268"/>
    <w:rsid w:val="001013C3"/>
    <w:rsid w:val="00146358"/>
    <w:rsid w:val="00154F18"/>
    <w:rsid w:val="001730CA"/>
    <w:rsid w:val="00191743"/>
    <w:rsid w:val="001921B8"/>
    <w:rsid w:val="001A02BE"/>
    <w:rsid w:val="001B1DE6"/>
    <w:rsid w:val="001C6DA1"/>
    <w:rsid w:val="001D1AB5"/>
    <w:rsid w:val="001D7187"/>
    <w:rsid w:val="001E3E2A"/>
    <w:rsid w:val="001F1B01"/>
    <w:rsid w:val="00202362"/>
    <w:rsid w:val="00205BF8"/>
    <w:rsid w:val="00216F10"/>
    <w:rsid w:val="00221082"/>
    <w:rsid w:val="002303E5"/>
    <w:rsid w:val="00240EC7"/>
    <w:rsid w:val="002534DD"/>
    <w:rsid w:val="00255463"/>
    <w:rsid w:val="002618F1"/>
    <w:rsid w:val="00284F1E"/>
    <w:rsid w:val="0029504A"/>
    <w:rsid w:val="002A724D"/>
    <w:rsid w:val="002B7320"/>
    <w:rsid w:val="002C33F1"/>
    <w:rsid w:val="002C4E63"/>
    <w:rsid w:val="002D32C1"/>
    <w:rsid w:val="002E53FD"/>
    <w:rsid w:val="002F34E9"/>
    <w:rsid w:val="002F436F"/>
    <w:rsid w:val="002F6FF9"/>
    <w:rsid w:val="003037E6"/>
    <w:rsid w:val="00307533"/>
    <w:rsid w:val="00307692"/>
    <w:rsid w:val="00325137"/>
    <w:rsid w:val="00325C9E"/>
    <w:rsid w:val="00325F18"/>
    <w:rsid w:val="00327748"/>
    <w:rsid w:val="00332B01"/>
    <w:rsid w:val="00336D61"/>
    <w:rsid w:val="003421C8"/>
    <w:rsid w:val="00342AA7"/>
    <w:rsid w:val="0035101B"/>
    <w:rsid w:val="00363E16"/>
    <w:rsid w:val="00364ADF"/>
    <w:rsid w:val="00367496"/>
    <w:rsid w:val="003842A7"/>
    <w:rsid w:val="003874D9"/>
    <w:rsid w:val="003A423A"/>
    <w:rsid w:val="003B5121"/>
    <w:rsid w:val="003F08F8"/>
    <w:rsid w:val="00402519"/>
    <w:rsid w:val="00403BAC"/>
    <w:rsid w:val="00412B4A"/>
    <w:rsid w:val="0041545B"/>
    <w:rsid w:val="004167A0"/>
    <w:rsid w:val="00434814"/>
    <w:rsid w:val="00461465"/>
    <w:rsid w:val="00470EC7"/>
    <w:rsid w:val="0047244A"/>
    <w:rsid w:val="00472FC1"/>
    <w:rsid w:val="00485F5F"/>
    <w:rsid w:val="0048740C"/>
    <w:rsid w:val="004B0B7C"/>
    <w:rsid w:val="0051572E"/>
    <w:rsid w:val="00533C8D"/>
    <w:rsid w:val="00552A23"/>
    <w:rsid w:val="00552F3A"/>
    <w:rsid w:val="0056758C"/>
    <w:rsid w:val="00572EC8"/>
    <w:rsid w:val="0058332A"/>
    <w:rsid w:val="00590FC2"/>
    <w:rsid w:val="005A335C"/>
    <w:rsid w:val="005D3226"/>
    <w:rsid w:val="005E6974"/>
    <w:rsid w:val="006001B1"/>
    <w:rsid w:val="006077E6"/>
    <w:rsid w:val="00621351"/>
    <w:rsid w:val="00621680"/>
    <w:rsid w:val="00626CBA"/>
    <w:rsid w:val="00651934"/>
    <w:rsid w:val="0065536C"/>
    <w:rsid w:val="006576ED"/>
    <w:rsid w:val="00690AD5"/>
    <w:rsid w:val="006A245E"/>
    <w:rsid w:val="006A7410"/>
    <w:rsid w:val="006B445E"/>
    <w:rsid w:val="006B4C69"/>
    <w:rsid w:val="006C3934"/>
    <w:rsid w:val="006D7D22"/>
    <w:rsid w:val="006F7499"/>
    <w:rsid w:val="00705B49"/>
    <w:rsid w:val="0071004B"/>
    <w:rsid w:val="007113F3"/>
    <w:rsid w:val="007126E9"/>
    <w:rsid w:val="00712D58"/>
    <w:rsid w:val="00726528"/>
    <w:rsid w:val="00754488"/>
    <w:rsid w:val="00763DC5"/>
    <w:rsid w:val="00784F87"/>
    <w:rsid w:val="00791867"/>
    <w:rsid w:val="007975A2"/>
    <w:rsid w:val="007B5AD8"/>
    <w:rsid w:val="007C08C4"/>
    <w:rsid w:val="007D0642"/>
    <w:rsid w:val="007D4249"/>
    <w:rsid w:val="007F5FB0"/>
    <w:rsid w:val="0083238D"/>
    <w:rsid w:val="00842AC7"/>
    <w:rsid w:val="00851B18"/>
    <w:rsid w:val="0086470E"/>
    <w:rsid w:val="0087101A"/>
    <w:rsid w:val="008729D4"/>
    <w:rsid w:val="008766B9"/>
    <w:rsid w:val="00881A2C"/>
    <w:rsid w:val="00887657"/>
    <w:rsid w:val="008B29FC"/>
    <w:rsid w:val="008B4F54"/>
    <w:rsid w:val="008C564E"/>
    <w:rsid w:val="008C6791"/>
    <w:rsid w:val="008F7FFB"/>
    <w:rsid w:val="00901EB1"/>
    <w:rsid w:val="00907377"/>
    <w:rsid w:val="00915E0A"/>
    <w:rsid w:val="009365EA"/>
    <w:rsid w:val="00941A7C"/>
    <w:rsid w:val="00980171"/>
    <w:rsid w:val="00985718"/>
    <w:rsid w:val="00994107"/>
    <w:rsid w:val="00994907"/>
    <w:rsid w:val="009A5B61"/>
    <w:rsid w:val="009A5DD3"/>
    <w:rsid w:val="009D1C3C"/>
    <w:rsid w:val="009E1DB2"/>
    <w:rsid w:val="00A1763B"/>
    <w:rsid w:val="00A51F62"/>
    <w:rsid w:val="00A62252"/>
    <w:rsid w:val="00A646C3"/>
    <w:rsid w:val="00A74D64"/>
    <w:rsid w:val="00A923F0"/>
    <w:rsid w:val="00A94D82"/>
    <w:rsid w:val="00AA04D5"/>
    <w:rsid w:val="00AC0341"/>
    <w:rsid w:val="00AC32BB"/>
    <w:rsid w:val="00AF3316"/>
    <w:rsid w:val="00AF7742"/>
    <w:rsid w:val="00B118A9"/>
    <w:rsid w:val="00B3766B"/>
    <w:rsid w:val="00B51E01"/>
    <w:rsid w:val="00B57DF6"/>
    <w:rsid w:val="00B86C7D"/>
    <w:rsid w:val="00B939ED"/>
    <w:rsid w:val="00B94F6F"/>
    <w:rsid w:val="00B95C66"/>
    <w:rsid w:val="00BB63B2"/>
    <w:rsid w:val="00BC50D3"/>
    <w:rsid w:val="00BD4C13"/>
    <w:rsid w:val="00BD6711"/>
    <w:rsid w:val="00BD7F04"/>
    <w:rsid w:val="00BE50E2"/>
    <w:rsid w:val="00BE6A32"/>
    <w:rsid w:val="00BF0E26"/>
    <w:rsid w:val="00BF3933"/>
    <w:rsid w:val="00BF6C9A"/>
    <w:rsid w:val="00C16617"/>
    <w:rsid w:val="00C21846"/>
    <w:rsid w:val="00C57FC3"/>
    <w:rsid w:val="00C667C3"/>
    <w:rsid w:val="00C9064C"/>
    <w:rsid w:val="00C941FD"/>
    <w:rsid w:val="00CB2A42"/>
    <w:rsid w:val="00CB48C3"/>
    <w:rsid w:val="00CB58D9"/>
    <w:rsid w:val="00CC1AD5"/>
    <w:rsid w:val="00CC4B39"/>
    <w:rsid w:val="00CD1351"/>
    <w:rsid w:val="00CD4595"/>
    <w:rsid w:val="00CD5714"/>
    <w:rsid w:val="00D2786D"/>
    <w:rsid w:val="00D45712"/>
    <w:rsid w:val="00D466CB"/>
    <w:rsid w:val="00D66733"/>
    <w:rsid w:val="00D729A7"/>
    <w:rsid w:val="00D86F3D"/>
    <w:rsid w:val="00D87EF8"/>
    <w:rsid w:val="00D90008"/>
    <w:rsid w:val="00D97D16"/>
    <w:rsid w:val="00DE0BE0"/>
    <w:rsid w:val="00DE4713"/>
    <w:rsid w:val="00DE4D60"/>
    <w:rsid w:val="00DF5196"/>
    <w:rsid w:val="00E150B7"/>
    <w:rsid w:val="00E421D9"/>
    <w:rsid w:val="00E44B2A"/>
    <w:rsid w:val="00E52FAA"/>
    <w:rsid w:val="00E5405E"/>
    <w:rsid w:val="00E620A2"/>
    <w:rsid w:val="00EB6D4E"/>
    <w:rsid w:val="00ED1991"/>
    <w:rsid w:val="00EF0A24"/>
    <w:rsid w:val="00F224D3"/>
    <w:rsid w:val="00F40A20"/>
    <w:rsid w:val="00F43042"/>
    <w:rsid w:val="00F62BCF"/>
    <w:rsid w:val="00F8101C"/>
    <w:rsid w:val="00FA4A96"/>
    <w:rsid w:val="00FC5003"/>
    <w:rsid w:val="00FD4553"/>
    <w:rsid w:val="00FE211D"/>
    <w:rsid w:val="00FF13ED"/>
    <w:rsid w:val="00FF3192"/>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Page de garde Science pour rapport</Template>
  <TotalTime>0</TotalTime>
  <Pages>7</Pages>
  <Words>463</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2020-12-11T15:09:00Z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