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16163ECC"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w:t>
      </w:r>
      <w:r w:rsidR="007277D3">
        <w:rPr>
          <w:rFonts w:ascii="Segoe UI Black" w:hAnsi="Segoe UI Black" w:cs="Segoe UI Semibold"/>
          <w:color w:val="AFCA0B"/>
          <w:sz w:val="44"/>
          <w:szCs w:val="44"/>
        </w:rPr>
        <w:t>» a</w:t>
      </w:r>
      <w:r w:rsidR="009526B3">
        <w:rPr>
          <w:rFonts w:ascii="Segoe UI Black" w:hAnsi="Segoe UI Black" w:cs="Segoe UI Semibold"/>
          <w:color w:val="AFCA0B"/>
          <w:sz w:val="44"/>
          <w:szCs w:val="44"/>
        </w:rPr>
        <w:t xml:space="preserve"> été séparée du logo central sur la photo du lycée. La largeur suffisant amplement, le formulaire de contact tiens sur la page, il y a une bande ou les coordonnées de l’</w:t>
      </w:r>
      <w:r w:rsidR="007277D3">
        <w:rPr>
          <w:rFonts w:ascii="Segoe UI Black" w:hAnsi="Segoe UI Black" w:cs="Segoe UI Semibold"/>
          <w:color w:val="AFCA0B"/>
          <w:sz w:val="44"/>
          <w:szCs w:val="44"/>
        </w:rPr>
        <w:t>établissement</w:t>
      </w:r>
      <w:r w:rsidR="009526B3">
        <w:rPr>
          <w:rFonts w:ascii="Segoe UI Black" w:hAnsi="Segoe UI Black" w:cs="Segoe UI Semibold"/>
          <w:color w:val="AFCA0B"/>
          <w:sz w:val="44"/>
          <w:szCs w:val="44"/>
        </w:rPr>
        <w:t xml:space="preserve"> figurent.</w:t>
      </w:r>
    </w:p>
    <w:p w14:paraId="25F522E7" w14:textId="7BBAE994" w:rsidR="005333A0" w:rsidRDefault="004E0AC4"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95057" wp14:editId="72EC0BB8">
            <wp:extent cx="3952875" cy="4067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067175"/>
                    </a:xfrm>
                    <a:prstGeom prst="rect">
                      <a:avLst/>
                    </a:prstGeom>
                  </pic:spPr>
                </pic:pic>
              </a:graphicData>
            </a:graphic>
          </wp:inline>
        </w:drawing>
      </w:r>
    </w:p>
    <w:p w14:paraId="4C9FC0FC" w14:textId="68FD719B" w:rsidR="0051699E" w:rsidRDefault="0051699E"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Au bas de cette page, figure l’API Google Maps qui localise l’établissement</w:t>
      </w:r>
      <w:r w:rsidR="006D10EA">
        <w:rPr>
          <w:rFonts w:ascii="Segoe UI Black" w:hAnsi="Segoe UI Black" w:cs="Segoe UI Semibold"/>
          <w:color w:val="AFCA0B"/>
          <w:sz w:val="44"/>
          <w:szCs w:val="44"/>
        </w:rPr>
        <w:t xml:space="preserve">. Il faut </w:t>
      </w:r>
      <w:r w:rsidR="004D2983">
        <w:rPr>
          <w:rFonts w:ascii="Segoe UI Black" w:hAnsi="Segoe UI Black" w:cs="Segoe UI Semibold"/>
          <w:color w:val="AFCA0B"/>
          <w:sz w:val="44"/>
          <w:szCs w:val="44"/>
        </w:rPr>
        <w:t>utiliser</w:t>
      </w:r>
      <w:r w:rsidR="006D10EA">
        <w:rPr>
          <w:rFonts w:ascii="Segoe UI Black" w:hAnsi="Segoe UI Black" w:cs="Segoe UI Semibold"/>
          <w:color w:val="AFCA0B"/>
          <w:sz w:val="44"/>
          <w:szCs w:val="44"/>
        </w:rPr>
        <w:t xml:space="preserve"> les deux doigts pour naviguer sur la carte, elle est parfaitement adaptée à tous les </w:t>
      </w:r>
      <w:r w:rsidR="004D2983">
        <w:rPr>
          <w:rFonts w:ascii="Segoe UI Black" w:hAnsi="Segoe UI Black" w:cs="Segoe UI Semibold"/>
          <w:color w:val="AFCA0B"/>
          <w:sz w:val="44"/>
          <w:szCs w:val="44"/>
        </w:rPr>
        <w:t>dimensions d’écran</w:t>
      </w:r>
      <w:r w:rsidR="006D10EA">
        <w:rPr>
          <w:rFonts w:ascii="Segoe UI Black" w:hAnsi="Segoe UI Black" w:cs="Segoe UI Semibold"/>
          <w:color w:val="AFCA0B"/>
          <w:sz w:val="44"/>
          <w:szCs w:val="44"/>
        </w:rPr>
        <w:t>.</w:t>
      </w:r>
    </w:p>
    <w:p w14:paraId="491B6ABE" w14:textId="77777777" w:rsidR="008931D8" w:rsidRDefault="008931D8" w:rsidP="005333A0">
      <w:pPr>
        <w:spacing w:line="259" w:lineRule="auto"/>
        <w:jc w:val="center"/>
        <w:rPr>
          <w:rFonts w:ascii="Segoe UI Black" w:hAnsi="Segoe UI Black" w:cs="Segoe UI Semibold"/>
          <w:color w:val="AFCA0B"/>
          <w:sz w:val="44"/>
          <w:szCs w:val="44"/>
        </w:rPr>
      </w:pP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76059" w14:textId="77777777" w:rsidR="001710BB" w:rsidRDefault="001710BB" w:rsidP="00307692">
      <w:r>
        <w:separator/>
      </w:r>
    </w:p>
  </w:endnote>
  <w:endnote w:type="continuationSeparator" w:id="0">
    <w:p w14:paraId="3BB019A4" w14:textId="77777777" w:rsidR="001710BB" w:rsidRDefault="001710B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64E9C" w14:textId="77777777" w:rsidR="001710BB" w:rsidRDefault="001710BB" w:rsidP="00307692">
      <w:r>
        <w:separator/>
      </w:r>
    </w:p>
  </w:footnote>
  <w:footnote w:type="continuationSeparator" w:id="0">
    <w:p w14:paraId="3EC8AE67" w14:textId="77777777" w:rsidR="001710BB" w:rsidRDefault="001710B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10BB"/>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16F1F"/>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4D2983"/>
    <w:rsid w:val="004E0AC4"/>
    <w:rsid w:val="0051572E"/>
    <w:rsid w:val="0051699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10EA"/>
    <w:rsid w:val="006D256C"/>
    <w:rsid w:val="006D7D22"/>
    <w:rsid w:val="006D7FC4"/>
    <w:rsid w:val="006F7499"/>
    <w:rsid w:val="00705B49"/>
    <w:rsid w:val="0071004B"/>
    <w:rsid w:val="007113F3"/>
    <w:rsid w:val="007126E9"/>
    <w:rsid w:val="00712D58"/>
    <w:rsid w:val="00726528"/>
    <w:rsid w:val="007277D3"/>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931D8"/>
    <w:rsid w:val="008A31C7"/>
    <w:rsid w:val="008B29FC"/>
    <w:rsid w:val="008B4F54"/>
    <w:rsid w:val="008C564E"/>
    <w:rsid w:val="008C6791"/>
    <w:rsid w:val="008F7FFB"/>
    <w:rsid w:val="00901EB1"/>
    <w:rsid w:val="00907377"/>
    <w:rsid w:val="00915E0A"/>
    <w:rsid w:val="00916B9C"/>
    <w:rsid w:val="009365EA"/>
    <w:rsid w:val="00941A7C"/>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528</Words>
  <Characters>2904</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