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Default="006D7F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Conta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>ct 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» a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été séparée du logo central sur la photo du lycée. </w:t>
      </w:r>
      <w:proofErr w:type="gramStart"/>
      <w:r w:rsidR="009526B3">
        <w:rPr>
          <w:rFonts w:ascii="Segoe UI Black" w:hAnsi="Segoe UI Black" w:cs="Segoe UI Semibold"/>
          <w:color w:val="AFCA0B"/>
          <w:sz w:val="44"/>
          <w:szCs w:val="44"/>
        </w:rPr>
        <w:t>La largeur suffisant</w:t>
      </w:r>
      <w:proofErr w:type="gramEnd"/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amplement, le formulaire de contact tiens sur la page, il y a une bande ou les coordonnées de l’</w:t>
      </w:r>
      <w:r w:rsidR="007277D3">
        <w:rPr>
          <w:rFonts w:ascii="Segoe UI Black" w:hAnsi="Segoe UI Black" w:cs="Segoe UI Semibold"/>
          <w:color w:val="AFCA0B"/>
          <w:sz w:val="44"/>
          <w:szCs w:val="44"/>
        </w:rPr>
        <w:t>établissement</w:t>
      </w:r>
      <w:r w:rsidR="009526B3">
        <w:rPr>
          <w:rFonts w:ascii="Segoe UI Black" w:hAnsi="Segoe UI Black" w:cs="Segoe UI Semibold"/>
          <w:color w:val="AFCA0B"/>
          <w:sz w:val="44"/>
          <w:szCs w:val="44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8FD719B" w:rsidR="0051699E" w:rsidRDefault="0051699E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Au bas de cette page, figure l’API Google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Maps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qui localise l’établissement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. Il faut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utiliser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 les deux doigts pour naviguer sur la carte, elle est parfaitement adaptée à </w:t>
      </w:r>
      <w:proofErr w:type="gramStart"/>
      <w:r w:rsidR="006D10EA">
        <w:rPr>
          <w:rFonts w:ascii="Segoe UI Black" w:hAnsi="Segoe UI Black" w:cs="Segoe UI Semibold"/>
          <w:color w:val="AFCA0B"/>
          <w:sz w:val="44"/>
          <w:szCs w:val="44"/>
        </w:rPr>
        <w:t xml:space="preserve">tous les </w:t>
      </w:r>
      <w:r w:rsidR="004D2983">
        <w:rPr>
          <w:rFonts w:ascii="Segoe UI Black" w:hAnsi="Segoe UI Black" w:cs="Segoe UI Semibold"/>
          <w:color w:val="AFCA0B"/>
          <w:sz w:val="44"/>
          <w:szCs w:val="44"/>
        </w:rPr>
        <w:t>dimensions</w:t>
      </w:r>
      <w:proofErr w:type="gramEnd"/>
      <w:r w:rsidR="004D2983">
        <w:rPr>
          <w:rFonts w:ascii="Segoe UI Black" w:hAnsi="Segoe UI Black" w:cs="Segoe UI Semibold"/>
          <w:color w:val="AFCA0B"/>
          <w:sz w:val="44"/>
          <w:szCs w:val="44"/>
        </w:rPr>
        <w:t xml:space="preserve"> d’écran</w:t>
      </w:r>
      <w:r w:rsidR="006D10EA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EE8DE" w14:textId="77777777" w:rsidR="00482ABC" w:rsidRDefault="00482ABC" w:rsidP="00307692">
      <w:r>
        <w:separator/>
      </w:r>
    </w:p>
  </w:endnote>
  <w:endnote w:type="continuationSeparator" w:id="0">
    <w:p w14:paraId="103C5AE2" w14:textId="77777777" w:rsidR="00482ABC" w:rsidRDefault="00482AB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FBED0E" w14:textId="77777777" w:rsidR="00482ABC" w:rsidRDefault="00482ABC" w:rsidP="00307692">
      <w:r>
        <w:separator/>
      </w:r>
    </w:p>
  </w:footnote>
  <w:footnote w:type="continuationSeparator" w:id="0">
    <w:p w14:paraId="346AE1A6" w14:textId="77777777" w:rsidR="00482ABC" w:rsidRDefault="00482AB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2ABC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16</Pages>
  <Words>597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