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00000" w:rsidRPr="0080416D" w:rsidRDefault="006317E2" w:rsidP="0080416D">
      <w:pPr>
        <w:pStyle w:val="PlainText"/>
        <w:rPr>
          <w:rFonts w:ascii="Courier New" w:hAnsi="Courier New" w:cs="Courier New"/>
        </w:rPr>
      </w:pPr>
      <w:bookmarkStart w:id="0" w:name="_GoBack"/>
      <w:bookmarkEnd w:id="0"/>
      <w:r w:rsidRPr="0080416D">
        <w:rPr>
          <w:rFonts w:ascii="Courier New" w:hAnsi="Courier New" w:cs="Courier New"/>
        </w:rPr>
        <w:t>Les abeilles jouent un rôle crucial dans la préservation de la biodiversité et des écosystèmes. Ces petits pollinisateurs sont responsables de la reproduction de nombreuses plantes à fleurs, essentielles pour la survie de nombreux animaux, y compris les hu</w:t>
      </w:r>
      <w:r w:rsidRPr="0080416D">
        <w:rPr>
          <w:rFonts w:ascii="Courier New" w:hAnsi="Courier New" w:cs="Courier New"/>
        </w:rPr>
        <w:t>mains. Sans les abeilles, de nombreux aliments que nous consommons quotidiennement seraient en péril, car elles contribuent à la pollinisation de fruits, de légumes et de cultures comme le cacao, le café, et les amandes. En outre, elles aident à la product</w:t>
      </w:r>
      <w:r w:rsidRPr="0080416D">
        <w:rPr>
          <w:rFonts w:ascii="Courier New" w:hAnsi="Courier New" w:cs="Courier New"/>
        </w:rPr>
        <w:t>ion de fourrages pour le bétail et sont donc indirectement essentielles à l'industrie de la viande et des produits laitiers. La disparition des abeilles serait catastrophique pour l'agriculture mondiale, entraînant une diminution de la production alimentai</w:t>
      </w:r>
      <w:r w:rsidRPr="0080416D">
        <w:rPr>
          <w:rFonts w:ascii="Courier New" w:hAnsi="Courier New" w:cs="Courier New"/>
        </w:rPr>
        <w:t xml:space="preserve">re et une hausse des coûts. Ceci est dû à la nécessité de remplacer la pollinisation naturelle par des méthodes artificielles coûteuses. Les abeilles sont menacées par de nombreux facteurs, notamment les pesticides, la perte d'habitat, les maladies et les </w:t>
      </w:r>
      <w:r w:rsidRPr="0080416D">
        <w:rPr>
          <w:rFonts w:ascii="Courier New" w:hAnsi="Courier New" w:cs="Courier New"/>
        </w:rPr>
        <w:t>changements climatiques. La sensibilisation et les mesures de conservation sont donc essentielles pour protéger ces précieux insectes. Chaque action compte, et il est possible de contribuer à la sauvegarde des abeilles en plantant des fleurs indigènes dans</w:t>
      </w:r>
      <w:r w:rsidRPr="0080416D">
        <w:rPr>
          <w:rFonts w:ascii="Courier New" w:hAnsi="Courier New" w:cs="Courier New"/>
        </w:rPr>
        <w:t xml:space="preserve"> nos jardins, en évitant l'utilisation de pesticides chimiques, et en soutenant les agriculteurs et les apiculteurs qui pratiquent des méthodes durables. La protection des abeilles est non seulement un devoir environnemental mais aussi une nécessité pour n</w:t>
      </w:r>
      <w:r w:rsidRPr="0080416D">
        <w:rPr>
          <w:rFonts w:ascii="Courier New" w:hAnsi="Courier New" w:cs="Courier New"/>
        </w:rPr>
        <w:t>otre survie.</w:t>
      </w:r>
    </w:p>
    <w:sectPr w:rsidR="00000000" w:rsidRPr="0080416D" w:rsidSect="0080416D">
      <w:pgSz w:w="12240" w:h="15840"/>
      <w:pgMar w:top="1440" w:right="1502" w:bottom="1440" w:left="15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zoom w:percent="100"/>
  <w:revisionView w:inkAnnotation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40C08"/>
    <w:rsid w:val="006317E2"/>
    <w:rsid w:val="0080416D"/>
    <w:rsid w:val="00940C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15:docId w15:val="{44CE9571-C53F-48E4-9A68-8E523CF04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80416D"/>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80416D"/>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231</Words>
  <Characters>1318</Characters>
  <Application>Microsoft Office Word</Application>
  <DocSecurity>4</DocSecurity>
  <Lines>10</Lines>
  <Paragraphs>3</Paragraphs>
  <ScaleCrop>false</ScaleCrop>
  <Company/>
  <LinksUpToDate>false</LinksUpToDate>
  <CharactersWithSpaces>1546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word</dc:creator>
  <cp:keywords/>
  <dc:description/>
  <cp:lastModifiedBy>word</cp:lastModifiedBy>
  <cp:revision>2</cp:revision>
  <dcterms:created xsi:type="dcterms:W3CDTF">2025-10-22T21:35:00Z</dcterms:created>
  <dcterms:modified xsi:type="dcterms:W3CDTF">2025-10-22T21:35:00Z</dcterms:modified>
</cp:coreProperties>
</file>