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produit — بطاقة المنتج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rtl/>
        </w:rPr>
        <w:t>تم إيداع ملف Amoxicilline 1 g لدى ANPP بتاريخ 15/09/2026 تحت الرقم DZ-2026-114.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 produit « دواء الضغط » est enregistré sous le n° DZ-2026-115 depuis le 2 octobre.</w:t>
      </w:r>
    </w:p>
    <w:p>
      <w:pPr>
        <w:bidi/>
        <w:spacing w:after="120"/>
      </w:pPr>
      <w:r>
        <w:rPr>
          <w:rFonts w:ascii="Liberation Serif" w:hAnsi="Liberation Serif" w:cs="Noto Naskh Arabic"/>
          <w:b w:val="0"/>
          <w:i w:val="0"/>
          <w:rtl/>
        </w:rPr>
        <w:t>المسؤول الصيدلاني : Dr Karim Benali — الهاتف 021 45 67 89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La notice bilingue doit reprendre la mention « يحفظ بعيدا عن متناول الأطفال » en tête de page.</w:t>
      </w:r>
    </w:p>
    <w:p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