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95466" w14:textId="77777777" w:rsidR="007B11E6" w:rsidRPr="007B11E6" w:rsidRDefault="007B11E6" w:rsidP="00774760">
      <w:pPr>
        <w:spacing w:line="480" w:lineRule="auto"/>
        <w:jc w:val="center"/>
        <w:rPr>
          <w:b/>
          <w:sz w:val="52"/>
        </w:rPr>
      </w:pPr>
    </w:p>
    <w:p w14:paraId="67A795CF" w14:textId="2FB1FE54" w:rsidR="007B11E6" w:rsidRDefault="007B11E6" w:rsidP="00856129">
      <w:pPr>
        <w:pBdr>
          <w:top w:val="single" w:sz="4" w:space="1" w:color="auto"/>
          <w:left w:val="single" w:sz="4" w:space="4" w:color="auto"/>
          <w:bottom w:val="single" w:sz="4" w:space="1" w:color="auto"/>
          <w:right w:val="single" w:sz="4" w:space="4" w:color="auto"/>
        </w:pBdr>
        <w:spacing w:line="480" w:lineRule="auto"/>
        <w:jc w:val="center"/>
        <w:rPr>
          <w:b/>
          <w:sz w:val="52"/>
        </w:rPr>
      </w:pPr>
      <w:r w:rsidRPr="000C6B55">
        <w:rPr>
          <w:b/>
          <w:sz w:val="52"/>
        </w:rPr>
        <w:t>Major Episodes of Contention</w:t>
      </w:r>
      <w:r w:rsidR="00F7147A">
        <w:rPr>
          <w:b/>
          <w:sz w:val="52"/>
        </w:rPr>
        <w:t xml:space="preserve"> (MEC) Data Project</w:t>
      </w:r>
    </w:p>
    <w:p w14:paraId="1CF92893" w14:textId="77777777" w:rsidR="00856129" w:rsidRDefault="00856129" w:rsidP="00774760">
      <w:pPr>
        <w:spacing w:line="480" w:lineRule="auto"/>
        <w:jc w:val="center"/>
        <w:rPr>
          <w:b/>
          <w:sz w:val="44"/>
          <w:szCs w:val="44"/>
        </w:rPr>
      </w:pPr>
    </w:p>
    <w:p w14:paraId="30FF2F81" w14:textId="6A7676BD" w:rsidR="007B11E6" w:rsidRPr="000C6B55" w:rsidRDefault="006105D3" w:rsidP="00774760">
      <w:pPr>
        <w:spacing w:line="480" w:lineRule="auto"/>
        <w:jc w:val="center"/>
        <w:rPr>
          <w:sz w:val="32"/>
        </w:rPr>
      </w:pPr>
      <w:r>
        <w:rPr>
          <w:sz w:val="32"/>
        </w:rPr>
        <w:t xml:space="preserve">Updated </w:t>
      </w:r>
      <w:r w:rsidR="00056C63">
        <w:rPr>
          <w:sz w:val="32"/>
        </w:rPr>
        <w:t>January 8, 2025</w:t>
      </w:r>
    </w:p>
    <w:p w14:paraId="6D18BFD2" w14:textId="77777777" w:rsidR="007B11E6" w:rsidRPr="000C6B55" w:rsidRDefault="007B11E6" w:rsidP="007B11E6">
      <w:pPr>
        <w:spacing w:line="480" w:lineRule="auto"/>
        <w:rPr>
          <w:sz w:val="32"/>
        </w:rPr>
      </w:pPr>
    </w:p>
    <w:p w14:paraId="6983CC81" w14:textId="017897CD" w:rsidR="007B11E6" w:rsidRPr="000C6B55" w:rsidRDefault="007B11E6" w:rsidP="006105D3">
      <w:pPr>
        <w:jc w:val="center"/>
        <w:rPr>
          <w:sz w:val="32"/>
        </w:rPr>
      </w:pPr>
      <w:r w:rsidRPr="000C6B55">
        <w:rPr>
          <w:sz w:val="32"/>
        </w:rPr>
        <w:t xml:space="preserve">Compiled and </w:t>
      </w:r>
      <w:r w:rsidR="00361B0F">
        <w:rPr>
          <w:sz w:val="32"/>
        </w:rPr>
        <w:t>c</w:t>
      </w:r>
      <w:r w:rsidRPr="000C6B55">
        <w:rPr>
          <w:sz w:val="32"/>
        </w:rPr>
        <w:t>reated by</w:t>
      </w:r>
    </w:p>
    <w:p w14:paraId="12FD577C" w14:textId="432AD4C9" w:rsidR="0003369E" w:rsidRPr="000C6B55" w:rsidRDefault="00DC5409" w:rsidP="0096344A">
      <w:pPr>
        <w:jc w:val="center"/>
        <w:rPr>
          <w:sz w:val="32"/>
        </w:rPr>
      </w:pPr>
      <w:r>
        <w:rPr>
          <w:sz w:val="32"/>
        </w:rPr>
        <w:t>Erica Chenoweth &amp; Sooyeon Kang</w:t>
      </w:r>
    </w:p>
    <w:p w14:paraId="0BCA6D4D" w14:textId="77777777" w:rsidR="00BE0C81" w:rsidRDefault="00BE0C81">
      <w:pPr>
        <w:rPr>
          <w:sz w:val="28"/>
        </w:rPr>
      </w:pPr>
      <w:r>
        <w:rPr>
          <w:sz w:val="28"/>
        </w:rPr>
        <w:br w:type="page"/>
      </w:r>
    </w:p>
    <w:p w14:paraId="6FCFCF54" w14:textId="659BEEB0" w:rsidR="00BE0C81" w:rsidRPr="00E91BA4" w:rsidRDefault="00205D60" w:rsidP="00C16471">
      <w:pPr>
        <w:spacing w:line="480" w:lineRule="auto"/>
        <w:ind w:firstLine="720"/>
        <w:rPr>
          <w:sz w:val="22"/>
          <w:szCs w:val="22"/>
        </w:rPr>
      </w:pPr>
      <w:r w:rsidRPr="00E91BA4">
        <w:rPr>
          <w:sz w:val="22"/>
          <w:szCs w:val="22"/>
        </w:rPr>
        <w:lastRenderedPageBreak/>
        <w:t xml:space="preserve">The MEC data project identifies the onsets and outcomes of contentious episodes, as well as additional variables for each </w:t>
      </w:r>
      <w:r w:rsidR="00C52F15" w:rsidRPr="00E91BA4">
        <w:rPr>
          <w:sz w:val="22"/>
          <w:szCs w:val="22"/>
        </w:rPr>
        <w:t xml:space="preserve">episode, globally from </w:t>
      </w:r>
      <w:r w:rsidR="000D281B">
        <w:rPr>
          <w:sz w:val="22"/>
          <w:szCs w:val="22"/>
        </w:rPr>
        <w:t>1955-2018</w:t>
      </w:r>
      <w:r w:rsidRPr="00E91BA4">
        <w:rPr>
          <w:sz w:val="22"/>
          <w:szCs w:val="22"/>
        </w:rPr>
        <w:t>.</w:t>
      </w:r>
      <w:r w:rsidR="00C16471" w:rsidRPr="00E91BA4">
        <w:rPr>
          <w:sz w:val="22"/>
          <w:szCs w:val="22"/>
        </w:rPr>
        <w:t xml:space="preserve"> </w:t>
      </w:r>
      <w:r w:rsidR="00BE0C81" w:rsidRPr="00E91BA4">
        <w:rPr>
          <w:sz w:val="22"/>
          <w:szCs w:val="22"/>
        </w:rPr>
        <w:t xml:space="preserve">The episodes </w:t>
      </w:r>
      <w:r w:rsidR="00C16471" w:rsidRPr="00E91BA4">
        <w:rPr>
          <w:sz w:val="22"/>
          <w:szCs w:val="22"/>
        </w:rPr>
        <w:t>are classified according to size</w:t>
      </w:r>
      <w:r w:rsidR="00471C39">
        <w:rPr>
          <w:sz w:val="22"/>
          <w:szCs w:val="22"/>
        </w:rPr>
        <w:t xml:space="preserve">, </w:t>
      </w:r>
      <w:r w:rsidR="00C16471" w:rsidRPr="00E91BA4">
        <w:rPr>
          <w:sz w:val="22"/>
          <w:szCs w:val="22"/>
        </w:rPr>
        <w:t xml:space="preserve">goals, and level of observed coordination. This allows for more differentiation between like and unlike episodes, which we classify into </w:t>
      </w:r>
      <w:r w:rsidR="002947DA">
        <w:rPr>
          <w:sz w:val="22"/>
          <w:szCs w:val="22"/>
        </w:rPr>
        <w:t>two</w:t>
      </w:r>
      <w:r w:rsidR="002947DA" w:rsidRPr="00E91BA4">
        <w:rPr>
          <w:sz w:val="22"/>
          <w:szCs w:val="22"/>
        </w:rPr>
        <w:t xml:space="preserve"> </w:t>
      </w:r>
      <w:r w:rsidR="00C16471" w:rsidRPr="00E91BA4">
        <w:rPr>
          <w:sz w:val="22"/>
          <w:szCs w:val="22"/>
        </w:rPr>
        <w:t>categories:</w:t>
      </w:r>
    </w:p>
    <w:p w14:paraId="52220BD2" w14:textId="770B440B" w:rsidR="00C80B02" w:rsidRPr="00E91BA4" w:rsidRDefault="00471C39" w:rsidP="00C80B0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256"/>
        <w:ind w:left="360"/>
        <w:jc w:val="center"/>
        <w:rPr>
          <w:rFonts w:eastAsiaTheme="minorEastAsia" w:cs="Arial"/>
          <w:b/>
          <w:color w:val="1A1A1A"/>
          <w:sz w:val="22"/>
          <w:szCs w:val="22"/>
        </w:rPr>
      </w:pPr>
      <w:r>
        <w:rPr>
          <w:rFonts w:eastAsiaTheme="minorEastAsia" w:cs="Cambria"/>
          <w:b/>
          <w:color w:val="1A1A1A"/>
          <w:sz w:val="22"/>
          <w:szCs w:val="22"/>
        </w:rPr>
        <w:t>R</w:t>
      </w:r>
      <w:r w:rsidR="00C16471" w:rsidRPr="00E91BA4">
        <w:rPr>
          <w:rFonts w:eastAsiaTheme="minorEastAsia" w:cs="Cambria"/>
          <w:b/>
          <w:color w:val="1A1A1A"/>
          <w:sz w:val="22"/>
          <w:szCs w:val="22"/>
        </w:rPr>
        <w:t>eformist campaigns</w:t>
      </w:r>
    </w:p>
    <w:p w14:paraId="58DB75E1" w14:textId="7F2C565F" w:rsidR="00C16471" w:rsidRPr="00E91BA4" w:rsidRDefault="00C16471" w:rsidP="00C80B0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256"/>
        <w:ind w:left="360"/>
        <w:rPr>
          <w:rFonts w:eastAsiaTheme="minorEastAsia" w:cs="Arial"/>
          <w:b/>
          <w:color w:val="1A1A1A"/>
          <w:sz w:val="22"/>
          <w:szCs w:val="22"/>
        </w:rPr>
      </w:pPr>
      <w:r w:rsidRPr="00E91BA4">
        <w:rPr>
          <w:rFonts w:eastAsiaTheme="minorEastAsia" w:cs="Cambria"/>
          <w:color w:val="1A1A1A"/>
          <w:sz w:val="22"/>
          <w:szCs w:val="22"/>
        </w:rPr>
        <w:t>Evidence of coordinated reform campaign (i.e. multiple contentious events with more than 1,000 observed participants). Non-spontaneous, lasts longer than a week, and has more than 1,000 participants.</w:t>
      </w:r>
    </w:p>
    <w:p w14:paraId="765B9801" w14:textId="2E4DEF83" w:rsidR="00C80B02" w:rsidRPr="00E91BA4" w:rsidRDefault="00471C39" w:rsidP="00C80B0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256"/>
        <w:ind w:left="360"/>
        <w:jc w:val="center"/>
        <w:rPr>
          <w:rFonts w:eastAsiaTheme="minorEastAsia" w:cs="Arial"/>
          <w:b/>
          <w:color w:val="1A1A1A"/>
          <w:sz w:val="22"/>
          <w:szCs w:val="22"/>
        </w:rPr>
      </w:pPr>
      <w:r>
        <w:rPr>
          <w:rFonts w:eastAsiaTheme="minorEastAsia" w:cs="Cambria"/>
          <w:b/>
          <w:color w:val="1A1A1A"/>
          <w:sz w:val="22"/>
          <w:szCs w:val="22"/>
        </w:rPr>
        <w:t>M</w:t>
      </w:r>
      <w:r w:rsidR="00C16471" w:rsidRPr="00E91BA4">
        <w:rPr>
          <w:rFonts w:eastAsiaTheme="minorEastAsia" w:cs="Cambria"/>
          <w:b/>
          <w:color w:val="1A1A1A"/>
          <w:sz w:val="22"/>
          <w:szCs w:val="22"/>
        </w:rPr>
        <w:t>aximalist campaigns</w:t>
      </w:r>
    </w:p>
    <w:p w14:paraId="2422E370" w14:textId="2317FEC6" w:rsidR="00C16471" w:rsidRPr="00E91BA4" w:rsidRDefault="00C16471" w:rsidP="00C80B0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256"/>
        <w:ind w:left="360"/>
        <w:rPr>
          <w:rFonts w:eastAsiaTheme="minorEastAsia" w:cs="Arial"/>
          <w:b/>
          <w:color w:val="1A1A1A"/>
          <w:sz w:val="22"/>
          <w:szCs w:val="22"/>
        </w:rPr>
      </w:pPr>
      <w:r w:rsidRPr="00E91BA4">
        <w:rPr>
          <w:rFonts w:eastAsiaTheme="minorEastAsia" w:cs="Cambria"/>
          <w:color w:val="1A1A1A"/>
          <w:sz w:val="22"/>
          <w:szCs w:val="22"/>
        </w:rPr>
        <w:t>Evidence of coordinated campaign (i.e. multiple contentious events with more than 1,000 observed participants) with a maximalist goal. Non-spontaneous, lasts longer than a week, and has more than 1,000 observed participants. [Note: The Category 4 episodes would be those that most match the campaigns in NAVCO; however, the sampling strategy is based on open-source news reports and information gathering rather than identifying a consensus sample]. </w:t>
      </w:r>
    </w:p>
    <w:p w14:paraId="00F4F908" w14:textId="47D4D829" w:rsidR="00774760" w:rsidRPr="00E91BA4" w:rsidRDefault="00E536F9" w:rsidP="00774760">
      <w:pPr>
        <w:spacing w:line="480" w:lineRule="auto"/>
        <w:ind w:firstLine="720"/>
        <w:rPr>
          <w:sz w:val="22"/>
          <w:szCs w:val="22"/>
        </w:rPr>
      </w:pPr>
      <w:r w:rsidRPr="00E91BA4">
        <w:rPr>
          <w:sz w:val="22"/>
          <w:szCs w:val="22"/>
        </w:rPr>
        <w:t>A campaign is defined as</w:t>
      </w:r>
      <w:r w:rsidR="00774760" w:rsidRPr="00E91BA4">
        <w:rPr>
          <w:sz w:val="22"/>
          <w:szCs w:val="22"/>
        </w:rPr>
        <w:t xml:space="preserve"> a series of observable, continuous, purposive mass tactics or events in pursuit of a political objective. </w:t>
      </w:r>
      <w:r w:rsidR="00B32792" w:rsidRPr="00E91BA4">
        <w:rPr>
          <w:sz w:val="22"/>
          <w:szCs w:val="22"/>
        </w:rPr>
        <w:t>Tactics used are overt,</w:t>
      </w:r>
      <w:r w:rsidR="00774760" w:rsidRPr="00E91BA4">
        <w:rPr>
          <w:sz w:val="22"/>
          <w:szCs w:val="22"/>
        </w:rPr>
        <w:t xml:space="preserve"> contin</w:t>
      </w:r>
      <w:r w:rsidR="00AD327D" w:rsidRPr="00E91BA4">
        <w:rPr>
          <w:sz w:val="22"/>
          <w:szCs w:val="22"/>
        </w:rPr>
        <w:t>uous</w:t>
      </w:r>
      <w:r w:rsidR="00B32792" w:rsidRPr="00E91BA4">
        <w:rPr>
          <w:sz w:val="22"/>
          <w:szCs w:val="22"/>
        </w:rPr>
        <w:t xml:space="preserve">, </w:t>
      </w:r>
      <w:r w:rsidRPr="00E91BA4">
        <w:rPr>
          <w:sz w:val="22"/>
          <w:szCs w:val="22"/>
        </w:rPr>
        <w:t xml:space="preserve">coordinated, </w:t>
      </w:r>
      <w:r w:rsidR="00B32792" w:rsidRPr="00E91BA4">
        <w:rPr>
          <w:sz w:val="22"/>
          <w:szCs w:val="22"/>
        </w:rPr>
        <w:t>and sustained—me</w:t>
      </w:r>
      <w:r w:rsidRPr="00E91BA4">
        <w:rPr>
          <w:sz w:val="22"/>
          <w:szCs w:val="22"/>
        </w:rPr>
        <w:t>aning the contentious episode</w:t>
      </w:r>
      <w:r w:rsidR="00AD327D" w:rsidRPr="00E91BA4">
        <w:rPr>
          <w:sz w:val="22"/>
          <w:szCs w:val="22"/>
        </w:rPr>
        <w:t xml:space="preserve"> consists of multiple</w:t>
      </w:r>
      <w:r w:rsidRPr="00E91BA4">
        <w:rPr>
          <w:sz w:val="22"/>
          <w:szCs w:val="22"/>
        </w:rPr>
        <w:t xml:space="preserve"> linked</w:t>
      </w:r>
      <w:r w:rsidR="00AD327D" w:rsidRPr="00E91BA4">
        <w:rPr>
          <w:sz w:val="22"/>
          <w:szCs w:val="22"/>
        </w:rPr>
        <w:t xml:space="preserve"> events per week</w:t>
      </w:r>
      <w:r w:rsidRPr="00E91BA4">
        <w:rPr>
          <w:sz w:val="22"/>
          <w:szCs w:val="22"/>
        </w:rPr>
        <w:t xml:space="preserve"> for at least one week—and last</w:t>
      </w:r>
      <w:r w:rsidR="00AD327D" w:rsidRPr="00E91BA4">
        <w:rPr>
          <w:sz w:val="22"/>
          <w:szCs w:val="22"/>
        </w:rPr>
        <w:t xml:space="preserve"> anywhere from week</w:t>
      </w:r>
      <w:r w:rsidR="00774760" w:rsidRPr="00E91BA4">
        <w:rPr>
          <w:sz w:val="22"/>
          <w:szCs w:val="22"/>
        </w:rPr>
        <w:t>s to years, distinguishing it from one-off events or r</w:t>
      </w:r>
      <w:r w:rsidR="00B32792" w:rsidRPr="00E91BA4">
        <w:rPr>
          <w:sz w:val="22"/>
          <w:szCs w:val="22"/>
        </w:rPr>
        <w:t>iots</w:t>
      </w:r>
      <w:r w:rsidR="00774760" w:rsidRPr="00E91BA4">
        <w:rPr>
          <w:sz w:val="22"/>
          <w:szCs w:val="22"/>
        </w:rPr>
        <w:t>. Campaigns are also purposive, meaning tha</w:t>
      </w:r>
      <w:r w:rsidR="00AD327D" w:rsidRPr="00E91BA4">
        <w:rPr>
          <w:sz w:val="22"/>
          <w:szCs w:val="22"/>
        </w:rPr>
        <w:t>t participants</w:t>
      </w:r>
      <w:r w:rsidR="00774760" w:rsidRPr="00E91BA4">
        <w:rPr>
          <w:sz w:val="22"/>
          <w:szCs w:val="22"/>
        </w:rPr>
        <w:t xml:space="preserve"> are consciously acting with a specific objective in mind, such as expelling a foreign occupier or overthrowing a domestic regime. Campaigns have discernable leadership and often have names, distinguishing them from random riots or spontaneous mass acts. </w:t>
      </w:r>
      <w:r w:rsidR="00AD327D" w:rsidRPr="00E91BA4">
        <w:rPr>
          <w:sz w:val="22"/>
          <w:szCs w:val="22"/>
        </w:rPr>
        <w:t>C</w:t>
      </w:r>
      <w:r w:rsidR="00774760" w:rsidRPr="00E91BA4">
        <w:rPr>
          <w:sz w:val="22"/>
          <w:szCs w:val="22"/>
        </w:rPr>
        <w:t xml:space="preserve">ampaigns usually have distinguishable beginning and end points, as well as discernable events throughout the campaign. </w:t>
      </w:r>
    </w:p>
    <w:p w14:paraId="5316940F" w14:textId="72679257" w:rsidR="0034527D" w:rsidRPr="00E91BA4" w:rsidRDefault="00774760" w:rsidP="0034527D">
      <w:pPr>
        <w:spacing w:line="480" w:lineRule="auto"/>
        <w:ind w:firstLine="720"/>
        <w:rPr>
          <w:sz w:val="22"/>
          <w:szCs w:val="22"/>
        </w:rPr>
      </w:pPr>
      <w:r w:rsidRPr="00E91BA4">
        <w:rPr>
          <w:sz w:val="22"/>
          <w:szCs w:val="22"/>
        </w:rPr>
        <w:t xml:space="preserve">When a campaign relies </w:t>
      </w:r>
      <w:r w:rsidR="00AD327D" w:rsidRPr="00E91BA4">
        <w:rPr>
          <w:sz w:val="22"/>
          <w:szCs w:val="22"/>
        </w:rPr>
        <w:t xml:space="preserve">primarily on nonviolent methods—which do not physically harm or threaten to harm the opponent—as </w:t>
      </w:r>
      <w:r w:rsidRPr="00E91BA4">
        <w:rPr>
          <w:sz w:val="22"/>
          <w:szCs w:val="22"/>
        </w:rPr>
        <w:t xml:space="preserve">opposed to violent or armed tactics, </w:t>
      </w:r>
      <w:r w:rsidR="00AD327D" w:rsidRPr="00E91BA4">
        <w:rPr>
          <w:sz w:val="22"/>
          <w:szCs w:val="22"/>
        </w:rPr>
        <w:t>which do physically harm or</w:t>
      </w:r>
      <w:r w:rsidR="00B32792" w:rsidRPr="00E91BA4">
        <w:rPr>
          <w:sz w:val="22"/>
          <w:szCs w:val="22"/>
        </w:rPr>
        <w:t xml:space="preserve"> threaten to harm the opponent—we characterize t</w:t>
      </w:r>
      <w:r w:rsidR="00AD327D" w:rsidRPr="00E91BA4">
        <w:rPr>
          <w:sz w:val="22"/>
          <w:szCs w:val="22"/>
        </w:rPr>
        <w:t xml:space="preserve">he </w:t>
      </w:r>
      <w:r w:rsidRPr="00E91BA4">
        <w:rPr>
          <w:sz w:val="22"/>
          <w:szCs w:val="22"/>
        </w:rPr>
        <w:t>campaign as nonviolent.</w:t>
      </w:r>
      <w:r w:rsidR="00B633B9" w:rsidRPr="00E91BA4">
        <w:rPr>
          <w:sz w:val="22"/>
          <w:szCs w:val="22"/>
        </w:rPr>
        <w:t xml:space="preserve"> Campaigns where some violence occurred but it was judged to be incidental to the larger nonviolent contention, we coded that campaign as having a radical flank (RADFLANK).</w:t>
      </w:r>
      <w:r w:rsidRPr="00E91BA4">
        <w:rPr>
          <w:sz w:val="22"/>
          <w:szCs w:val="22"/>
        </w:rPr>
        <w:t xml:space="preserve"> </w:t>
      </w:r>
      <w:r w:rsidR="0034527D" w:rsidRPr="00E91BA4">
        <w:rPr>
          <w:sz w:val="22"/>
          <w:szCs w:val="22"/>
        </w:rPr>
        <w:t xml:space="preserve">Campaigns where a </w:t>
      </w:r>
      <w:r w:rsidR="0034527D" w:rsidRPr="00E91BA4">
        <w:rPr>
          <w:sz w:val="22"/>
          <w:szCs w:val="22"/>
        </w:rPr>
        <w:lastRenderedPageBreak/>
        <w:t xml:space="preserve">significant amount of violence occurred are characterized as “violent.” </w:t>
      </w:r>
      <w:r w:rsidR="00B633B9" w:rsidRPr="00E91BA4">
        <w:rPr>
          <w:sz w:val="22"/>
          <w:szCs w:val="22"/>
        </w:rPr>
        <w:t xml:space="preserve">A dichotomous variable, “VIOLSIM,” is included in the dataset to indicate whether a </w:t>
      </w:r>
      <w:r w:rsidR="00795213">
        <w:rPr>
          <w:sz w:val="22"/>
          <w:szCs w:val="22"/>
        </w:rPr>
        <w:t xml:space="preserve">violent </w:t>
      </w:r>
      <w:r w:rsidR="0036665F">
        <w:rPr>
          <w:sz w:val="22"/>
          <w:szCs w:val="22"/>
        </w:rPr>
        <w:t xml:space="preserve">civil </w:t>
      </w:r>
      <w:r w:rsidR="00795213">
        <w:rPr>
          <w:sz w:val="22"/>
          <w:szCs w:val="22"/>
        </w:rPr>
        <w:t>conflict</w:t>
      </w:r>
      <w:r w:rsidR="003F4D6C">
        <w:rPr>
          <w:sz w:val="22"/>
          <w:szCs w:val="22"/>
        </w:rPr>
        <w:t>, based</w:t>
      </w:r>
      <w:r w:rsidR="00795213">
        <w:rPr>
          <w:sz w:val="22"/>
          <w:szCs w:val="22"/>
        </w:rPr>
        <w:t xml:space="preserve"> </w:t>
      </w:r>
      <w:r w:rsidR="003F4D6C">
        <w:rPr>
          <w:sz w:val="22"/>
          <w:szCs w:val="22"/>
        </w:rPr>
        <w:t xml:space="preserve">on the “UCDP/PRIO Armed Conflict Dataset version 19.1,” </w:t>
      </w:r>
      <w:r w:rsidR="00B633B9" w:rsidRPr="00E91BA4">
        <w:rPr>
          <w:sz w:val="22"/>
          <w:szCs w:val="22"/>
        </w:rPr>
        <w:t xml:space="preserve">was occurring independently from but simultaneously to a </w:t>
      </w:r>
      <w:r w:rsidR="000B3C54">
        <w:rPr>
          <w:sz w:val="22"/>
          <w:szCs w:val="22"/>
        </w:rPr>
        <w:t>MEC</w:t>
      </w:r>
      <w:r w:rsidR="000B3C54" w:rsidRPr="00E91BA4">
        <w:rPr>
          <w:sz w:val="22"/>
          <w:szCs w:val="22"/>
        </w:rPr>
        <w:t xml:space="preserve"> </w:t>
      </w:r>
      <w:r w:rsidR="00B633B9" w:rsidRPr="00E91BA4">
        <w:rPr>
          <w:sz w:val="22"/>
          <w:szCs w:val="22"/>
        </w:rPr>
        <w:t>campaign.</w:t>
      </w:r>
      <w:r w:rsidR="0092367D">
        <w:rPr>
          <w:rStyle w:val="FootnoteReference"/>
          <w:sz w:val="22"/>
          <w:szCs w:val="22"/>
        </w:rPr>
        <w:footnoteReference w:id="1"/>
      </w:r>
      <w:r w:rsidR="00B633B9" w:rsidRPr="00E91BA4">
        <w:rPr>
          <w:sz w:val="22"/>
          <w:szCs w:val="22"/>
        </w:rPr>
        <w:t xml:space="preserve"> The VIOLSIM variable therefore provides a way to assess the effects of simultaneously occurring violent campaigns on the outcomes of </w:t>
      </w:r>
      <w:r w:rsidR="00FF53E6">
        <w:rPr>
          <w:sz w:val="22"/>
          <w:szCs w:val="22"/>
        </w:rPr>
        <w:t xml:space="preserve">violent and </w:t>
      </w:r>
      <w:r w:rsidR="00B633B9" w:rsidRPr="00E91BA4">
        <w:rPr>
          <w:sz w:val="22"/>
          <w:szCs w:val="22"/>
        </w:rPr>
        <w:t>nonviolent campaigns.</w:t>
      </w:r>
    </w:p>
    <w:p w14:paraId="0E7AE4C8" w14:textId="0A660367" w:rsidR="00B633B9" w:rsidRPr="00E91BA4" w:rsidRDefault="00332249" w:rsidP="00B633B9">
      <w:pPr>
        <w:spacing w:line="480" w:lineRule="auto"/>
        <w:ind w:firstLine="720"/>
        <w:rPr>
          <w:sz w:val="22"/>
          <w:szCs w:val="22"/>
        </w:rPr>
      </w:pPr>
      <w:r w:rsidRPr="00E91BA4">
        <w:rPr>
          <w:sz w:val="22"/>
          <w:szCs w:val="22"/>
        </w:rPr>
        <w:t xml:space="preserve">We also differentiate between the extremity of the contentious episode’s goals. Campaigns are coded as “reformist” when their goals can be achieved through policy changes short of the total removal of the incumbent leadership or territorial independence. For Category 2 episodes/campaigns, we </w:t>
      </w:r>
      <w:r w:rsidR="00B633B9" w:rsidRPr="00E91BA4">
        <w:rPr>
          <w:sz w:val="22"/>
          <w:szCs w:val="22"/>
        </w:rPr>
        <w:t>identify the following types of goals:</w:t>
      </w:r>
    </w:p>
    <w:p w14:paraId="14C79068" w14:textId="0A68C62B" w:rsidR="00C309B6" w:rsidRPr="00E91BA4" w:rsidRDefault="00C309B6" w:rsidP="00C309B6">
      <w:pPr>
        <w:rPr>
          <w:rFonts w:cs="Arial"/>
          <w:b/>
          <w:sz w:val="22"/>
          <w:szCs w:val="22"/>
        </w:rPr>
      </w:pPr>
      <w:r w:rsidRPr="00E91BA4">
        <w:rPr>
          <w:rFonts w:cs="Arial"/>
          <w:b/>
          <w:sz w:val="22"/>
          <w:szCs w:val="22"/>
        </w:rPr>
        <w:t xml:space="preserve">Table 1: List of Goals Coded in </w:t>
      </w:r>
      <w:r w:rsidR="00471C39">
        <w:rPr>
          <w:rFonts w:cs="Arial"/>
          <w:b/>
          <w:sz w:val="22"/>
          <w:szCs w:val="22"/>
        </w:rPr>
        <w:t>Reformist</w:t>
      </w:r>
      <w:r w:rsidRPr="00E91BA4">
        <w:rPr>
          <w:rFonts w:cs="Arial"/>
          <w:b/>
          <w:sz w:val="22"/>
          <w:szCs w:val="22"/>
        </w:rPr>
        <w:t xml:space="preserve"> Observations</w:t>
      </w:r>
    </w:p>
    <w:tbl>
      <w:tblPr>
        <w:tblW w:w="9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92"/>
        <w:gridCol w:w="6626"/>
      </w:tblGrid>
      <w:tr w:rsidR="00C309B6" w:rsidRPr="00E91BA4" w14:paraId="738ED609" w14:textId="77777777" w:rsidTr="00C309B6">
        <w:tc>
          <w:tcPr>
            <w:tcW w:w="2311" w:type="dxa"/>
            <w:shd w:val="clear" w:color="auto" w:fill="E6E6E6"/>
          </w:tcPr>
          <w:p w14:paraId="46FB97D5" w14:textId="5357AAF9" w:rsidR="00C309B6" w:rsidRPr="00E91BA4" w:rsidRDefault="00C309B6" w:rsidP="00225368">
            <w:pPr>
              <w:rPr>
                <w:rFonts w:cs="Arial"/>
                <w:b/>
                <w:sz w:val="22"/>
                <w:szCs w:val="22"/>
              </w:rPr>
            </w:pPr>
            <w:r w:rsidRPr="00E91BA4">
              <w:rPr>
                <w:rFonts w:cs="Arial"/>
                <w:b/>
                <w:sz w:val="22"/>
                <w:szCs w:val="22"/>
              </w:rPr>
              <w:t>Claims</w:t>
            </w:r>
          </w:p>
        </w:tc>
        <w:tc>
          <w:tcPr>
            <w:tcW w:w="6707" w:type="dxa"/>
            <w:shd w:val="clear" w:color="auto" w:fill="E6E6E6"/>
          </w:tcPr>
          <w:p w14:paraId="3CFCAD1B" w14:textId="5CFA6470" w:rsidR="00C309B6" w:rsidRPr="00E91BA4" w:rsidRDefault="00C309B6" w:rsidP="00225368">
            <w:pPr>
              <w:rPr>
                <w:rFonts w:cs="Arial"/>
                <w:b/>
                <w:sz w:val="22"/>
                <w:szCs w:val="22"/>
              </w:rPr>
            </w:pPr>
            <w:r w:rsidRPr="00E91BA4">
              <w:rPr>
                <w:rFonts w:cs="Arial"/>
                <w:b/>
                <w:sz w:val="22"/>
                <w:szCs w:val="22"/>
              </w:rPr>
              <w:t>Examples of targets</w:t>
            </w:r>
          </w:p>
        </w:tc>
      </w:tr>
      <w:tr w:rsidR="00C309B6" w:rsidRPr="00E91BA4" w14:paraId="71B54847" w14:textId="77777777" w:rsidTr="00C309B6">
        <w:tc>
          <w:tcPr>
            <w:tcW w:w="2311" w:type="dxa"/>
          </w:tcPr>
          <w:p w14:paraId="49B5FF92" w14:textId="4B6F61D6" w:rsidR="00C309B6" w:rsidRPr="00E91BA4" w:rsidRDefault="00C309B6" w:rsidP="00225368">
            <w:pPr>
              <w:rPr>
                <w:rFonts w:cs="Arial"/>
                <w:b/>
                <w:sz w:val="22"/>
                <w:szCs w:val="22"/>
              </w:rPr>
            </w:pPr>
            <w:r w:rsidRPr="00E91BA4">
              <w:rPr>
                <w:rFonts w:cs="Arial"/>
                <w:b/>
                <w:sz w:val="22"/>
                <w:szCs w:val="22"/>
              </w:rPr>
              <w:t>ELECTORAL</w:t>
            </w:r>
          </w:p>
        </w:tc>
        <w:tc>
          <w:tcPr>
            <w:tcW w:w="6707" w:type="dxa"/>
          </w:tcPr>
          <w:p w14:paraId="661A57E2" w14:textId="1AA44753" w:rsidR="00C309B6" w:rsidRPr="00E91BA4" w:rsidRDefault="00C309B6" w:rsidP="00C309B6">
            <w:pPr>
              <w:rPr>
                <w:rFonts w:cs="Arial"/>
                <w:b/>
                <w:sz w:val="22"/>
                <w:szCs w:val="22"/>
              </w:rPr>
            </w:pPr>
          </w:p>
        </w:tc>
      </w:tr>
      <w:tr w:rsidR="00C309B6" w:rsidRPr="00E91BA4" w14:paraId="2C15F6DD" w14:textId="77777777" w:rsidTr="00C309B6">
        <w:tc>
          <w:tcPr>
            <w:tcW w:w="2311" w:type="dxa"/>
          </w:tcPr>
          <w:p w14:paraId="52A2C8C6" w14:textId="2EC514E6" w:rsidR="00C309B6" w:rsidRPr="00E91BA4" w:rsidRDefault="00C309B6" w:rsidP="00C309B6">
            <w:pPr>
              <w:rPr>
                <w:rFonts w:cs="Arial"/>
                <w:sz w:val="22"/>
                <w:szCs w:val="22"/>
              </w:rPr>
            </w:pPr>
            <w:r w:rsidRPr="00E91BA4">
              <w:rPr>
                <w:rFonts w:cs="Arial"/>
                <w:sz w:val="22"/>
                <w:szCs w:val="22"/>
              </w:rPr>
              <w:t>1. Pre-election results</w:t>
            </w:r>
          </w:p>
        </w:tc>
        <w:tc>
          <w:tcPr>
            <w:tcW w:w="6707" w:type="dxa"/>
          </w:tcPr>
          <w:p w14:paraId="49FD2CDF" w14:textId="711E3EB0" w:rsidR="00C309B6" w:rsidRPr="00E91BA4" w:rsidRDefault="00225368" w:rsidP="00225368">
            <w:pPr>
              <w:rPr>
                <w:rFonts w:cs="Arial"/>
                <w:sz w:val="22"/>
                <w:szCs w:val="22"/>
              </w:rPr>
            </w:pPr>
            <w:r w:rsidRPr="00E91BA4">
              <w:rPr>
                <w:rFonts w:cs="Arial"/>
                <w:sz w:val="22"/>
                <w:szCs w:val="22"/>
              </w:rPr>
              <w:t>O</w:t>
            </w:r>
            <w:r w:rsidR="00C309B6" w:rsidRPr="00E91BA4">
              <w:rPr>
                <w:rFonts w:cs="Arial"/>
                <w:sz w:val="22"/>
                <w:szCs w:val="22"/>
              </w:rPr>
              <w:t>pposition rallies, etc.</w:t>
            </w:r>
          </w:p>
        </w:tc>
      </w:tr>
      <w:tr w:rsidR="00C309B6" w:rsidRPr="00E91BA4" w14:paraId="7F1F7C5F" w14:textId="77777777" w:rsidTr="00C309B6">
        <w:tc>
          <w:tcPr>
            <w:tcW w:w="2311" w:type="dxa"/>
          </w:tcPr>
          <w:p w14:paraId="429F18E2" w14:textId="546F3899" w:rsidR="00C309B6" w:rsidRPr="00E91BA4" w:rsidRDefault="00C309B6" w:rsidP="00C309B6">
            <w:pPr>
              <w:rPr>
                <w:rFonts w:cs="Arial"/>
                <w:sz w:val="22"/>
                <w:szCs w:val="22"/>
              </w:rPr>
            </w:pPr>
            <w:r w:rsidRPr="00E91BA4">
              <w:rPr>
                <w:rFonts w:cs="Arial"/>
                <w:sz w:val="22"/>
                <w:szCs w:val="22"/>
              </w:rPr>
              <w:t>2. Post-election results</w:t>
            </w:r>
          </w:p>
        </w:tc>
        <w:tc>
          <w:tcPr>
            <w:tcW w:w="6707" w:type="dxa"/>
          </w:tcPr>
          <w:p w14:paraId="6C8A68E5" w14:textId="71160171" w:rsidR="00C309B6" w:rsidRPr="00E91BA4" w:rsidRDefault="00C309B6" w:rsidP="00225368">
            <w:pPr>
              <w:rPr>
                <w:rFonts w:cs="Arial"/>
                <w:sz w:val="22"/>
                <w:szCs w:val="22"/>
              </w:rPr>
            </w:pPr>
            <w:r w:rsidRPr="00E91BA4">
              <w:rPr>
                <w:rFonts w:cs="Arial"/>
                <w:sz w:val="22"/>
                <w:szCs w:val="22"/>
              </w:rPr>
              <w:t>Claims of election fraud, etc.</w:t>
            </w:r>
          </w:p>
        </w:tc>
      </w:tr>
      <w:tr w:rsidR="00C309B6" w:rsidRPr="00E91BA4" w14:paraId="3F34BD48" w14:textId="77777777" w:rsidTr="00C309B6">
        <w:tc>
          <w:tcPr>
            <w:tcW w:w="2311" w:type="dxa"/>
          </w:tcPr>
          <w:p w14:paraId="50A67CB9" w14:textId="654E481F" w:rsidR="00C309B6" w:rsidRPr="00E91BA4" w:rsidRDefault="00C309B6" w:rsidP="00C309B6">
            <w:pPr>
              <w:rPr>
                <w:rFonts w:cs="Arial"/>
                <w:sz w:val="22"/>
                <w:szCs w:val="22"/>
              </w:rPr>
            </w:pPr>
            <w:r w:rsidRPr="00E91BA4">
              <w:rPr>
                <w:rFonts w:cs="Arial"/>
                <w:sz w:val="22"/>
                <w:szCs w:val="22"/>
              </w:rPr>
              <w:t>3. Election law</w:t>
            </w:r>
          </w:p>
        </w:tc>
        <w:tc>
          <w:tcPr>
            <w:tcW w:w="6707" w:type="dxa"/>
          </w:tcPr>
          <w:p w14:paraId="1E0BA139" w14:textId="744239AB" w:rsidR="00C309B6" w:rsidRPr="00E91BA4" w:rsidRDefault="00C309B6" w:rsidP="00225368">
            <w:pPr>
              <w:rPr>
                <w:rFonts w:cs="Arial"/>
                <w:sz w:val="22"/>
                <w:szCs w:val="22"/>
              </w:rPr>
            </w:pPr>
            <w:r w:rsidRPr="00E91BA4">
              <w:rPr>
                <w:rFonts w:cs="Arial"/>
                <w:sz w:val="22"/>
                <w:szCs w:val="22"/>
              </w:rPr>
              <w:t>e.g. single-member districts, voting registration rules, or ranked voting</w:t>
            </w:r>
          </w:p>
        </w:tc>
      </w:tr>
      <w:tr w:rsidR="00C309B6" w:rsidRPr="00E91BA4" w14:paraId="6AC69FF4" w14:textId="77777777" w:rsidTr="00C309B6">
        <w:tc>
          <w:tcPr>
            <w:tcW w:w="2311" w:type="dxa"/>
          </w:tcPr>
          <w:p w14:paraId="08FA1859" w14:textId="60F33E90" w:rsidR="00C309B6" w:rsidRPr="00E91BA4" w:rsidRDefault="00C309B6" w:rsidP="00C309B6">
            <w:pPr>
              <w:rPr>
                <w:rFonts w:cs="Arial"/>
                <w:b/>
                <w:sz w:val="22"/>
                <w:szCs w:val="22"/>
              </w:rPr>
            </w:pPr>
            <w:r w:rsidRPr="00E91BA4">
              <w:rPr>
                <w:rFonts w:cs="Arial"/>
                <w:b/>
                <w:sz w:val="22"/>
                <w:szCs w:val="22"/>
              </w:rPr>
              <w:t>SOCIAL</w:t>
            </w:r>
          </w:p>
        </w:tc>
        <w:tc>
          <w:tcPr>
            <w:tcW w:w="6707" w:type="dxa"/>
          </w:tcPr>
          <w:p w14:paraId="7D84CD58" w14:textId="77777777" w:rsidR="00C309B6" w:rsidRPr="00E91BA4" w:rsidRDefault="00C309B6" w:rsidP="00225368">
            <w:pPr>
              <w:rPr>
                <w:rFonts w:cs="Arial"/>
                <w:sz w:val="22"/>
                <w:szCs w:val="22"/>
              </w:rPr>
            </w:pPr>
          </w:p>
        </w:tc>
      </w:tr>
      <w:tr w:rsidR="00C309B6" w:rsidRPr="00E91BA4" w14:paraId="36BEA5B2" w14:textId="77777777" w:rsidTr="00C309B6">
        <w:tc>
          <w:tcPr>
            <w:tcW w:w="2311" w:type="dxa"/>
          </w:tcPr>
          <w:p w14:paraId="55140F46" w14:textId="4AE76FDC" w:rsidR="00C309B6" w:rsidRPr="00E91BA4" w:rsidRDefault="00C309B6" w:rsidP="00C309B6">
            <w:pPr>
              <w:rPr>
                <w:rFonts w:cs="Arial"/>
                <w:sz w:val="22"/>
                <w:szCs w:val="22"/>
              </w:rPr>
            </w:pPr>
            <w:r w:rsidRPr="00E91BA4">
              <w:rPr>
                <w:rFonts w:cs="Arial"/>
                <w:sz w:val="22"/>
                <w:szCs w:val="22"/>
              </w:rPr>
              <w:t>1. Social issues</w:t>
            </w:r>
          </w:p>
        </w:tc>
        <w:tc>
          <w:tcPr>
            <w:tcW w:w="6707" w:type="dxa"/>
          </w:tcPr>
          <w:p w14:paraId="7D9ACD30" w14:textId="6E0EE3D4" w:rsidR="00C309B6" w:rsidRPr="00E91BA4" w:rsidRDefault="00C309B6" w:rsidP="00225368">
            <w:pPr>
              <w:rPr>
                <w:rFonts w:cs="Arial"/>
                <w:sz w:val="22"/>
                <w:szCs w:val="22"/>
              </w:rPr>
            </w:pPr>
            <w:r w:rsidRPr="00E91BA4">
              <w:rPr>
                <w:rFonts w:cs="Arial"/>
                <w:sz w:val="22"/>
                <w:szCs w:val="22"/>
              </w:rPr>
              <w:t>Restrictions on social behavior</w:t>
            </w:r>
          </w:p>
        </w:tc>
      </w:tr>
      <w:tr w:rsidR="00C309B6" w:rsidRPr="00E91BA4" w14:paraId="06F43BF0" w14:textId="77777777" w:rsidTr="00C309B6">
        <w:tc>
          <w:tcPr>
            <w:tcW w:w="2311" w:type="dxa"/>
          </w:tcPr>
          <w:p w14:paraId="59282AFD" w14:textId="62AC1B29" w:rsidR="00C309B6" w:rsidRPr="00E91BA4" w:rsidRDefault="00C309B6" w:rsidP="00C309B6">
            <w:pPr>
              <w:rPr>
                <w:rFonts w:cs="Arial"/>
                <w:sz w:val="22"/>
                <w:szCs w:val="22"/>
              </w:rPr>
            </w:pPr>
            <w:r w:rsidRPr="00E91BA4">
              <w:rPr>
                <w:rFonts w:cs="Arial"/>
                <w:sz w:val="22"/>
                <w:szCs w:val="22"/>
              </w:rPr>
              <w:t>2. Ethnic self-determination</w:t>
            </w:r>
          </w:p>
        </w:tc>
        <w:tc>
          <w:tcPr>
            <w:tcW w:w="6707" w:type="dxa"/>
          </w:tcPr>
          <w:p w14:paraId="75061F86" w14:textId="7F9ADDD7" w:rsidR="00C309B6" w:rsidRPr="00E91BA4" w:rsidRDefault="00C309B6" w:rsidP="00225368">
            <w:pPr>
              <w:rPr>
                <w:rFonts w:cs="Arial"/>
                <w:sz w:val="22"/>
                <w:szCs w:val="22"/>
              </w:rPr>
            </w:pPr>
            <w:r w:rsidRPr="00E91BA4">
              <w:rPr>
                <w:rFonts w:cs="Arial"/>
                <w:sz w:val="22"/>
                <w:szCs w:val="22"/>
              </w:rPr>
              <w:t>Autonomy, self-determination, language rights, etc.</w:t>
            </w:r>
          </w:p>
        </w:tc>
      </w:tr>
      <w:tr w:rsidR="00C309B6" w:rsidRPr="00E91BA4" w14:paraId="7FFF6707" w14:textId="77777777" w:rsidTr="00C309B6">
        <w:tc>
          <w:tcPr>
            <w:tcW w:w="2311" w:type="dxa"/>
          </w:tcPr>
          <w:p w14:paraId="6BFC5BCF" w14:textId="4FDE88FE" w:rsidR="00C309B6" w:rsidRPr="00E91BA4" w:rsidRDefault="00C309B6" w:rsidP="00C309B6">
            <w:pPr>
              <w:rPr>
                <w:rFonts w:cs="Arial"/>
                <w:sz w:val="22"/>
                <w:szCs w:val="22"/>
              </w:rPr>
            </w:pPr>
            <w:r w:rsidRPr="00E91BA4">
              <w:rPr>
                <w:rFonts w:cs="Arial"/>
                <w:sz w:val="22"/>
                <w:szCs w:val="22"/>
              </w:rPr>
              <w:t>3. Anti-immigration/xenophobic</w:t>
            </w:r>
          </w:p>
        </w:tc>
        <w:tc>
          <w:tcPr>
            <w:tcW w:w="6707" w:type="dxa"/>
          </w:tcPr>
          <w:p w14:paraId="4B5B1347" w14:textId="6A5166B8" w:rsidR="00C309B6" w:rsidRPr="00E91BA4" w:rsidRDefault="00C309B6" w:rsidP="00225368">
            <w:pPr>
              <w:rPr>
                <w:rFonts w:cs="Arial"/>
                <w:sz w:val="22"/>
                <w:szCs w:val="22"/>
              </w:rPr>
            </w:pPr>
            <w:r w:rsidRPr="00E91BA4">
              <w:rPr>
                <w:rFonts w:cs="Arial"/>
                <w:sz w:val="22"/>
                <w:szCs w:val="22"/>
              </w:rPr>
              <w:t>Immigration laws, foreigners</w:t>
            </w:r>
          </w:p>
        </w:tc>
      </w:tr>
      <w:tr w:rsidR="00C309B6" w:rsidRPr="00E91BA4" w14:paraId="06A9F84D" w14:textId="77777777" w:rsidTr="00C309B6">
        <w:tc>
          <w:tcPr>
            <w:tcW w:w="2311" w:type="dxa"/>
          </w:tcPr>
          <w:p w14:paraId="7D8B2FBE" w14:textId="41A75094" w:rsidR="00C309B6" w:rsidRPr="00E91BA4" w:rsidRDefault="00C309B6" w:rsidP="00C309B6">
            <w:pPr>
              <w:rPr>
                <w:rFonts w:cs="Arial"/>
                <w:sz w:val="22"/>
                <w:szCs w:val="22"/>
              </w:rPr>
            </w:pPr>
            <w:r w:rsidRPr="00E91BA4">
              <w:rPr>
                <w:rFonts w:cs="Arial"/>
                <w:sz w:val="22"/>
                <w:szCs w:val="22"/>
              </w:rPr>
              <w:t>4. Religious freedom</w:t>
            </w:r>
          </w:p>
        </w:tc>
        <w:tc>
          <w:tcPr>
            <w:tcW w:w="6707" w:type="dxa"/>
          </w:tcPr>
          <w:p w14:paraId="5FB3900C" w14:textId="4ACB16DB" w:rsidR="00C309B6" w:rsidRPr="00E91BA4" w:rsidRDefault="00C309B6" w:rsidP="00225368">
            <w:pPr>
              <w:rPr>
                <w:rFonts w:cs="Arial"/>
                <w:sz w:val="22"/>
                <w:szCs w:val="22"/>
              </w:rPr>
            </w:pPr>
            <w:r w:rsidRPr="00E91BA4">
              <w:rPr>
                <w:rFonts w:cs="Arial"/>
                <w:sz w:val="22"/>
                <w:szCs w:val="22"/>
              </w:rPr>
              <w:t>Restrictions on religious freedom, religious discrimination</w:t>
            </w:r>
          </w:p>
        </w:tc>
      </w:tr>
      <w:tr w:rsidR="00C309B6" w:rsidRPr="00E91BA4" w14:paraId="41587054" w14:textId="77777777" w:rsidTr="00C309B6">
        <w:tc>
          <w:tcPr>
            <w:tcW w:w="2311" w:type="dxa"/>
          </w:tcPr>
          <w:p w14:paraId="0E5BA7AE" w14:textId="78DA151D" w:rsidR="00C309B6" w:rsidRPr="00E91BA4" w:rsidRDefault="00C309B6" w:rsidP="00C309B6">
            <w:pPr>
              <w:rPr>
                <w:rFonts w:cs="Arial"/>
                <w:sz w:val="22"/>
                <w:szCs w:val="22"/>
              </w:rPr>
            </w:pPr>
            <w:r w:rsidRPr="00E91BA4">
              <w:rPr>
                <w:rFonts w:cs="Arial"/>
                <w:sz w:val="22"/>
                <w:szCs w:val="22"/>
              </w:rPr>
              <w:t>5. Religious discrimination</w:t>
            </w:r>
          </w:p>
        </w:tc>
        <w:tc>
          <w:tcPr>
            <w:tcW w:w="6707" w:type="dxa"/>
          </w:tcPr>
          <w:p w14:paraId="6D3C676B" w14:textId="6168E821" w:rsidR="00C309B6" w:rsidRPr="00E91BA4" w:rsidRDefault="00C309B6" w:rsidP="00225368">
            <w:pPr>
              <w:rPr>
                <w:rFonts w:cs="Arial"/>
                <w:sz w:val="22"/>
                <w:szCs w:val="22"/>
              </w:rPr>
            </w:pPr>
            <w:r w:rsidRPr="00E91BA4">
              <w:rPr>
                <w:rFonts w:cs="Arial"/>
                <w:sz w:val="22"/>
                <w:szCs w:val="22"/>
              </w:rPr>
              <w:t>Religious freedom of others</w:t>
            </w:r>
          </w:p>
        </w:tc>
      </w:tr>
      <w:tr w:rsidR="00C309B6" w:rsidRPr="00E91BA4" w14:paraId="688889F6" w14:textId="77777777" w:rsidTr="00C309B6">
        <w:tc>
          <w:tcPr>
            <w:tcW w:w="2311" w:type="dxa"/>
          </w:tcPr>
          <w:p w14:paraId="6C0F24A4" w14:textId="59219767" w:rsidR="00C309B6" w:rsidRPr="00E91BA4" w:rsidRDefault="00C309B6" w:rsidP="00C309B6">
            <w:pPr>
              <w:rPr>
                <w:rFonts w:cs="Arial"/>
                <w:sz w:val="22"/>
                <w:szCs w:val="22"/>
              </w:rPr>
            </w:pPr>
            <w:r w:rsidRPr="00E91BA4">
              <w:rPr>
                <w:rFonts w:cs="Arial"/>
                <w:sz w:val="22"/>
                <w:szCs w:val="22"/>
              </w:rPr>
              <w:t>6. Environmental degradation</w:t>
            </w:r>
          </w:p>
        </w:tc>
        <w:tc>
          <w:tcPr>
            <w:tcW w:w="6707" w:type="dxa"/>
          </w:tcPr>
          <w:p w14:paraId="1BFD894A" w14:textId="78BA3FFA" w:rsidR="00C309B6" w:rsidRPr="00E91BA4" w:rsidRDefault="00C309B6" w:rsidP="00225368">
            <w:pPr>
              <w:rPr>
                <w:rFonts w:cs="Arial"/>
                <w:sz w:val="22"/>
                <w:szCs w:val="22"/>
              </w:rPr>
            </w:pPr>
            <w:proofErr w:type="gramStart"/>
            <w:r w:rsidRPr="00E91BA4">
              <w:rPr>
                <w:rFonts w:cs="Arial"/>
                <w:sz w:val="22"/>
                <w:szCs w:val="22"/>
              </w:rPr>
              <w:t>Environmentally-damaging</w:t>
            </w:r>
            <w:proofErr w:type="gramEnd"/>
            <w:r w:rsidRPr="00E91BA4">
              <w:rPr>
                <w:rFonts w:cs="Arial"/>
                <w:sz w:val="22"/>
                <w:szCs w:val="22"/>
              </w:rPr>
              <w:t xml:space="preserve"> businesses, government practices, etc.</w:t>
            </w:r>
          </w:p>
        </w:tc>
      </w:tr>
      <w:tr w:rsidR="00C309B6" w:rsidRPr="00E91BA4" w14:paraId="5EF8B17D" w14:textId="77777777" w:rsidTr="00C309B6">
        <w:tc>
          <w:tcPr>
            <w:tcW w:w="2311" w:type="dxa"/>
          </w:tcPr>
          <w:p w14:paraId="5CD56BE9" w14:textId="05BDEBD9" w:rsidR="00C309B6" w:rsidRPr="00E91BA4" w:rsidRDefault="00C309B6" w:rsidP="00C309B6">
            <w:pPr>
              <w:rPr>
                <w:rFonts w:cs="Arial"/>
                <w:b/>
                <w:sz w:val="22"/>
                <w:szCs w:val="22"/>
              </w:rPr>
            </w:pPr>
            <w:r w:rsidRPr="00E91BA4">
              <w:rPr>
                <w:rFonts w:cs="Arial"/>
                <w:b/>
                <w:sz w:val="22"/>
                <w:szCs w:val="22"/>
              </w:rPr>
              <w:t>ECONOMIC</w:t>
            </w:r>
          </w:p>
        </w:tc>
        <w:tc>
          <w:tcPr>
            <w:tcW w:w="6707" w:type="dxa"/>
          </w:tcPr>
          <w:p w14:paraId="0299BD1D" w14:textId="77777777" w:rsidR="00C309B6" w:rsidRPr="00E91BA4" w:rsidRDefault="00C309B6" w:rsidP="00225368">
            <w:pPr>
              <w:rPr>
                <w:rFonts w:cs="Arial"/>
                <w:sz w:val="22"/>
                <w:szCs w:val="22"/>
              </w:rPr>
            </w:pPr>
          </w:p>
        </w:tc>
      </w:tr>
      <w:tr w:rsidR="00C309B6" w:rsidRPr="00E91BA4" w14:paraId="4DD1248F" w14:textId="77777777" w:rsidTr="00C309B6">
        <w:tc>
          <w:tcPr>
            <w:tcW w:w="2311" w:type="dxa"/>
          </w:tcPr>
          <w:p w14:paraId="2AFDBD3D" w14:textId="6B74708B" w:rsidR="00C309B6" w:rsidRPr="00E91BA4" w:rsidRDefault="00C309B6" w:rsidP="00C309B6">
            <w:pPr>
              <w:rPr>
                <w:rFonts w:cs="Arial"/>
                <w:sz w:val="22"/>
                <w:szCs w:val="22"/>
              </w:rPr>
            </w:pPr>
            <w:r w:rsidRPr="00E91BA4">
              <w:rPr>
                <w:rFonts w:cs="Arial"/>
                <w:sz w:val="22"/>
                <w:szCs w:val="22"/>
              </w:rPr>
              <w:t>1. Price/tax increase</w:t>
            </w:r>
          </w:p>
        </w:tc>
        <w:tc>
          <w:tcPr>
            <w:tcW w:w="6707" w:type="dxa"/>
          </w:tcPr>
          <w:p w14:paraId="6351A26D" w14:textId="57EA7B31" w:rsidR="00C309B6" w:rsidRPr="00E91BA4" w:rsidRDefault="0057357A" w:rsidP="00225368">
            <w:pPr>
              <w:rPr>
                <w:rFonts w:cs="Arial"/>
                <w:sz w:val="22"/>
                <w:szCs w:val="22"/>
              </w:rPr>
            </w:pPr>
            <w:r w:rsidRPr="00E91BA4">
              <w:rPr>
                <w:rFonts w:cs="Arial"/>
                <w:sz w:val="22"/>
                <w:szCs w:val="22"/>
              </w:rPr>
              <w:t>Food prices, oil prices, etc.</w:t>
            </w:r>
          </w:p>
        </w:tc>
      </w:tr>
      <w:tr w:rsidR="00C309B6" w:rsidRPr="00E91BA4" w14:paraId="41026631" w14:textId="77777777" w:rsidTr="00C309B6">
        <w:tc>
          <w:tcPr>
            <w:tcW w:w="2311" w:type="dxa"/>
          </w:tcPr>
          <w:p w14:paraId="083C7EA9" w14:textId="14173155" w:rsidR="00C309B6" w:rsidRPr="00E91BA4" w:rsidRDefault="00C309B6" w:rsidP="00C309B6">
            <w:pPr>
              <w:rPr>
                <w:rFonts w:cs="Arial"/>
                <w:sz w:val="22"/>
                <w:szCs w:val="22"/>
              </w:rPr>
            </w:pPr>
            <w:r w:rsidRPr="00E91BA4">
              <w:rPr>
                <w:rFonts w:cs="Arial"/>
                <w:sz w:val="22"/>
                <w:szCs w:val="22"/>
              </w:rPr>
              <w:t>2. Economic corruption</w:t>
            </w:r>
          </w:p>
        </w:tc>
        <w:tc>
          <w:tcPr>
            <w:tcW w:w="6707" w:type="dxa"/>
          </w:tcPr>
          <w:p w14:paraId="13D3D797" w14:textId="5D2FF1E5" w:rsidR="00C309B6" w:rsidRPr="00E91BA4" w:rsidRDefault="00B73080" w:rsidP="00225368">
            <w:pPr>
              <w:rPr>
                <w:rFonts w:cs="Arial"/>
                <w:sz w:val="22"/>
                <w:szCs w:val="22"/>
              </w:rPr>
            </w:pPr>
            <w:r w:rsidRPr="00E91BA4">
              <w:rPr>
                <w:rFonts w:cs="Arial"/>
                <w:sz w:val="22"/>
                <w:szCs w:val="22"/>
              </w:rPr>
              <w:t>Rent-seeking, patronage of economic elites</w:t>
            </w:r>
          </w:p>
        </w:tc>
      </w:tr>
      <w:tr w:rsidR="00C309B6" w:rsidRPr="00E91BA4" w14:paraId="6ACA64B3" w14:textId="77777777" w:rsidTr="00C309B6">
        <w:tc>
          <w:tcPr>
            <w:tcW w:w="2311" w:type="dxa"/>
          </w:tcPr>
          <w:p w14:paraId="1295C314" w14:textId="718621C2" w:rsidR="00C309B6" w:rsidRPr="00E91BA4" w:rsidRDefault="00C309B6" w:rsidP="00C309B6">
            <w:pPr>
              <w:rPr>
                <w:rFonts w:cs="Arial"/>
                <w:sz w:val="22"/>
                <w:szCs w:val="22"/>
              </w:rPr>
            </w:pPr>
            <w:r w:rsidRPr="00E91BA4">
              <w:rPr>
                <w:rFonts w:cs="Arial"/>
                <w:sz w:val="22"/>
                <w:szCs w:val="22"/>
              </w:rPr>
              <w:t>3. Labor/wage dispute</w:t>
            </w:r>
          </w:p>
        </w:tc>
        <w:tc>
          <w:tcPr>
            <w:tcW w:w="6707" w:type="dxa"/>
          </w:tcPr>
          <w:p w14:paraId="1669901D" w14:textId="135FB3EA" w:rsidR="00C309B6" w:rsidRPr="00E91BA4" w:rsidRDefault="00B73080" w:rsidP="00225368">
            <w:pPr>
              <w:rPr>
                <w:rFonts w:cs="Arial"/>
                <w:sz w:val="22"/>
                <w:szCs w:val="22"/>
              </w:rPr>
            </w:pPr>
            <w:r w:rsidRPr="00E91BA4">
              <w:rPr>
                <w:rFonts w:cs="Arial"/>
                <w:sz w:val="22"/>
                <w:szCs w:val="22"/>
              </w:rPr>
              <w:t>Organized labor or wage claims</w:t>
            </w:r>
          </w:p>
        </w:tc>
      </w:tr>
      <w:tr w:rsidR="00C309B6" w:rsidRPr="00E91BA4" w14:paraId="0BE24524" w14:textId="77777777" w:rsidTr="00C309B6">
        <w:tc>
          <w:tcPr>
            <w:tcW w:w="2311" w:type="dxa"/>
          </w:tcPr>
          <w:p w14:paraId="61DFEC9A" w14:textId="5985C3B1" w:rsidR="00C309B6" w:rsidRPr="00E91BA4" w:rsidRDefault="00C309B6" w:rsidP="00B73080">
            <w:pPr>
              <w:rPr>
                <w:rFonts w:cs="Arial"/>
                <w:sz w:val="22"/>
                <w:szCs w:val="22"/>
              </w:rPr>
            </w:pPr>
            <w:r w:rsidRPr="00E91BA4">
              <w:rPr>
                <w:rFonts w:cs="Arial"/>
                <w:sz w:val="22"/>
                <w:szCs w:val="22"/>
              </w:rPr>
              <w:t>4. Land tenure/</w:t>
            </w:r>
          </w:p>
        </w:tc>
        <w:tc>
          <w:tcPr>
            <w:tcW w:w="6707" w:type="dxa"/>
          </w:tcPr>
          <w:p w14:paraId="6684B360" w14:textId="7BB1332A" w:rsidR="00C309B6" w:rsidRPr="00E91BA4" w:rsidRDefault="00B73080" w:rsidP="00225368">
            <w:pPr>
              <w:rPr>
                <w:rFonts w:cs="Arial"/>
                <w:sz w:val="22"/>
                <w:szCs w:val="22"/>
              </w:rPr>
            </w:pPr>
            <w:r w:rsidRPr="00E91BA4">
              <w:rPr>
                <w:rFonts w:cs="Arial"/>
                <w:sz w:val="22"/>
                <w:szCs w:val="22"/>
              </w:rPr>
              <w:t>Farm issues, housing, etc.</w:t>
            </w:r>
          </w:p>
        </w:tc>
      </w:tr>
      <w:tr w:rsidR="00C309B6" w:rsidRPr="00E91BA4" w14:paraId="0F01745C" w14:textId="77777777" w:rsidTr="00C309B6">
        <w:tc>
          <w:tcPr>
            <w:tcW w:w="2311" w:type="dxa"/>
          </w:tcPr>
          <w:p w14:paraId="559C4B1D" w14:textId="45D9A219" w:rsidR="00C309B6" w:rsidRPr="00E91BA4" w:rsidRDefault="00C309B6" w:rsidP="00C309B6">
            <w:pPr>
              <w:rPr>
                <w:rFonts w:cs="Arial"/>
                <w:b/>
                <w:sz w:val="22"/>
                <w:szCs w:val="22"/>
              </w:rPr>
            </w:pPr>
            <w:r w:rsidRPr="00E91BA4">
              <w:rPr>
                <w:rFonts w:cs="Arial"/>
                <w:b/>
                <w:sz w:val="22"/>
                <w:szCs w:val="22"/>
              </w:rPr>
              <w:t>POLITICAL</w:t>
            </w:r>
          </w:p>
        </w:tc>
        <w:tc>
          <w:tcPr>
            <w:tcW w:w="6707" w:type="dxa"/>
          </w:tcPr>
          <w:p w14:paraId="67FA7904" w14:textId="77777777" w:rsidR="00C309B6" w:rsidRPr="00E91BA4" w:rsidRDefault="00C309B6" w:rsidP="00225368">
            <w:pPr>
              <w:rPr>
                <w:rFonts w:cs="Arial"/>
                <w:sz w:val="22"/>
                <w:szCs w:val="22"/>
              </w:rPr>
            </w:pPr>
          </w:p>
        </w:tc>
      </w:tr>
      <w:tr w:rsidR="00C309B6" w:rsidRPr="00E91BA4" w14:paraId="22B70071" w14:textId="77777777" w:rsidTr="00C309B6">
        <w:tc>
          <w:tcPr>
            <w:tcW w:w="2311" w:type="dxa"/>
          </w:tcPr>
          <w:p w14:paraId="53781356" w14:textId="0B093C97" w:rsidR="00C309B6" w:rsidRPr="00E91BA4" w:rsidRDefault="00C309B6" w:rsidP="00C309B6">
            <w:pPr>
              <w:rPr>
                <w:rFonts w:cs="Arial"/>
                <w:sz w:val="22"/>
                <w:szCs w:val="22"/>
              </w:rPr>
            </w:pPr>
            <w:r w:rsidRPr="00E91BA4">
              <w:rPr>
                <w:rFonts w:cs="Arial"/>
                <w:sz w:val="22"/>
                <w:szCs w:val="22"/>
              </w:rPr>
              <w:t>1. Police brutality</w:t>
            </w:r>
          </w:p>
        </w:tc>
        <w:tc>
          <w:tcPr>
            <w:tcW w:w="6707" w:type="dxa"/>
          </w:tcPr>
          <w:p w14:paraId="408AAA60" w14:textId="7C662B44" w:rsidR="00C309B6" w:rsidRPr="00E91BA4" w:rsidRDefault="00C309B6" w:rsidP="00225368">
            <w:pPr>
              <w:rPr>
                <w:rFonts w:cs="Arial"/>
                <w:sz w:val="22"/>
                <w:szCs w:val="22"/>
              </w:rPr>
            </w:pPr>
            <w:r w:rsidRPr="00E91BA4">
              <w:rPr>
                <w:rFonts w:cs="Arial"/>
                <w:sz w:val="22"/>
                <w:szCs w:val="22"/>
              </w:rPr>
              <w:t>Arbitrary security actions; perceived unjust repression</w:t>
            </w:r>
          </w:p>
        </w:tc>
      </w:tr>
      <w:tr w:rsidR="00C309B6" w:rsidRPr="00E91BA4" w14:paraId="4F04E1ED" w14:textId="77777777" w:rsidTr="00C309B6">
        <w:tc>
          <w:tcPr>
            <w:tcW w:w="2311" w:type="dxa"/>
          </w:tcPr>
          <w:p w14:paraId="110302F1" w14:textId="095C274E" w:rsidR="00C309B6" w:rsidRPr="00E91BA4" w:rsidRDefault="00C309B6" w:rsidP="00C309B6">
            <w:pPr>
              <w:rPr>
                <w:rFonts w:cs="Arial"/>
                <w:sz w:val="22"/>
                <w:szCs w:val="22"/>
              </w:rPr>
            </w:pPr>
            <w:r w:rsidRPr="00E91BA4">
              <w:rPr>
                <w:rFonts w:cs="Arial"/>
                <w:sz w:val="22"/>
                <w:szCs w:val="22"/>
              </w:rPr>
              <w:t>2. Political corruption</w:t>
            </w:r>
          </w:p>
        </w:tc>
        <w:tc>
          <w:tcPr>
            <w:tcW w:w="6707" w:type="dxa"/>
          </w:tcPr>
          <w:p w14:paraId="3B949AD6" w14:textId="4CF68002" w:rsidR="00C309B6" w:rsidRPr="00E91BA4" w:rsidRDefault="00C309B6" w:rsidP="00225368">
            <w:pPr>
              <w:rPr>
                <w:rFonts w:cs="Arial"/>
                <w:sz w:val="22"/>
                <w:szCs w:val="22"/>
              </w:rPr>
            </w:pPr>
            <w:r w:rsidRPr="00E91BA4">
              <w:rPr>
                <w:rFonts w:cs="Arial"/>
                <w:sz w:val="22"/>
                <w:szCs w:val="22"/>
              </w:rPr>
              <w:t>Non-election-related</w:t>
            </w:r>
            <w:r w:rsidR="00B73080" w:rsidRPr="00E91BA4">
              <w:rPr>
                <w:rFonts w:cs="Arial"/>
                <w:sz w:val="22"/>
                <w:szCs w:val="22"/>
              </w:rPr>
              <w:t xml:space="preserve"> political corruption/insider favors</w:t>
            </w:r>
          </w:p>
        </w:tc>
      </w:tr>
      <w:tr w:rsidR="00C309B6" w:rsidRPr="00E91BA4" w14:paraId="147244C2" w14:textId="77777777" w:rsidTr="00C309B6">
        <w:tc>
          <w:tcPr>
            <w:tcW w:w="2311" w:type="dxa"/>
          </w:tcPr>
          <w:p w14:paraId="0E04F3BF" w14:textId="1748BC0C" w:rsidR="00C309B6" w:rsidRPr="00E91BA4" w:rsidRDefault="00C309B6" w:rsidP="00C309B6">
            <w:pPr>
              <w:rPr>
                <w:rFonts w:cs="Arial"/>
                <w:sz w:val="22"/>
                <w:szCs w:val="22"/>
              </w:rPr>
            </w:pPr>
            <w:r w:rsidRPr="00E91BA4">
              <w:rPr>
                <w:rFonts w:cs="Arial"/>
                <w:sz w:val="22"/>
                <w:szCs w:val="22"/>
              </w:rPr>
              <w:t>3. International action</w:t>
            </w:r>
          </w:p>
        </w:tc>
        <w:tc>
          <w:tcPr>
            <w:tcW w:w="6707" w:type="dxa"/>
          </w:tcPr>
          <w:p w14:paraId="6F07AC84" w14:textId="5804D89A" w:rsidR="00C309B6" w:rsidRPr="00E91BA4" w:rsidRDefault="00B73080" w:rsidP="00225368">
            <w:pPr>
              <w:rPr>
                <w:rFonts w:cs="Arial"/>
                <w:sz w:val="22"/>
                <w:szCs w:val="22"/>
              </w:rPr>
            </w:pPr>
            <w:proofErr w:type="gramStart"/>
            <w:r w:rsidRPr="00E91BA4">
              <w:rPr>
                <w:rFonts w:cs="Arial"/>
                <w:sz w:val="22"/>
                <w:szCs w:val="22"/>
              </w:rPr>
              <w:t>Protest against</w:t>
            </w:r>
            <w:proofErr w:type="gramEnd"/>
            <w:r w:rsidRPr="00E91BA4">
              <w:rPr>
                <w:rFonts w:cs="Arial"/>
                <w:sz w:val="22"/>
                <w:szCs w:val="22"/>
              </w:rPr>
              <w:t xml:space="preserve"> foreign policy.</w:t>
            </w:r>
          </w:p>
        </w:tc>
      </w:tr>
      <w:tr w:rsidR="00C309B6" w:rsidRPr="00E91BA4" w14:paraId="5C14C2C6" w14:textId="77777777" w:rsidTr="00C309B6">
        <w:tc>
          <w:tcPr>
            <w:tcW w:w="2311" w:type="dxa"/>
          </w:tcPr>
          <w:p w14:paraId="72C914B2" w14:textId="687DF8FA" w:rsidR="00C309B6" w:rsidRPr="00E91BA4" w:rsidRDefault="00B73080" w:rsidP="00B73080">
            <w:pPr>
              <w:rPr>
                <w:rFonts w:cs="Arial"/>
                <w:sz w:val="22"/>
                <w:szCs w:val="22"/>
              </w:rPr>
            </w:pPr>
            <w:r w:rsidRPr="00E91BA4">
              <w:rPr>
                <w:rFonts w:cs="Arial"/>
                <w:sz w:val="22"/>
                <w:szCs w:val="22"/>
              </w:rPr>
              <w:lastRenderedPageBreak/>
              <w:t>4. Irredentism</w:t>
            </w:r>
          </w:p>
        </w:tc>
        <w:tc>
          <w:tcPr>
            <w:tcW w:w="6707" w:type="dxa"/>
          </w:tcPr>
          <w:p w14:paraId="272BF2F7" w14:textId="2799B46E" w:rsidR="00C309B6" w:rsidRPr="00E91BA4" w:rsidRDefault="00B73080" w:rsidP="00225368">
            <w:pPr>
              <w:rPr>
                <w:rFonts w:cs="Arial"/>
                <w:sz w:val="22"/>
                <w:szCs w:val="22"/>
              </w:rPr>
            </w:pPr>
            <w:r w:rsidRPr="00E91BA4">
              <w:rPr>
                <w:rFonts w:cs="Arial"/>
                <w:sz w:val="22"/>
                <w:szCs w:val="22"/>
              </w:rPr>
              <w:t>Pro-annexation</w:t>
            </w:r>
          </w:p>
        </w:tc>
      </w:tr>
      <w:tr w:rsidR="00C309B6" w:rsidRPr="00E91BA4" w14:paraId="4DAB1BC4" w14:textId="77777777" w:rsidTr="00C309B6">
        <w:tc>
          <w:tcPr>
            <w:tcW w:w="2311" w:type="dxa"/>
          </w:tcPr>
          <w:p w14:paraId="6CA12346" w14:textId="38551F1F" w:rsidR="00C309B6" w:rsidRPr="00E91BA4" w:rsidRDefault="00C309B6" w:rsidP="00C309B6">
            <w:pPr>
              <w:rPr>
                <w:rFonts w:cs="Arial"/>
                <w:sz w:val="22"/>
                <w:szCs w:val="22"/>
              </w:rPr>
            </w:pPr>
            <w:r w:rsidRPr="00E91BA4">
              <w:rPr>
                <w:rFonts w:cs="Arial"/>
                <w:sz w:val="22"/>
                <w:szCs w:val="22"/>
              </w:rPr>
              <w:t>5. Government structure</w:t>
            </w:r>
          </w:p>
        </w:tc>
        <w:tc>
          <w:tcPr>
            <w:tcW w:w="6707" w:type="dxa"/>
          </w:tcPr>
          <w:p w14:paraId="7CD33527" w14:textId="39B032E6" w:rsidR="00C309B6" w:rsidRPr="00E91BA4" w:rsidRDefault="00F63893" w:rsidP="00225368">
            <w:pPr>
              <w:rPr>
                <w:rFonts w:cs="Arial"/>
                <w:sz w:val="22"/>
                <w:szCs w:val="22"/>
              </w:rPr>
            </w:pPr>
            <w:r w:rsidRPr="00E91BA4">
              <w:rPr>
                <w:rFonts w:cs="Arial"/>
                <w:sz w:val="22"/>
                <w:szCs w:val="22"/>
              </w:rPr>
              <w:t>Constitution, f</w:t>
            </w:r>
            <w:r w:rsidR="00B73080" w:rsidRPr="00E91BA4">
              <w:rPr>
                <w:rFonts w:cs="Arial"/>
                <w:sz w:val="22"/>
                <w:szCs w:val="22"/>
              </w:rPr>
              <w:t xml:space="preserve">ederalism, </w:t>
            </w:r>
            <w:r w:rsidRPr="00E91BA4">
              <w:rPr>
                <w:rFonts w:cs="Arial"/>
                <w:sz w:val="22"/>
                <w:szCs w:val="22"/>
              </w:rPr>
              <w:t xml:space="preserve">other governance arrangements, </w:t>
            </w:r>
            <w:r w:rsidR="00B73080" w:rsidRPr="00E91BA4">
              <w:rPr>
                <w:rFonts w:cs="Arial"/>
                <w:sz w:val="22"/>
                <w:szCs w:val="22"/>
              </w:rPr>
              <w:t>etc.</w:t>
            </w:r>
          </w:p>
        </w:tc>
      </w:tr>
      <w:tr w:rsidR="00C309B6" w:rsidRPr="00E91BA4" w14:paraId="537EFA72" w14:textId="77777777" w:rsidTr="00C309B6">
        <w:tc>
          <w:tcPr>
            <w:tcW w:w="2311" w:type="dxa"/>
          </w:tcPr>
          <w:p w14:paraId="7B007A44" w14:textId="495AD0C3" w:rsidR="00C309B6" w:rsidRPr="00E91BA4" w:rsidRDefault="00C309B6" w:rsidP="00C309B6">
            <w:pPr>
              <w:rPr>
                <w:rFonts w:cs="Arial"/>
                <w:sz w:val="22"/>
                <w:szCs w:val="22"/>
              </w:rPr>
            </w:pPr>
            <w:r w:rsidRPr="00E91BA4">
              <w:rPr>
                <w:rFonts w:cs="Arial"/>
                <w:sz w:val="22"/>
                <w:szCs w:val="22"/>
              </w:rPr>
              <w:t>6. Judicial/legal system</w:t>
            </w:r>
          </w:p>
        </w:tc>
        <w:tc>
          <w:tcPr>
            <w:tcW w:w="6707" w:type="dxa"/>
          </w:tcPr>
          <w:p w14:paraId="5C5F6A54" w14:textId="379D7074" w:rsidR="00C309B6" w:rsidRPr="00E91BA4" w:rsidRDefault="00F63893" w:rsidP="00225368">
            <w:pPr>
              <w:rPr>
                <w:rFonts w:cs="Arial"/>
                <w:sz w:val="22"/>
                <w:szCs w:val="22"/>
              </w:rPr>
            </w:pPr>
            <w:r w:rsidRPr="00E91BA4">
              <w:rPr>
                <w:rFonts w:cs="Arial"/>
                <w:sz w:val="22"/>
                <w:szCs w:val="22"/>
              </w:rPr>
              <w:t>Fair trials, unpopular court rulings, etc.</w:t>
            </w:r>
          </w:p>
        </w:tc>
      </w:tr>
      <w:tr w:rsidR="00C309B6" w:rsidRPr="00E91BA4" w14:paraId="522AB3D0" w14:textId="77777777" w:rsidTr="00C309B6">
        <w:tc>
          <w:tcPr>
            <w:tcW w:w="2311" w:type="dxa"/>
          </w:tcPr>
          <w:p w14:paraId="2B35A3D8" w14:textId="4B411791" w:rsidR="00C309B6" w:rsidRPr="00E91BA4" w:rsidRDefault="00C309B6" w:rsidP="00C309B6">
            <w:pPr>
              <w:rPr>
                <w:rFonts w:cs="Arial"/>
                <w:sz w:val="22"/>
                <w:szCs w:val="22"/>
              </w:rPr>
            </w:pPr>
            <w:r w:rsidRPr="00E91BA4">
              <w:rPr>
                <w:rFonts w:cs="Arial"/>
                <w:sz w:val="22"/>
                <w:szCs w:val="22"/>
              </w:rPr>
              <w:t>7. Pro-government</w:t>
            </w:r>
          </w:p>
        </w:tc>
        <w:tc>
          <w:tcPr>
            <w:tcW w:w="6707" w:type="dxa"/>
          </w:tcPr>
          <w:p w14:paraId="43DB6125" w14:textId="2DEFF63F" w:rsidR="00C309B6" w:rsidRPr="00E91BA4" w:rsidRDefault="00F63893" w:rsidP="00225368">
            <w:pPr>
              <w:rPr>
                <w:rFonts w:cs="Arial"/>
                <w:sz w:val="22"/>
                <w:szCs w:val="22"/>
              </w:rPr>
            </w:pPr>
            <w:r w:rsidRPr="00E91BA4">
              <w:rPr>
                <w:rFonts w:cs="Arial"/>
                <w:sz w:val="22"/>
                <w:szCs w:val="22"/>
              </w:rPr>
              <w:t>Loyalists</w:t>
            </w:r>
          </w:p>
        </w:tc>
      </w:tr>
      <w:tr w:rsidR="00C309B6" w:rsidRPr="00E91BA4" w14:paraId="0637056C" w14:textId="77777777" w:rsidTr="00C309B6">
        <w:tc>
          <w:tcPr>
            <w:tcW w:w="2311" w:type="dxa"/>
          </w:tcPr>
          <w:p w14:paraId="18729FD4" w14:textId="07D7C553" w:rsidR="00C309B6" w:rsidRPr="00E91BA4" w:rsidRDefault="00C309B6" w:rsidP="00C309B6">
            <w:pPr>
              <w:rPr>
                <w:rFonts w:cs="Arial"/>
                <w:sz w:val="22"/>
                <w:szCs w:val="22"/>
              </w:rPr>
            </w:pPr>
            <w:r w:rsidRPr="00E91BA4">
              <w:rPr>
                <w:rFonts w:cs="Arial"/>
                <w:sz w:val="22"/>
                <w:szCs w:val="22"/>
              </w:rPr>
              <w:t>8. Support of former leader/deposed figure</w:t>
            </w:r>
          </w:p>
        </w:tc>
        <w:tc>
          <w:tcPr>
            <w:tcW w:w="6707" w:type="dxa"/>
          </w:tcPr>
          <w:p w14:paraId="006A39C6" w14:textId="0547A0FC" w:rsidR="00C309B6" w:rsidRPr="00E91BA4" w:rsidRDefault="00C309B6" w:rsidP="00225368">
            <w:pPr>
              <w:rPr>
                <w:rFonts w:cs="Arial"/>
                <w:sz w:val="22"/>
                <w:szCs w:val="22"/>
              </w:rPr>
            </w:pPr>
            <w:r w:rsidRPr="00E91BA4">
              <w:rPr>
                <w:rFonts w:cs="Arial"/>
                <w:sz w:val="22"/>
                <w:szCs w:val="22"/>
              </w:rPr>
              <w:t>Short of demanding that current government stand down</w:t>
            </w:r>
          </w:p>
        </w:tc>
      </w:tr>
      <w:tr w:rsidR="00C309B6" w:rsidRPr="00E91BA4" w14:paraId="14AE4692" w14:textId="77777777" w:rsidTr="00C309B6">
        <w:tc>
          <w:tcPr>
            <w:tcW w:w="2311" w:type="dxa"/>
          </w:tcPr>
          <w:p w14:paraId="482DD37D" w14:textId="7CD604FC" w:rsidR="00C309B6" w:rsidRPr="00E91BA4" w:rsidRDefault="00C309B6" w:rsidP="00C309B6">
            <w:pPr>
              <w:rPr>
                <w:rFonts w:cs="Arial"/>
                <w:sz w:val="22"/>
                <w:szCs w:val="22"/>
              </w:rPr>
            </w:pPr>
            <w:r w:rsidRPr="00E91BA4">
              <w:rPr>
                <w:rFonts w:cs="Arial"/>
                <w:sz w:val="22"/>
                <w:szCs w:val="22"/>
              </w:rPr>
              <w:t>9. Politician behavior/scandal</w:t>
            </w:r>
          </w:p>
        </w:tc>
        <w:tc>
          <w:tcPr>
            <w:tcW w:w="6707" w:type="dxa"/>
          </w:tcPr>
          <w:p w14:paraId="21174492" w14:textId="398A2F5C" w:rsidR="00C309B6" w:rsidRPr="00E91BA4" w:rsidRDefault="00C309B6" w:rsidP="00225368">
            <w:pPr>
              <w:rPr>
                <w:rFonts w:cs="Arial"/>
                <w:sz w:val="22"/>
                <w:szCs w:val="22"/>
              </w:rPr>
            </w:pPr>
            <w:r w:rsidRPr="00E91BA4">
              <w:rPr>
                <w:rFonts w:cs="Arial"/>
                <w:sz w:val="22"/>
                <w:szCs w:val="22"/>
              </w:rPr>
              <w:t>Other than corruption</w:t>
            </w:r>
          </w:p>
        </w:tc>
      </w:tr>
      <w:tr w:rsidR="00C309B6" w:rsidRPr="00E91BA4" w14:paraId="7DB0AB99" w14:textId="77777777" w:rsidTr="00C309B6">
        <w:tc>
          <w:tcPr>
            <w:tcW w:w="2311" w:type="dxa"/>
          </w:tcPr>
          <w:p w14:paraId="2B882953" w14:textId="7DB418EB" w:rsidR="00C309B6" w:rsidRPr="00E91BA4" w:rsidRDefault="00C309B6" w:rsidP="00C309B6">
            <w:pPr>
              <w:rPr>
                <w:rFonts w:cs="Arial"/>
                <w:b/>
                <w:sz w:val="22"/>
                <w:szCs w:val="22"/>
              </w:rPr>
            </w:pPr>
            <w:r w:rsidRPr="00E91BA4">
              <w:rPr>
                <w:rFonts w:cs="Arial"/>
                <w:b/>
                <w:sz w:val="22"/>
                <w:szCs w:val="22"/>
              </w:rPr>
              <w:t>OTHER</w:t>
            </w:r>
          </w:p>
        </w:tc>
        <w:tc>
          <w:tcPr>
            <w:tcW w:w="6707" w:type="dxa"/>
          </w:tcPr>
          <w:p w14:paraId="21A6239B" w14:textId="77777777" w:rsidR="00C309B6" w:rsidRPr="00E91BA4" w:rsidRDefault="00C309B6" w:rsidP="00225368">
            <w:pPr>
              <w:rPr>
                <w:rFonts w:cs="Arial"/>
                <w:sz w:val="22"/>
                <w:szCs w:val="22"/>
              </w:rPr>
            </w:pPr>
          </w:p>
        </w:tc>
      </w:tr>
      <w:tr w:rsidR="00C309B6" w:rsidRPr="00E91BA4" w14:paraId="0C6A21C4" w14:textId="77777777" w:rsidTr="00C309B6">
        <w:tc>
          <w:tcPr>
            <w:tcW w:w="2311" w:type="dxa"/>
          </w:tcPr>
          <w:p w14:paraId="6EED8E22" w14:textId="4A337235" w:rsidR="00C309B6" w:rsidRPr="00E91BA4" w:rsidRDefault="00C309B6" w:rsidP="00C309B6">
            <w:pPr>
              <w:rPr>
                <w:rFonts w:cs="Arial"/>
                <w:sz w:val="22"/>
                <w:szCs w:val="22"/>
              </w:rPr>
            </w:pPr>
            <w:r w:rsidRPr="00E91BA4">
              <w:rPr>
                <w:rFonts w:cs="Arial"/>
                <w:sz w:val="22"/>
                <w:szCs w:val="22"/>
              </w:rPr>
              <w:t>1. Other public concerns</w:t>
            </w:r>
          </w:p>
        </w:tc>
        <w:tc>
          <w:tcPr>
            <w:tcW w:w="6707" w:type="dxa"/>
          </w:tcPr>
          <w:p w14:paraId="2A72AD2B" w14:textId="5584F1EA" w:rsidR="00C309B6" w:rsidRPr="00E91BA4" w:rsidRDefault="00C309B6" w:rsidP="00225368">
            <w:pPr>
              <w:rPr>
                <w:rFonts w:cs="Arial"/>
                <w:sz w:val="22"/>
                <w:szCs w:val="22"/>
              </w:rPr>
            </w:pPr>
            <w:proofErr w:type="gramStart"/>
            <w:r w:rsidRPr="00E91BA4">
              <w:rPr>
                <w:rFonts w:cs="Arial"/>
                <w:sz w:val="22"/>
                <w:szCs w:val="22"/>
              </w:rPr>
              <w:t>Typically</w:t>
            </w:r>
            <w:proofErr w:type="gramEnd"/>
            <w:r w:rsidRPr="00E91BA4">
              <w:rPr>
                <w:rFonts w:cs="Arial"/>
                <w:sz w:val="22"/>
                <w:szCs w:val="22"/>
              </w:rPr>
              <w:t xml:space="preserve"> public policy concerns; often idiosyncratic or highly </w:t>
            </w:r>
            <w:proofErr w:type="gramStart"/>
            <w:r w:rsidRPr="00E91BA4">
              <w:rPr>
                <w:rFonts w:cs="Arial"/>
                <w:sz w:val="22"/>
                <w:szCs w:val="22"/>
              </w:rPr>
              <w:t>context-specific</w:t>
            </w:r>
            <w:proofErr w:type="gramEnd"/>
            <w:r w:rsidRPr="00E91BA4">
              <w:rPr>
                <w:rFonts w:cs="Arial"/>
                <w:sz w:val="22"/>
                <w:szCs w:val="22"/>
              </w:rPr>
              <w:t>.</w:t>
            </w:r>
          </w:p>
        </w:tc>
      </w:tr>
    </w:tbl>
    <w:p w14:paraId="3E0D9279" w14:textId="77777777" w:rsidR="00B46A1F" w:rsidRPr="00E91BA4" w:rsidRDefault="00B46A1F" w:rsidP="00C309B6">
      <w:pPr>
        <w:spacing w:line="480" w:lineRule="auto"/>
        <w:rPr>
          <w:sz w:val="22"/>
          <w:szCs w:val="22"/>
        </w:rPr>
      </w:pPr>
    </w:p>
    <w:p w14:paraId="60809B12" w14:textId="09D78D8A" w:rsidR="00F50E31" w:rsidRPr="00E91BA4" w:rsidRDefault="00B46A1F" w:rsidP="00F03A18">
      <w:pPr>
        <w:spacing w:line="480" w:lineRule="auto"/>
        <w:rPr>
          <w:sz w:val="22"/>
          <w:szCs w:val="22"/>
        </w:rPr>
      </w:pPr>
      <w:r w:rsidRPr="00E91BA4">
        <w:rPr>
          <w:sz w:val="22"/>
          <w:szCs w:val="22"/>
        </w:rPr>
        <w:t xml:space="preserve">Maximalist goals are those that explicitly call for the removal of the incumbent government, territorial independence, or </w:t>
      </w:r>
      <w:r w:rsidR="00C04E0B" w:rsidRPr="00E91BA4">
        <w:rPr>
          <w:sz w:val="22"/>
          <w:szCs w:val="22"/>
        </w:rPr>
        <w:t>the expulsion of a foreign occupation. We code this as maximalist because they cannot be achieved without fundamentally re-ordering the system.</w:t>
      </w:r>
    </w:p>
    <w:p w14:paraId="3FFB2D28" w14:textId="13ADC5A3" w:rsidR="00F03A18" w:rsidRPr="00E91BA4" w:rsidRDefault="00F03A18" w:rsidP="00F03A18">
      <w:pPr>
        <w:spacing w:line="480" w:lineRule="auto"/>
        <w:ind w:firstLine="720"/>
        <w:rPr>
          <w:sz w:val="22"/>
          <w:szCs w:val="22"/>
        </w:rPr>
      </w:pPr>
      <w:r w:rsidRPr="00E91BA4">
        <w:rPr>
          <w:sz w:val="22"/>
          <w:szCs w:val="22"/>
        </w:rPr>
        <w:t>Previous research has found that the number of participants engaged in an episode often separates the successful from the unsuccessful campaigns</w:t>
      </w:r>
      <w:r w:rsidR="00E55FB5">
        <w:rPr>
          <w:sz w:val="22"/>
          <w:szCs w:val="22"/>
        </w:rPr>
        <w:t xml:space="preserve">, and we focus on </w:t>
      </w:r>
      <w:r w:rsidR="00B74308">
        <w:rPr>
          <w:sz w:val="22"/>
          <w:szCs w:val="22"/>
        </w:rPr>
        <w:t>large episodes of over 1000 participants</w:t>
      </w:r>
      <w:r w:rsidRPr="00E91BA4">
        <w:rPr>
          <w:sz w:val="22"/>
          <w:szCs w:val="22"/>
        </w:rPr>
        <w:t xml:space="preserve">. </w:t>
      </w:r>
    </w:p>
    <w:p w14:paraId="30E83C2B" w14:textId="4ED3FC2F" w:rsidR="00332249" w:rsidRPr="00E91BA4" w:rsidRDefault="00F03A18" w:rsidP="00F03A18">
      <w:pPr>
        <w:spacing w:line="480" w:lineRule="auto"/>
        <w:ind w:firstLine="720"/>
        <w:rPr>
          <w:sz w:val="22"/>
          <w:szCs w:val="22"/>
        </w:rPr>
      </w:pPr>
      <w:r w:rsidRPr="00E91BA4">
        <w:rPr>
          <w:sz w:val="22"/>
          <w:szCs w:val="22"/>
        </w:rPr>
        <w:t>Coding is completed by triangulating news sources and identifying the number of reported participants in the episode’s peak event. When the absolute number is unclear (e.g. the news report says “thousands” instead of “5,000</w:t>
      </w:r>
      <w:r w:rsidR="00B74308">
        <w:rPr>
          <w:sz w:val="22"/>
          <w:szCs w:val="22"/>
        </w:rPr>
        <w:t>”</w:t>
      </w:r>
      <w:r w:rsidRPr="00E91BA4">
        <w:rPr>
          <w:sz w:val="22"/>
          <w:szCs w:val="22"/>
        </w:rPr>
        <w:t xml:space="preserve">), we relied on a conservative estimate </w:t>
      </w:r>
      <w:r w:rsidR="00332249" w:rsidRPr="00E91BA4">
        <w:rPr>
          <w:rFonts w:eastAsiaTheme="minorEastAsia" w:cs="Arial"/>
          <w:color w:val="1A1A1A"/>
          <w:sz w:val="22"/>
          <w:szCs w:val="22"/>
        </w:rPr>
        <w:t>according to the following rule: </w:t>
      </w:r>
    </w:p>
    <w:p w14:paraId="34F7D4AF" w14:textId="77777777" w:rsidR="00332249" w:rsidRPr="00E91BA4" w:rsidRDefault="00332249" w:rsidP="00332249">
      <w:pPr>
        <w:widowControl w:val="0"/>
        <w:autoSpaceDE w:val="0"/>
        <w:autoSpaceDN w:val="0"/>
        <w:adjustRightInd w:val="0"/>
        <w:rPr>
          <w:rFonts w:eastAsiaTheme="minorEastAsia" w:cs="Arial"/>
          <w:color w:val="1A1A1A"/>
          <w:sz w:val="22"/>
          <w:szCs w:val="22"/>
        </w:rPr>
      </w:pPr>
      <w:r w:rsidRPr="00E91BA4">
        <w:rPr>
          <w:rFonts w:eastAsiaTheme="minorEastAsia" w:cs="Arial"/>
          <w:color w:val="1A1A1A"/>
          <w:sz w:val="22"/>
          <w:szCs w:val="22"/>
        </w:rPr>
        <w:t>"thousands" = 2,001</w:t>
      </w:r>
    </w:p>
    <w:p w14:paraId="22A71372" w14:textId="77777777" w:rsidR="00332249" w:rsidRPr="00E91BA4" w:rsidRDefault="00332249" w:rsidP="00332249">
      <w:pPr>
        <w:widowControl w:val="0"/>
        <w:autoSpaceDE w:val="0"/>
        <w:autoSpaceDN w:val="0"/>
        <w:adjustRightInd w:val="0"/>
        <w:rPr>
          <w:rFonts w:eastAsiaTheme="minorEastAsia" w:cs="Arial"/>
          <w:color w:val="1A1A1A"/>
          <w:sz w:val="22"/>
          <w:szCs w:val="22"/>
        </w:rPr>
      </w:pPr>
      <w:r w:rsidRPr="00E91BA4">
        <w:rPr>
          <w:rFonts w:eastAsiaTheme="minorEastAsia" w:cs="Arial"/>
          <w:color w:val="1A1A1A"/>
          <w:sz w:val="22"/>
          <w:szCs w:val="22"/>
        </w:rPr>
        <w:t>"</w:t>
      </w:r>
      <w:proofErr w:type="gramStart"/>
      <w:r w:rsidRPr="00E91BA4">
        <w:rPr>
          <w:rFonts w:eastAsiaTheme="minorEastAsia" w:cs="Arial"/>
          <w:color w:val="1A1A1A"/>
          <w:sz w:val="22"/>
          <w:szCs w:val="22"/>
        </w:rPr>
        <w:t>tens</w:t>
      </w:r>
      <w:proofErr w:type="gramEnd"/>
      <w:r w:rsidRPr="00E91BA4">
        <w:rPr>
          <w:rFonts w:eastAsiaTheme="minorEastAsia" w:cs="Arial"/>
          <w:color w:val="1A1A1A"/>
          <w:sz w:val="22"/>
          <w:szCs w:val="22"/>
        </w:rPr>
        <w:t xml:space="preserve"> of thousands" = "20,001" </w:t>
      </w:r>
    </w:p>
    <w:p w14:paraId="7EA1B608" w14:textId="77777777" w:rsidR="00332249" w:rsidRPr="00E91BA4" w:rsidRDefault="00332249" w:rsidP="00332249">
      <w:pPr>
        <w:widowControl w:val="0"/>
        <w:autoSpaceDE w:val="0"/>
        <w:autoSpaceDN w:val="0"/>
        <w:adjustRightInd w:val="0"/>
        <w:rPr>
          <w:rFonts w:eastAsiaTheme="minorEastAsia" w:cs="Arial"/>
          <w:color w:val="1A1A1A"/>
          <w:sz w:val="22"/>
          <w:szCs w:val="22"/>
        </w:rPr>
      </w:pPr>
      <w:r w:rsidRPr="00E91BA4">
        <w:rPr>
          <w:rFonts w:eastAsiaTheme="minorEastAsia" w:cs="Arial"/>
          <w:color w:val="1A1A1A"/>
          <w:sz w:val="22"/>
          <w:szCs w:val="22"/>
        </w:rPr>
        <w:t>"</w:t>
      </w:r>
      <w:proofErr w:type="gramStart"/>
      <w:r w:rsidRPr="00E91BA4">
        <w:rPr>
          <w:rFonts w:eastAsiaTheme="minorEastAsia" w:cs="Arial"/>
          <w:color w:val="1A1A1A"/>
          <w:sz w:val="22"/>
          <w:szCs w:val="22"/>
        </w:rPr>
        <w:t>hundreds</w:t>
      </w:r>
      <w:proofErr w:type="gramEnd"/>
      <w:r w:rsidRPr="00E91BA4">
        <w:rPr>
          <w:rFonts w:eastAsiaTheme="minorEastAsia" w:cs="Arial"/>
          <w:color w:val="1A1A1A"/>
          <w:sz w:val="22"/>
          <w:szCs w:val="22"/>
        </w:rPr>
        <w:t xml:space="preserve"> of thousands" = 200,001</w:t>
      </w:r>
    </w:p>
    <w:p w14:paraId="54BFACE3" w14:textId="77777777" w:rsidR="00987A7B" w:rsidRPr="00E91BA4" w:rsidRDefault="00332249" w:rsidP="00987A7B">
      <w:pPr>
        <w:spacing w:line="480" w:lineRule="auto"/>
        <w:rPr>
          <w:sz w:val="22"/>
          <w:szCs w:val="22"/>
          <w:u w:val="single"/>
        </w:rPr>
      </w:pPr>
      <w:r w:rsidRPr="00E91BA4">
        <w:rPr>
          <w:rFonts w:eastAsiaTheme="minorEastAsia" w:cs="Arial"/>
          <w:color w:val="1A1A1A"/>
          <w:sz w:val="22"/>
          <w:szCs w:val="22"/>
        </w:rPr>
        <w:t>"millions" = 2,000,001. </w:t>
      </w:r>
    </w:p>
    <w:p w14:paraId="09453D07" w14:textId="5C3E7B79" w:rsidR="00CA5EE4" w:rsidRPr="00E91BA4" w:rsidRDefault="00AD327D" w:rsidP="0096344A">
      <w:pPr>
        <w:spacing w:line="480" w:lineRule="auto"/>
        <w:ind w:firstLine="720"/>
        <w:rPr>
          <w:sz w:val="22"/>
          <w:szCs w:val="22"/>
        </w:rPr>
      </w:pPr>
      <w:r w:rsidRPr="00E91BA4">
        <w:rPr>
          <w:sz w:val="22"/>
          <w:szCs w:val="22"/>
        </w:rPr>
        <w:t xml:space="preserve">Data </w:t>
      </w:r>
      <w:r w:rsidR="0034527D" w:rsidRPr="00E91BA4">
        <w:rPr>
          <w:sz w:val="22"/>
          <w:szCs w:val="22"/>
        </w:rPr>
        <w:t xml:space="preserve">on nonviolent campaigns </w:t>
      </w:r>
      <w:r w:rsidR="00C52F15" w:rsidRPr="00E91BA4">
        <w:rPr>
          <w:sz w:val="22"/>
          <w:szCs w:val="22"/>
        </w:rPr>
        <w:t>from 19</w:t>
      </w:r>
      <w:r w:rsidR="00303E05">
        <w:rPr>
          <w:sz w:val="22"/>
          <w:szCs w:val="22"/>
        </w:rPr>
        <w:t>55</w:t>
      </w:r>
      <w:r w:rsidRPr="00E91BA4">
        <w:rPr>
          <w:sz w:val="22"/>
          <w:szCs w:val="22"/>
        </w:rPr>
        <w:t>-20</w:t>
      </w:r>
      <w:r w:rsidR="00303E05">
        <w:rPr>
          <w:sz w:val="22"/>
          <w:szCs w:val="22"/>
        </w:rPr>
        <w:t>1</w:t>
      </w:r>
      <w:r w:rsidR="00361B0F">
        <w:rPr>
          <w:sz w:val="22"/>
          <w:szCs w:val="22"/>
        </w:rPr>
        <w:t>3</w:t>
      </w:r>
      <w:r w:rsidRPr="00E91BA4">
        <w:rPr>
          <w:sz w:val="22"/>
          <w:szCs w:val="22"/>
        </w:rPr>
        <w:t xml:space="preserve"> were </w:t>
      </w:r>
      <w:r w:rsidR="00EF28B8" w:rsidRPr="00E91BA4">
        <w:rPr>
          <w:sz w:val="22"/>
          <w:szCs w:val="22"/>
        </w:rPr>
        <w:t xml:space="preserve">initially gathered from </w:t>
      </w:r>
      <w:r w:rsidR="00B32792" w:rsidRPr="00E91BA4">
        <w:rPr>
          <w:sz w:val="22"/>
          <w:szCs w:val="22"/>
        </w:rPr>
        <w:t>the NAVCO 1.1 data set</w:t>
      </w:r>
      <w:r w:rsidR="00EF28B8" w:rsidRPr="00E91BA4">
        <w:rPr>
          <w:sz w:val="22"/>
          <w:szCs w:val="22"/>
        </w:rPr>
        <w:t xml:space="preserve"> (Chenoweth and Stephan 2011</w:t>
      </w:r>
      <w:r w:rsidR="00361B0F">
        <w:rPr>
          <w:sz w:val="22"/>
          <w:szCs w:val="22"/>
        </w:rPr>
        <w:t>; Chenoweth and Lewis 2013</w:t>
      </w:r>
      <w:r w:rsidR="00EF28B8" w:rsidRPr="00E91BA4">
        <w:rPr>
          <w:sz w:val="22"/>
          <w:szCs w:val="22"/>
        </w:rPr>
        <w:t>)</w:t>
      </w:r>
      <w:r w:rsidR="00B32792" w:rsidRPr="00E91BA4">
        <w:rPr>
          <w:sz w:val="22"/>
          <w:szCs w:val="22"/>
        </w:rPr>
        <w:t xml:space="preserve">. </w:t>
      </w:r>
      <w:r w:rsidR="00EF28B8" w:rsidRPr="00E91BA4">
        <w:rPr>
          <w:sz w:val="22"/>
          <w:szCs w:val="22"/>
        </w:rPr>
        <w:t>The MEC project m</w:t>
      </w:r>
      <w:r w:rsidR="00F03A18" w:rsidRPr="00E91BA4">
        <w:rPr>
          <w:sz w:val="22"/>
          <w:szCs w:val="22"/>
        </w:rPr>
        <w:t xml:space="preserve">odifies </w:t>
      </w:r>
      <w:r w:rsidR="00361B0F">
        <w:rPr>
          <w:sz w:val="22"/>
          <w:szCs w:val="22"/>
        </w:rPr>
        <w:t>NAVCO’s</w:t>
      </w:r>
      <w:r w:rsidR="00361B0F" w:rsidRPr="00E91BA4">
        <w:rPr>
          <w:sz w:val="22"/>
          <w:szCs w:val="22"/>
        </w:rPr>
        <w:t xml:space="preserve"> </w:t>
      </w:r>
      <w:r w:rsidR="00F03A18" w:rsidRPr="00E91BA4">
        <w:rPr>
          <w:sz w:val="22"/>
          <w:szCs w:val="22"/>
        </w:rPr>
        <w:t>search procedures</w:t>
      </w:r>
      <w:r w:rsidR="00EF28B8" w:rsidRPr="00E91BA4">
        <w:rPr>
          <w:sz w:val="22"/>
          <w:szCs w:val="22"/>
        </w:rPr>
        <w:t xml:space="preserve">. </w:t>
      </w:r>
      <w:r w:rsidR="00F03A18" w:rsidRPr="00E91BA4">
        <w:rPr>
          <w:sz w:val="22"/>
          <w:szCs w:val="22"/>
        </w:rPr>
        <w:t>Cases were added to the period 19</w:t>
      </w:r>
      <w:r w:rsidR="00E226B3">
        <w:rPr>
          <w:sz w:val="22"/>
          <w:szCs w:val="22"/>
        </w:rPr>
        <w:t>55</w:t>
      </w:r>
      <w:r w:rsidR="00F03A18" w:rsidRPr="00E91BA4">
        <w:rPr>
          <w:sz w:val="22"/>
          <w:szCs w:val="22"/>
        </w:rPr>
        <w:t xml:space="preserve"> to 20</w:t>
      </w:r>
      <w:r w:rsidR="00E226B3">
        <w:rPr>
          <w:sz w:val="22"/>
          <w:szCs w:val="22"/>
        </w:rPr>
        <w:t>18</w:t>
      </w:r>
      <w:r w:rsidR="00F03A18" w:rsidRPr="00E91BA4">
        <w:rPr>
          <w:sz w:val="22"/>
          <w:szCs w:val="22"/>
        </w:rPr>
        <w:t xml:space="preserve"> by triangulating data from</w:t>
      </w:r>
      <w:r w:rsidRPr="00E91BA4">
        <w:rPr>
          <w:sz w:val="22"/>
          <w:szCs w:val="22"/>
        </w:rPr>
        <w:t xml:space="preserve"> existing protest databases, as well as independent research into </w:t>
      </w:r>
      <w:proofErr w:type="gramStart"/>
      <w:r w:rsidRPr="00E91BA4">
        <w:rPr>
          <w:sz w:val="22"/>
          <w:szCs w:val="22"/>
        </w:rPr>
        <w:t>open source</w:t>
      </w:r>
      <w:proofErr w:type="gramEnd"/>
      <w:r w:rsidRPr="00E91BA4">
        <w:rPr>
          <w:sz w:val="22"/>
          <w:szCs w:val="22"/>
        </w:rPr>
        <w:t xml:space="preserve"> news reports identified by MEC project researchers.</w:t>
      </w:r>
      <w:r w:rsidR="003D3F3E" w:rsidRPr="00E91BA4">
        <w:rPr>
          <w:rStyle w:val="FootnoteReference"/>
          <w:sz w:val="22"/>
          <w:szCs w:val="22"/>
        </w:rPr>
        <w:footnoteReference w:id="2"/>
      </w:r>
      <w:r w:rsidR="00ED34DC" w:rsidRPr="00E91BA4">
        <w:rPr>
          <w:sz w:val="22"/>
          <w:szCs w:val="22"/>
        </w:rPr>
        <w:t xml:space="preserve"> </w:t>
      </w:r>
      <w:r w:rsidR="007C773C" w:rsidRPr="00E91BA4">
        <w:rPr>
          <w:sz w:val="22"/>
          <w:szCs w:val="22"/>
        </w:rPr>
        <w:t>C</w:t>
      </w:r>
      <w:r w:rsidR="00646861" w:rsidRPr="00E91BA4">
        <w:rPr>
          <w:sz w:val="22"/>
          <w:szCs w:val="22"/>
        </w:rPr>
        <w:t xml:space="preserve">ase selection followed a three-step </w:t>
      </w:r>
      <w:r w:rsidR="00DF17D6" w:rsidRPr="00E91BA4">
        <w:rPr>
          <w:sz w:val="22"/>
          <w:szCs w:val="22"/>
        </w:rPr>
        <w:lastRenderedPageBreak/>
        <w:t xml:space="preserve">process. First, researchers identified a candidate case in </w:t>
      </w:r>
      <w:r w:rsidR="00471C39">
        <w:rPr>
          <w:sz w:val="22"/>
          <w:szCs w:val="22"/>
        </w:rPr>
        <w:t xml:space="preserve">Banks </w:t>
      </w:r>
      <w:r w:rsidR="00DF17D6" w:rsidRPr="00E91BA4">
        <w:rPr>
          <w:sz w:val="22"/>
          <w:szCs w:val="22"/>
        </w:rPr>
        <w:t>(</w:t>
      </w:r>
      <w:r w:rsidR="00F03A18" w:rsidRPr="00E91BA4">
        <w:rPr>
          <w:sz w:val="22"/>
          <w:szCs w:val="22"/>
        </w:rPr>
        <w:t>201</w:t>
      </w:r>
      <w:r w:rsidR="00471C39">
        <w:rPr>
          <w:sz w:val="22"/>
          <w:szCs w:val="22"/>
        </w:rPr>
        <w:t>2</w:t>
      </w:r>
      <w:r w:rsidR="00DF17D6" w:rsidRPr="00E91BA4">
        <w:rPr>
          <w:sz w:val="22"/>
          <w:szCs w:val="22"/>
        </w:rPr>
        <w:t>). Bank’s data</w:t>
      </w:r>
      <w:r w:rsidR="00755AFD" w:rsidRPr="00E91BA4">
        <w:rPr>
          <w:sz w:val="22"/>
          <w:szCs w:val="22"/>
        </w:rPr>
        <w:t>set</w:t>
      </w:r>
      <w:r w:rsidR="00DF17D6" w:rsidRPr="00E91BA4">
        <w:rPr>
          <w:sz w:val="22"/>
          <w:szCs w:val="22"/>
        </w:rPr>
        <w:t xml:space="preserve"> </w:t>
      </w:r>
      <w:r w:rsidR="00755AFD" w:rsidRPr="00E91BA4">
        <w:rPr>
          <w:sz w:val="22"/>
          <w:szCs w:val="22"/>
        </w:rPr>
        <w:t xml:space="preserve">includes </w:t>
      </w:r>
      <w:r w:rsidR="00DF17D6" w:rsidRPr="00E91BA4">
        <w:rPr>
          <w:sz w:val="22"/>
          <w:szCs w:val="22"/>
        </w:rPr>
        <w:t>variables</w:t>
      </w:r>
      <w:r w:rsidR="00755AFD" w:rsidRPr="00E91BA4">
        <w:rPr>
          <w:sz w:val="22"/>
          <w:szCs w:val="22"/>
        </w:rPr>
        <w:t xml:space="preserve"> that identify events o</w:t>
      </w:r>
      <w:r w:rsidR="00A10DBF" w:rsidRPr="00E91BA4">
        <w:rPr>
          <w:sz w:val="22"/>
          <w:szCs w:val="22"/>
        </w:rPr>
        <w:t>f contention, including</w:t>
      </w:r>
      <w:r w:rsidR="00755AFD" w:rsidRPr="00E91BA4">
        <w:rPr>
          <w:sz w:val="22"/>
          <w:szCs w:val="22"/>
        </w:rPr>
        <w:t xml:space="preserve"> riots, </w:t>
      </w:r>
      <w:r w:rsidR="00CA5EE4" w:rsidRPr="00E91BA4">
        <w:rPr>
          <w:sz w:val="22"/>
          <w:szCs w:val="22"/>
        </w:rPr>
        <w:t xml:space="preserve">strikes, </w:t>
      </w:r>
      <w:r w:rsidR="00755AFD" w:rsidRPr="00E91BA4">
        <w:rPr>
          <w:sz w:val="22"/>
          <w:szCs w:val="22"/>
        </w:rPr>
        <w:t>revolutions, government crises, and nonviolent collective action</w:t>
      </w:r>
      <w:r w:rsidR="00113C1D" w:rsidRPr="00E91BA4">
        <w:rPr>
          <w:sz w:val="22"/>
          <w:szCs w:val="22"/>
        </w:rPr>
        <w:t xml:space="preserve">, with </w:t>
      </w:r>
      <w:r w:rsidR="00E0212A" w:rsidRPr="00E91BA4">
        <w:rPr>
          <w:sz w:val="22"/>
          <w:szCs w:val="22"/>
        </w:rPr>
        <w:t xml:space="preserve">a </w:t>
      </w:r>
      <w:r w:rsidR="00F9610A" w:rsidRPr="00E91BA4">
        <w:rPr>
          <w:sz w:val="22"/>
          <w:szCs w:val="22"/>
        </w:rPr>
        <w:t>country</w:t>
      </w:r>
      <w:r w:rsidR="00113C1D" w:rsidRPr="00E91BA4">
        <w:rPr>
          <w:sz w:val="22"/>
          <w:szCs w:val="22"/>
        </w:rPr>
        <w:t xml:space="preserve"> year serving as the unit of </w:t>
      </w:r>
      <w:r w:rsidR="00F9610A" w:rsidRPr="00E91BA4">
        <w:rPr>
          <w:sz w:val="22"/>
          <w:szCs w:val="22"/>
        </w:rPr>
        <w:t>observation</w:t>
      </w:r>
      <w:r w:rsidR="00755AFD" w:rsidRPr="00E91BA4">
        <w:rPr>
          <w:sz w:val="22"/>
          <w:szCs w:val="22"/>
        </w:rPr>
        <w:t xml:space="preserve">. </w:t>
      </w:r>
      <w:r w:rsidR="00CA5EE4" w:rsidRPr="00E91BA4">
        <w:rPr>
          <w:sz w:val="22"/>
          <w:szCs w:val="22"/>
        </w:rPr>
        <w:t>If any nonviolent collective action was identified in Banks (2012) for a country year, the case became a candidate for inclusion in the MEC database.</w:t>
      </w:r>
    </w:p>
    <w:p w14:paraId="1D48B7B7" w14:textId="1CB81739" w:rsidR="00B36733" w:rsidRPr="00E91BA4" w:rsidRDefault="00755AFD" w:rsidP="007C773C">
      <w:pPr>
        <w:spacing w:line="480" w:lineRule="auto"/>
        <w:ind w:firstLine="720"/>
        <w:rPr>
          <w:sz w:val="22"/>
          <w:szCs w:val="22"/>
        </w:rPr>
      </w:pPr>
      <w:r w:rsidRPr="00E91BA4">
        <w:rPr>
          <w:sz w:val="22"/>
          <w:szCs w:val="22"/>
        </w:rPr>
        <w:t xml:space="preserve">Second, </w:t>
      </w:r>
      <w:r w:rsidR="00CA5EE4" w:rsidRPr="00E91BA4">
        <w:rPr>
          <w:sz w:val="22"/>
          <w:szCs w:val="22"/>
        </w:rPr>
        <w:t>to a</w:t>
      </w:r>
      <w:r w:rsidR="00E536F9" w:rsidRPr="00E91BA4">
        <w:rPr>
          <w:sz w:val="22"/>
          <w:szCs w:val="22"/>
        </w:rPr>
        <w:t>s</w:t>
      </w:r>
      <w:r w:rsidR="00CA5EE4" w:rsidRPr="00E91BA4">
        <w:rPr>
          <w:sz w:val="22"/>
          <w:szCs w:val="22"/>
        </w:rPr>
        <w:t xml:space="preserve">certain whether the candidate case surpassed the threshold for inclusion in MEC, </w:t>
      </w:r>
      <w:r w:rsidRPr="00E91BA4">
        <w:rPr>
          <w:sz w:val="22"/>
          <w:szCs w:val="22"/>
        </w:rPr>
        <w:t>researchers turned to Regan (</w:t>
      </w:r>
      <w:r w:rsidR="00A10DBF" w:rsidRPr="00E91BA4">
        <w:rPr>
          <w:sz w:val="22"/>
          <w:szCs w:val="22"/>
        </w:rPr>
        <w:t>2012</w:t>
      </w:r>
      <w:r w:rsidRPr="00E91BA4">
        <w:rPr>
          <w:sz w:val="22"/>
          <w:szCs w:val="22"/>
        </w:rPr>
        <w:t>)</w:t>
      </w:r>
      <w:r w:rsidR="00E536F9" w:rsidRPr="00E91BA4">
        <w:rPr>
          <w:sz w:val="22"/>
          <w:szCs w:val="22"/>
        </w:rPr>
        <w:t xml:space="preserve"> and </w:t>
      </w:r>
      <w:r w:rsidR="003D3F3E" w:rsidRPr="00E91BA4">
        <w:rPr>
          <w:sz w:val="22"/>
          <w:szCs w:val="22"/>
        </w:rPr>
        <w:t xml:space="preserve">Hendrix and </w:t>
      </w:r>
      <w:proofErr w:type="spellStart"/>
      <w:r w:rsidR="003D3F3E" w:rsidRPr="00E91BA4">
        <w:rPr>
          <w:sz w:val="22"/>
          <w:szCs w:val="22"/>
        </w:rPr>
        <w:t>Salehyan</w:t>
      </w:r>
      <w:proofErr w:type="spellEnd"/>
      <w:r w:rsidR="003D3F3E" w:rsidRPr="00E91BA4">
        <w:rPr>
          <w:sz w:val="22"/>
          <w:szCs w:val="22"/>
        </w:rPr>
        <w:t xml:space="preserve"> (2012</w:t>
      </w:r>
      <w:r w:rsidR="002632E8" w:rsidRPr="00E91BA4">
        <w:rPr>
          <w:sz w:val="22"/>
          <w:szCs w:val="22"/>
        </w:rPr>
        <w:t xml:space="preserve">) </w:t>
      </w:r>
      <w:r w:rsidR="00E536F9" w:rsidRPr="00E91BA4">
        <w:rPr>
          <w:sz w:val="22"/>
          <w:szCs w:val="22"/>
        </w:rPr>
        <w:t>to evaluate</w:t>
      </w:r>
      <w:r w:rsidR="00E0212A" w:rsidRPr="00E91BA4">
        <w:rPr>
          <w:sz w:val="22"/>
          <w:szCs w:val="22"/>
        </w:rPr>
        <w:t xml:space="preserve"> every </w:t>
      </w:r>
      <w:r w:rsidR="003D3F3E" w:rsidRPr="00E91BA4">
        <w:rPr>
          <w:sz w:val="22"/>
          <w:szCs w:val="22"/>
        </w:rPr>
        <w:t>contentious</w:t>
      </w:r>
      <w:r w:rsidR="00E0212A" w:rsidRPr="00E91BA4">
        <w:rPr>
          <w:sz w:val="22"/>
          <w:szCs w:val="22"/>
        </w:rPr>
        <w:t xml:space="preserve"> </w:t>
      </w:r>
      <w:r w:rsidR="00113C1D" w:rsidRPr="00E91BA4">
        <w:rPr>
          <w:sz w:val="22"/>
          <w:szCs w:val="22"/>
        </w:rPr>
        <w:t>event</w:t>
      </w:r>
      <w:r w:rsidR="00646861" w:rsidRPr="00E91BA4">
        <w:rPr>
          <w:sz w:val="22"/>
          <w:szCs w:val="22"/>
        </w:rPr>
        <w:t xml:space="preserve"> within the year indicated by Banks</w:t>
      </w:r>
      <w:r w:rsidR="00E0212A" w:rsidRPr="00E91BA4">
        <w:rPr>
          <w:sz w:val="22"/>
          <w:szCs w:val="22"/>
        </w:rPr>
        <w:t xml:space="preserve"> </w:t>
      </w:r>
      <w:r w:rsidR="00471C39">
        <w:rPr>
          <w:sz w:val="22"/>
          <w:szCs w:val="22"/>
        </w:rPr>
        <w:t xml:space="preserve">(2012) </w:t>
      </w:r>
      <w:r w:rsidR="00E0212A" w:rsidRPr="00E91BA4">
        <w:rPr>
          <w:sz w:val="22"/>
          <w:szCs w:val="22"/>
        </w:rPr>
        <w:t xml:space="preserve">to identify key inclusion variables, including </w:t>
      </w:r>
      <w:r w:rsidR="00E536F9" w:rsidRPr="00E91BA4">
        <w:rPr>
          <w:sz w:val="22"/>
          <w:szCs w:val="22"/>
        </w:rPr>
        <w:t>that the episodes lasted for more than a week, had</w:t>
      </w:r>
      <w:r w:rsidR="00E0212A" w:rsidRPr="00E91BA4">
        <w:rPr>
          <w:sz w:val="22"/>
          <w:szCs w:val="22"/>
        </w:rPr>
        <w:t xml:space="preserve"> more than 1,000 participant</w:t>
      </w:r>
      <w:r w:rsidR="00E536F9" w:rsidRPr="00E91BA4">
        <w:rPr>
          <w:sz w:val="22"/>
          <w:szCs w:val="22"/>
        </w:rPr>
        <w:t>s, and had</w:t>
      </w:r>
      <w:r w:rsidR="00E0212A" w:rsidRPr="00E91BA4">
        <w:rPr>
          <w:sz w:val="22"/>
          <w:szCs w:val="22"/>
        </w:rPr>
        <w:t xml:space="preserve"> </w:t>
      </w:r>
      <w:r w:rsidR="006E3277">
        <w:rPr>
          <w:sz w:val="22"/>
          <w:szCs w:val="22"/>
        </w:rPr>
        <w:t xml:space="preserve">specific reformist or </w:t>
      </w:r>
      <w:r w:rsidR="00E0212A" w:rsidRPr="00E91BA4">
        <w:rPr>
          <w:sz w:val="22"/>
          <w:szCs w:val="22"/>
        </w:rPr>
        <w:t xml:space="preserve">maximalist goals. </w:t>
      </w:r>
    </w:p>
    <w:p w14:paraId="07ACE6D5" w14:textId="70BF8A7C" w:rsidR="00E0212A" w:rsidRPr="00E91BA4" w:rsidRDefault="00E0212A" w:rsidP="007C773C">
      <w:pPr>
        <w:spacing w:line="480" w:lineRule="auto"/>
        <w:ind w:firstLine="720"/>
        <w:rPr>
          <w:sz w:val="22"/>
          <w:szCs w:val="22"/>
        </w:rPr>
      </w:pPr>
      <w:r w:rsidRPr="00E91BA4">
        <w:rPr>
          <w:sz w:val="22"/>
          <w:szCs w:val="22"/>
        </w:rPr>
        <w:t xml:space="preserve">Third, after confirming a case </w:t>
      </w:r>
      <w:r w:rsidR="0086061F" w:rsidRPr="00E91BA4">
        <w:rPr>
          <w:sz w:val="22"/>
          <w:szCs w:val="22"/>
        </w:rPr>
        <w:t xml:space="preserve">inclusion </w:t>
      </w:r>
      <w:r w:rsidRPr="00E91BA4">
        <w:rPr>
          <w:sz w:val="22"/>
          <w:szCs w:val="22"/>
        </w:rPr>
        <w:t xml:space="preserve">with </w:t>
      </w:r>
      <w:r w:rsidR="00A10DBF" w:rsidRPr="00E91BA4">
        <w:rPr>
          <w:sz w:val="22"/>
          <w:szCs w:val="22"/>
        </w:rPr>
        <w:t>each of the databases</w:t>
      </w:r>
      <w:r w:rsidRPr="00E91BA4">
        <w:rPr>
          <w:sz w:val="22"/>
          <w:szCs w:val="22"/>
        </w:rPr>
        <w:t xml:space="preserve">, researchers used </w:t>
      </w:r>
      <w:r w:rsidR="00523377">
        <w:rPr>
          <w:sz w:val="22"/>
          <w:szCs w:val="22"/>
        </w:rPr>
        <w:t xml:space="preserve">ProQuest </w:t>
      </w:r>
      <w:r w:rsidR="0078743A">
        <w:rPr>
          <w:sz w:val="22"/>
          <w:szCs w:val="22"/>
        </w:rPr>
        <w:t xml:space="preserve">Historical Newspapers </w:t>
      </w:r>
      <w:r w:rsidR="00523377">
        <w:rPr>
          <w:sz w:val="22"/>
          <w:szCs w:val="22"/>
        </w:rPr>
        <w:t>(for years</w:t>
      </w:r>
      <w:r w:rsidR="0078743A">
        <w:rPr>
          <w:sz w:val="22"/>
          <w:szCs w:val="22"/>
        </w:rPr>
        <w:t xml:space="preserve"> 1955-1989</w:t>
      </w:r>
      <w:r w:rsidR="00523377">
        <w:rPr>
          <w:sz w:val="22"/>
          <w:szCs w:val="22"/>
        </w:rPr>
        <w:t>) and LexisNexis</w:t>
      </w:r>
      <w:r w:rsidR="0078743A">
        <w:rPr>
          <w:sz w:val="22"/>
          <w:szCs w:val="22"/>
        </w:rPr>
        <w:t xml:space="preserve"> Academic</w:t>
      </w:r>
      <w:r w:rsidR="00F81A07">
        <w:rPr>
          <w:sz w:val="22"/>
          <w:szCs w:val="22"/>
        </w:rPr>
        <w:t>/ Nexis Uni</w:t>
      </w:r>
      <w:r w:rsidR="00523377">
        <w:rPr>
          <w:sz w:val="22"/>
          <w:szCs w:val="22"/>
        </w:rPr>
        <w:t xml:space="preserve"> (for years </w:t>
      </w:r>
      <w:r w:rsidR="0078743A">
        <w:rPr>
          <w:sz w:val="22"/>
          <w:szCs w:val="22"/>
        </w:rPr>
        <w:t>1990-</w:t>
      </w:r>
      <w:r w:rsidR="003A136C">
        <w:rPr>
          <w:sz w:val="22"/>
          <w:szCs w:val="22"/>
        </w:rPr>
        <w:t>2018</w:t>
      </w:r>
      <w:r w:rsidR="00523377">
        <w:rPr>
          <w:sz w:val="22"/>
          <w:szCs w:val="22"/>
        </w:rPr>
        <w:t>)</w:t>
      </w:r>
      <w:r w:rsidR="00523377" w:rsidRPr="00E91BA4">
        <w:rPr>
          <w:sz w:val="22"/>
          <w:szCs w:val="22"/>
        </w:rPr>
        <w:t xml:space="preserve"> </w:t>
      </w:r>
      <w:r w:rsidRPr="00E91BA4">
        <w:rPr>
          <w:sz w:val="22"/>
          <w:szCs w:val="22"/>
        </w:rPr>
        <w:t>to collect news stories within the identified campaign date range</w:t>
      </w:r>
      <w:r w:rsidR="00B36733" w:rsidRPr="00E91BA4">
        <w:rPr>
          <w:sz w:val="22"/>
          <w:szCs w:val="22"/>
        </w:rPr>
        <w:t xml:space="preserve"> for two reasons: (1) to verify inclusion</w:t>
      </w:r>
      <w:r w:rsidR="003A7F15" w:rsidRPr="00E91BA4">
        <w:rPr>
          <w:sz w:val="22"/>
          <w:szCs w:val="22"/>
        </w:rPr>
        <w:t xml:space="preserve"> in MEC; and (2) to gather data needed to code additional variables</w:t>
      </w:r>
      <w:r w:rsidRPr="00E91BA4">
        <w:rPr>
          <w:sz w:val="22"/>
          <w:szCs w:val="22"/>
        </w:rPr>
        <w:t xml:space="preserve">. The </w:t>
      </w:r>
      <w:r w:rsidR="00EF6021">
        <w:rPr>
          <w:sz w:val="22"/>
          <w:szCs w:val="22"/>
        </w:rPr>
        <w:t>database</w:t>
      </w:r>
      <w:r w:rsidR="00224942" w:rsidRPr="00E91BA4">
        <w:rPr>
          <w:sz w:val="22"/>
          <w:szCs w:val="22"/>
        </w:rPr>
        <w:t xml:space="preserve"> </w:t>
      </w:r>
      <w:r w:rsidRPr="00E91BA4">
        <w:rPr>
          <w:sz w:val="22"/>
          <w:szCs w:val="22"/>
        </w:rPr>
        <w:t>search</w:t>
      </w:r>
      <w:r w:rsidR="00EF6021">
        <w:rPr>
          <w:sz w:val="22"/>
          <w:szCs w:val="22"/>
        </w:rPr>
        <w:t>es</w:t>
      </w:r>
      <w:r w:rsidRPr="00E91BA4">
        <w:rPr>
          <w:sz w:val="22"/>
          <w:szCs w:val="22"/>
        </w:rPr>
        <w:t xml:space="preserve"> </w:t>
      </w:r>
      <w:r w:rsidR="00B36733" w:rsidRPr="00E91BA4">
        <w:rPr>
          <w:sz w:val="22"/>
          <w:szCs w:val="22"/>
        </w:rPr>
        <w:t xml:space="preserve">relied on </w:t>
      </w:r>
      <w:r w:rsidR="003A136C">
        <w:rPr>
          <w:sz w:val="22"/>
          <w:szCs w:val="22"/>
        </w:rPr>
        <w:t>New York Times and The Washington Post</w:t>
      </w:r>
      <w:r w:rsidR="00543D22">
        <w:rPr>
          <w:sz w:val="22"/>
          <w:szCs w:val="22"/>
        </w:rPr>
        <w:t xml:space="preserve">, from ProQuest, and </w:t>
      </w:r>
      <w:proofErr w:type="spellStart"/>
      <w:r w:rsidR="00B36733" w:rsidRPr="00E91BA4">
        <w:rPr>
          <w:sz w:val="22"/>
          <w:szCs w:val="22"/>
        </w:rPr>
        <w:t>Agence</w:t>
      </w:r>
      <w:proofErr w:type="spellEnd"/>
      <w:r w:rsidR="00B36733" w:rsidRPr="00E91BA4">
        <w:rPr>
          <w:sz w:val="22"/>
          <w:szCs w:val="22"/>
        </w:rPr>
        <w:t xml:space="preserve"> France Press and Associated Press news wires</w:t>
      </w:r>
      <w:r w:rsidR="00543D22">
        <w:rPr>
          <w:sz w:val="22"/>
          <w:szCs w:val="22"/>
        </w:rPr>
        <w:t>, from LexisNexis,</w:t>
      </w:r>
      <w:r w:rsidR="00B36733" w:rsidRPr="00E91BA4">
        <w:rPr>
          <w:sz w:val="22"/>
          <w:szCs w:val="22"/>
        </w:rPr>
        <w:t xml:space="preserve"> and </w:t>
      </w:r>
      <w:r w:rsidR="00844078" w:rsidRPr="00E91BA4">
        <w:rPr>
          <w:sz w:val="22"/>
          <w:szCs w:val="22"/>
        </w:rPr>
        <w:t>involved</w:t>
      </w:r>
      <w:r w:rsidRPr="00E91BA4">
        <w:rPr>
          <w:sz w:val="22"/>
          <w:szCs w:val="22"/>
        </w:rPr>
        <w:t xml:space="preserve"> the following parameters:</w:t>
      </w:r>
    </w:p>
    <w:p w14:paraId="2AB223D5" w14:textId="33D437ED" w:rsidR="00E0212A" w:rsidRPr="00E91BA4" w:rsidRDefault="00E0212A" w:rsidP="00E0212A">
      <w:pPr>
        <w:pStyle w:val="ListParagraph"/>
        <w:numPr>
          <w:ilvl w:val="0"/>
          <w:numId w:val="1"/>
        </w:numPr>
        <w:rPr>
          <w:rFonts w:eastAsiaTheme="minorEastAsia"/>
          <w:color w:val="222222"/>
          <w:sz w:val="22"/>
          <w:szCs w:val="22"/>
        </w:rPr>
      </w:pPr>
      <w:r w:rsidRPr="00E91BA4">
        <w:rPr>
          <w:rFonts w:eastAsiaTheme="minorEastAsia"/>
          <w:color w:val="222222"/>
          <w:sz w:val="22"/>
          <w:szCs w:val="22"/>
        </w:rPr>
        <w:t xml:space="preserve">From the Search Form, input the country name into the "all of these words" </w:t>
      </w:r>
      <w:r w:rsidR="005D5C04" w:rsidRPr="00E91BA4">
        <w:rPr>
          <w:rFonts w:eastAsiaTheme="minorEastAsia"/>
          <w:color w:val="222222"/>
          <w:sz w:val="22"/>
          <w:szCs w:val="22"/>
        </w:rPr>
        <w:t xml:space="preserve">search </w:t>
      </w:r>
      <w:proofErr w:type="gramStart"/>
      <w:r w:rsidR="005D5C04" w:rsidRPr="00E91BA4">
        <w:rPr>
          <w:rFonts w:eastAsiaTheme="minorEastAsia"/>
          <w:color w:val="222222"/>
          <w:sz w:val="22"/>
          <w:szCs w:val="22"/>
        </w:rPr>
        <w:t>box;</w:t>
      </w:r>
      <w:proofErr w:type="gramEnd"/>
    </w:p>
    <w:p w14:paraId="0289645B" w14:textId="77777777" w:rsidR="005D5C04" w:rsidRPr="00E91BA4" w:rsidRDefault="005D5C04" w:rsidP="00E0212A">
      <w:pPr>
        <w:pStyle w:val="ListParagraph"/>
        <w:numPr>
          <w:ilvl w:val="0"/>
          <w:numId w:val="1"/>
        </w:numPr>
        <w:shd w:val="clear" w:color="auto" w:fill="FFFFFF"/>
        <w:rPr>
          <w:rFonts w:eastAsiaTheme="minorEastAsia"/>
          <w:color w:val="222222"/>
          <w:sz w:val="22"/>
          <w:szCs w:val="22"/>
        </w:rPr>
      </w:pPr>
      <w:r w:rsidRPr="00E91BA4">
        <w:rPr>
          <w:rFonts w:eastAsiaTheme="minorEastAsia"/>
          <w:color w:val="222222"/>
          <w:sz w:val="22"/>
          <w:szCs w:val="22"/>
        </w:rPr>
        <w:t xml:space="preserve">In the second search box labeled “at least one of these words” input “protest” “strike” “riot” “violence” “attack” “fight” “clash” </w:t>
      </w:r>
    </w:p>
    <w:p w14:paraId="2B108AF0" w14:textId="1FB3361F" w:rsidR="00E0212A" w:rsidRPr="00E91BA4" w:rsidRDefault="00E0212A" w:rsidP="00E0212A">
      <w:pPr>
        <w:pStyle w:val="ListParagraph"/>
        <w:numPr>
          <w:ilvl w:val="0"/>
          <w:numId w:val="1"/>
        </w:numPr>
        <w:shd w:val="clear" w:color="auto" w:fill="FFFFFF"/>
        <w:rPr>
          <w:rFonts w:eastAsiaTheme="minorEastAsia"/>
          <w:color w:val="222222"/>
          <w:sz w:val="22"/>
          <w:szCs w:val="22"/>
        </w:rPr>
      </w:pPr>
      <w:r w:rsidRPr="00E91BA4">
        <w:rPr>
          <w:rFonts w:eastAsiaTheme="minorEastAsia"/>
          <w:color w:val="222222"/>
          <w:sz w:val="22"/>
          <w:szCs w:val="22"/>
        </w:rPr>
        <w:t xml:space="preserve">Select appropriate date ranges, based upon </w:t>
      </w:r>
      <w:r w:rsidR="00A10DBF" w:rsidRPr="00E91BA4">
        <w:rPr>
          <w:rFonts w:eastAsiaTheme="minorEastAsia"/>
          <w:color w:val="222222"/>
          <w:sz w:val="22"/>
          <w:szCs w:val="22"/>
        </w:rPr>
        <w:t>campaign/event</w:t>
      </w:r>
      <w:r w:rsidRPr="00E91BA4">
        <w:rPr>
          <w:rFonts w:eastAsiaTheme="minorEastAsia"/>
          <w:color w:val="222222"/>
          <w:sz w:val="22"/>
          <w:szCs w:val="22"/>
        </w:rPr>
        <w:t xml:space="preserve"> data sets.</w:t>
      </w:r>
    </w:p>
    <w:p w14:paraId="1801D606" w14:textId="73AF20C1" w:rsidR="005D5C04" w:rsidRPr="00E91BA4" w:rsidRDefault="005D5C04" w:rsidP="00E0212A">
      <w:pPr>
        <w:pStyle w:val="ListParagraph"/>
        <w:numPr>
          <w:ilvl w:val="0"/>
          <w:numId w:val="1"/>
        </w:numPr>
        <w:shd w:val="clear" w:color="auto" w:fill="FFFFFF"/>
        <w:rPr>
          <w:rFonts w:eastAsiaTheme="minorEastAsia"/>
          <w:color w:val="222222"/>
          <w:sz w:val="22"/>
          <w:szCs w:val="22"/>
        </w:rPr>
      </w:pPr>
      <w:r w:rsidRPr="00E91BA4">
        <w:rPr>
          <w:rFonts w:eastAsiaTheme="minorEastAsia"/>
          <w:color w:val="222222"/>
          <w:sz w:val="22"/>
          <w:szCs w:val="22"/>
        </w:rPr>
        <w:t>Within the list of Sources choose “</w:t>
      </w:r>
      <w:proofErr w:type="spellStart"/>
      <w:r w:rsidRPr="00E91BA4">
        <w:rPr>
          <w:rFonts w:eastAsiaTheme="minorEastAsia"/>
          <w:color w:val="222222"/>
          <w:sz w:val="22"/>
          <w:szCs w:val="22"/>
        </w:rPr>
        <w:t>Agence</w:t>
      </w:r>
      <w:proofErr w:type="spellEnd"/>
      <w:r w:rsidRPr="00E91BA4">
        <w:rPr>
          <w:rFonts w:eastAsiaTheme="minorEastAsia"/>
          <w:color w:val="222222"/>
          <w:sz w:val="22"/>
          <w:szCs w:val="22"/>
        </w:rPr>
        <w:t xml:space="preserve"> France Presse– All” and “The Associated Press </w:t>
      </w:r>
      <w:r w:rsidR="00C56704" w:rsidRPr="00E91BA4">
        <w:rPr>
          <w:rFonts w:eastAsiaTheme="minorEastAsia"/>
          <w:color w:val="222222"/>
          <w:sz w:val="22"/>
          <w:szCs w:val="22"/>
        </w:rPr>
        <w:t>–</w:t>
      </w:r>
      <w:r w:rsidRPr="00E91BA4">
        <w:rPr>
          <w:rFonts w:eastAsiaTheme="minorEastAsia"/>
          <w:color w:val="222222"/>
          <w:sz w:val="22"/>
          <w:szCs w:val="22"/>
        </w:rPr>
        <w:t xml:space="preserve"> All</w:t>
      </w:r>
      <w:r w:rsidR="00C56704" w:rsidRPr="00E91BA4">
        <w:rPr>
          <w:rFonts w:eastAsiaTheme="minorEastAsia"/>
          <w:color w:val="222222"/>
          <w:sz w:val="22"/>
          <w:szCs w:val="22"/>
        </w:rPr>
        <w:t>.</w:t>
      </w:r>
      <w:r w:rsidRPr="00E91BA4">
        <w:rPr>
          <w:rFonts w:eastAsiaTheme="minorEastAsia"/>
          <w:color w:val="222222"/>
          <w:sz w:val="22"/>
          <w:szCs w:val="22"/>
        </w:rPr>
        <w:t>"</w:t>
      </w:r>
    </w:p>
    <w:p w14:paraId="3D47AAE0" w14:textId="48FF80CF" w:rsidR="00844078" w:rsidRPr="00E91BA4" w:rsidRDefault="00844078" w:rsidP="00E0212A">
      <w:pPr>
        <w:pStyle w:val="ListParagraph"/>
        <w:numPr>
          <w:ilvl w:val="0"/>
          <w:numId w:val="1"/>
        </w:numPr>
        <w:shd w:val="clear" w:color="auto" w:fill="FFFFFF"/>
        <w:rPr>
          <w:rFonts w:eastAsiaTheme="minorEastAsia"/>
          <w:color w:val="222222"/>
          <w:sz w:val="22"/>
          <w:szCs w:val="22"/>
        </w:rPr>
      </w:pPr>
      <w:r w:rsidRPr="00E91BA4">
        <w:rPr>
          <w:rFonts w:eastAsiaTheme="minorEastAsia"/>
          <w:color w:val="222222"/>
          <w:sz w:val="22"/>
          <w:szCs w:val="22"/>
        </w:rPr>
        <w:t>Under Language, choose “English.”</w:t>
      </w:r>
    </w:p>
    <w:p w14:paraId="52E7DCCC" w14:textId="384A9986" w:rsidR="003F13A0" w:rsidRPr="00E91BA4" w:rsidRDefault="00C56704" w:rsidP="0049289D">
      <w:pPr>
        <w:pStyle w:val="ListParagraph"/>
        <w:numPr>
          <w:ilvl w:val="0"/>
          <w:numId w:val="1"/>
        </w:numPr>
        <w:shd w:val="clear" w:color="auto" w:fill="FFFFFF"/>
        <w:rPr>
          <w:rFonts w:eastAsiaTheme="minorEastAsia"/>
          <w:color w:val="222222"/>
          <w:sz w:val="22"/>
          <w:szCs w:val="22"/>
        </w:rPr>
      </w:pPr>
      <w:r w:rsidRPr="00E91BA4">
        <w:rPr>
          <w:rFonts w:eastAsiaTheme="minorEastAsia"/>
          <w:color w:val="222222"/>
          <w:sz w:val="22"/>
          <w:szCs w:val="22"/>
        </w:rPr>
        <w:t>Use the sorting button to display stories with oldest first</w:t>
      </w:r>
      <w:r w:rsidR="00E0212A" w:rsidRPr="00E91BA4">
        <w:rPr>
          <w:rFonts w:eastAsiaTheme="minorEastAsia"/>
          <w:color w:val="222222"/>
          <w:sz w:val="22"/>
          <w:szCs w:val="22"/>
        </w:rPr>
        <w:t xml:space="preserve"> and proceed chronologically</w:t>
      </w:r>
      <w:r w:rsidRPr="00E91BA4">
        <w:rPr>
          <w:rFonts w:eastAsiaTheme="minorEastAsia"/>
          <w:color w:val="222222"/>
          <w:sz w:val="22"/>
          <w:szCs w:val="22"/>
        </w:rPr>
        <w:t xml:space="preserve"> (as opposed to sorted by relevance)</w:t>
      </w:r>
      <w:r w:rsidR="00E0212A" w:rsidRPr="00E91BA4">
        <w:rPr>
          <w:rFonts w:eastAsiaTheme="minorEastAsia"/>
          <w:color w:val="222222"/>
          <w:sz w:val="22"/>
          <w:szCs w:val="22"/>
        </w:rPr>
        <w:t xml:space="preserve">. </w:t>
      </w:r>
      <w:r w:rsidRPr="00E91BA4">
        <w:rPr>
          <w:rFonts w:eastAsiaTheme="minorEastAsia"/>
          <w:color w:val="222222"/>
          <w:sz w:val="22"/>
          <w:szCs w:val="22"/>
        </w:rPr>
        <w:t xml:space="preserve">Each story should be discarded if not relevant to information fitting the unit of analysis. </w:t>
      </w:r>
    </w:p>
    <w:p w14:paraId="1F77B8C6" w14:textId="7F30BD17" w:rsidR="003F13A0" w:rsidRPr="00E91BA4" w:rsidRDefault="003F13A0" w:rsidP="0049289D">
      <w:pPr>
        <w:pStyle w:val="ListParagraph"/>
        <w:numPr>
          <w:ilvl w:val="0"/>
          <w:numId w:val="1"/>
        </w:numPr>
        <w:shd w:val="clear" w:color="auto" w:fill="FFFFFF"/>
        <w:rPr>
          <w:rFonts w:eastAsiaTheme="minorEastAsia"/>
          <w:color w:val="222222"/>
          <w:sz w:val="22"/>
          <w:szCs w:val="22"/>
        </w:rPr>
      </w:pPr>
      <w:r w:rsidRPr="00E91BA4">
        <w:rPr>
          <w:rFonts w:eastAsiaTheme="minorEastAsia"/>
          <w:color w:val="222222"/>
          <w:sz w:val="22"/>
          <w:szCs w:val="22"/>
        </w:rPr>
        <w:t>The</w:t>
      </w:r>
      <w:r w:rsidR="00844078" w:rsidRPr="00E91BA4">
        <w:rPr>
          <w:rFonts w:eastAsiaTheme="minorEastAsia"/>
          <w:color w:val="222222"/>
          <w:sz w:val="22"/>
          <w:szCs w:val="22"/>
        </w:rPr>
        <w:t>re</w:t>
      </w:r>
      <w:r w:rsidRPr="00E91BA4">
        <w:rPr>
          <w:rFonts w:eastAsiaTheme="minorEastAsia"/>
          <w:color w:val="222222"/>
          <w:sz w:val="22"/>
          <w:szCs w:val="22"/>
        </w:rPr>
        <w:t xml:space="preserve"> will be</w:t>
      </w:r>
      <w:r w:rsidR="00E0212A" w:rsidRPr="00E91BA4">
        <w:rPr>
          <w:rFonts w:eastAsiaTheme="minorEastAsia"/>
          <w:color w:val="222222"/>
          <w:sz w:val="22"/>
          <w:szCs w:val="22"/>
        </w:rPr>
        <w:t xml:space="preserve"> many articles </w:t>
      </w:r>
      <w:r w:rsidRPr="00E91BA4">
        <w:rPr>
          <w:rFonts w:eastAsiaTheme="minorEastAsia"/>
          <w:color w:val="222222"/>
          <w:sz w:val="22"/>
          <w:szCs w:val="22"/>
        </w:rPr>
        <w:t>coving</w:t>
      </w:r>
      <w:r w:rsidR="00E0212A" w:rsidRPr="00E91BA4">
        <w:rPr>
          <w:rFonts w:eastAsiaTheme="minorEastAsia"/>
          <w:color w:val="222222"/>
          <w:sz w:val="22"/>
          <w:szCs w:val="22"/>
        </w:rPr>
        <w:t xml:space="preserve"> a single news story or event. Avoid double counting a single event</w:t>
      </w:r>
      <w:r w:rsidRPr="00E91BA4">
        <w:rPr>
          <w:rFonts w:eastAsiaTheme="minorEastAsia"/>
          <w:color w:val="222222"/>
          <w:sz w:val="22"/>
          <w:szCs w:val="22"/>
        </w:rPr>
        <w:t xml:space="preserve"> by determining if the main actor(s), target(s), and issue(s) are distinctive. </w:t>
      </w:r>
    </w:p>
    <w:p w14:paraId="4462FAB2" w14:textId="0529BBF9" w:rsidR="00E0212A" w:rsidRPr="00E91BA4" w:rsidRDefault="003F13A0" w:rsidP="003D3F3E">
      <w:pPr>
        <w:pStyle w:val="ListParagraph"/>
        <w:numPr>
          <w:ilvl w:val="0"/>
          <w:numId w:val="1"/>
        </w:numPr>
        <w:shd w:val="clear" w:color="auto" w:fill="FFFFFF"/>
        <w:rPr>
          <w:rFonts w:eastAsiaTheme="minorEastAsia"/>
          <w:color w:val="222222"/>
          <w:sz w:val="22"/>
          <w:szCs w:val="22"/>
        </w:rPr>
      </w:pPr>
      <w:r w:rsidRPr="00E91BA4">
        <w:rPr>
          <w:rFonts w:eastAsiaTheme="minorEastAsia"/>
          <w:color w:val="222222"/>
          <w:sz w:val="22"/>
          <w:szCs w:val="22"/>
        </w:rPr>
        <w:t>U</w:t>
      </w:r>
      <w:r w:rsidR="00E0212A" w:rsidRPr="00E91BA4">
        <w:rPr>
          <w:rFonts w:eastAsiaTheme="minorEastAsia"/>
          <w:color w:val="222222"/>
          <w:sz w:val="22"/>
          <w:szCs w:val="22"/>
        </w:rPr>
        <w:t>se the most recently cited and/or most common estimates for disputed information, such as the number of deaths. </w:t>
      </w:r>
    </w:p>
    <w:p w14:paraId="2D1CE6B9" w14:textId="77777777" w:rsidR="003D3F3E" w:rsidRPr="00E91BA4" w:rsidRDefault="003D3F3E" w:rsidP="0025741A">
      <w:pPr>
        <w:pStyle w:val="ListParagraph"/>
        <w:shd w:val="clear" w:color="auto" w:fill="FFFFFF"/>
        <w:rPr>
          <w:rFonts w:eastAsiaTheme="minorEastAsia"/>
          <w:color w:val="222222"/>
          <w:sz w:val="22"/>
          <w:szCs w:val="22"/>
        </w:rPr>
      </w:pPr>
    </w:p>
    <w:p w14:paraId="253E91C3" w14:textId="0BD319EA" w:rsidR="0001271C" w:rsidRPr="00E91BA4" w:rsidRDefault="00F9610A" w:rsidP="00DD091C">
      <w:pPr>
        <w:spacing w:line="480" w:lineRule="auto"/>
        <w:rPr>
          <w:sz w:val="22"/>
          <w:szCs w:val="22"/>
        </w:rPr>
      </w:pPr>
      <w:r w:rsidRPr="00E91BA4">
        <w:rPr>
          <w:sz w:val="22"/>
          <w:szCs w:val="22"/>
        </w:rPr>
        <w:lastRenderedPageBreak/>
        <w:t xml:space="preserve">There were rare instances where </w:t>
      </w:r>
      <w:r w:rsidR="0025741A" w:rsidRPr="00E91BA4">
        <w:rPr>
          <w:sz w:val="22"/>
          <w:szCs w:val="22"/>
        </w:rPr>
        <w:t xml:space="preserve">the </w:t>
      </w:r>
      <w:r w:rsidRPr="00E91BA4">
        <w:rPr>
          <w:sz w:val="22"/>
          <w:szCs w:val="22"/>
        </w:rPr>
        <w:t xml:space="preserve">Banks </w:t>
      </w:r>
      <w:r w:rsidR="0025741A" w:rsidRPr="00E91BA4">
        <w:rPr>
          <w:sz w:val="22"/>
          <w:szCs w:val="22"/>
        </w:rPr>
        <w:t xml:space="preserve">data </w:t>
      </w:r>
      <w:r w:rsidRPr="00E91BA4">
        <w:rPr>
          <w:sz w:val="22"/>
          <w:szCs w:val="22"/>
        </w:rPr>
        <w:t>would identify a contentious coun</w:t>
      </w:r>
      <w:r w:rsidR="0001271C" w:rsidRPr="00E91BA4">
        <w:rPr>
          <w:sz w:val="22"/>
          <w:szCs w:val="22"/>
        </w:rPr>
        <w:t>try year that was not observed</w:t>
      </w:r>
      <w:r w:rsidRPr="00E91BA4">
        <w:rPr>
          <w:sz w:val="22"/>
          <w:szCs w:val="22"/>
        </w:rPr>
        <w:t xml:space="preserve"> in </w:t>
      </w:r>
      <w:r w:rsidR="002632E8" w:rsidRPr="00E91BA4">
        <w:rPr>
          <w:sz w:val="22"/>
          <w:szCs w:val="22"/>
        </w:rPr>
        <w:t xml:space="preserve">Regan (2012) and Hendrix and </w:t>
      </w:r>
      <w:proofErr w:type="spellStart"/>
      <w:r w:rsidR="002632E8" w:rsidRPr="00E91BA4">
        <w:rPr>
          <w:sz w:val="22"/>
          <w:szCs w:val="22"/>
        </w:rPr>
        <w:t>Salehyan</w:t>
      </w:r>
      <w:proofErr w:type="spellEnd"/>
      <w:r w:rsidR="002632E8" w:rsidRPr="00E91BA4">
        <w:rPr>
          <w:sz w:val="22"/>
          <w:szCs w:val="22"/>
        </w:rPr>
        <w:t xml:space="preserve"> (2012)</w:t>
      </w:r>
      <w:r w:rsidRPr="00E91BA4">
        <w:rPr>
          <w:sz w:val="22"/>
          <w:szCs w:val="22"/>
        </w:rPr>
        <w:t xml:space="preserve">. In such cases, researchers would </w:t>
      </w:r>
      <w:r w:rsidR="0001271C" w:rsidRPr="00E91BA4">
        <w:rPr>
          <w:sz w:val="22"/>
          <w:szCs w:val="22"/>
        </w:rPr>
        <w:t>move</w:t>
      </w:r>
      <w:r w:rsidRPr="00E91BA4">
        <w:rPr>
          <w:sz w:val="22"/>
          <w:szCs w:val="22"/>
        </w:rPr>
        <w:t xml:space="preserve"> directly to </w:t>
      </w:r>
      <w:r w:rsidR="0001271C" w:rsidRPr="00E91BA4">
        <w:rPr>
          <w:sz w:val="22"/>
          <w:szCs w:val="22"/>
        </w:rPr>
        <w:t xml:space="preserve">a </w:t>
      </w:r>
      <w:r w:rsidR="0000307E">
        <w:rPr>
          <w:sz w:val="22"/>
          <w:szCs w:val="22"/>
        </w:rPr>
        <w:t>database</w:t>
      </w:r>
      <w:r w:rsidR="0000307E" w:rsidRPr="00E91BA4">
        <w:rPr>
          <w:sz w:val="22"/>
          <w:szCs w:val="22"/>
        </w:rPr>
        <w:t xml:space="preserve"> </w:t>
      </w:r>
      <w:r w:rsidR="0001271C" w:rsidRPr="00E91BA4">
        <w:rPr>
          <w:sz w:val="22"/>
          <w:szCs w:val="22"/>
        </w:rPr>
        <w:t xml:space="preserve">search, entering the entire year range for Bank’s observation (e.g. 01/01/2007 – 12/31/2007). </w:t>
      </w:r>
    </w:p>
    <w:p w14:paraId="756355FD" w14:textId="0F6902D4" w:rsidR="00F218A9" w:rsidRPr="00E91BA4" w:rsidRDefault="002641B4" w:rsidP="00844078">
      <w:pPr>
        <w:spacing w:line="480" w:lineRule="auto"/>
        <w:rPr>
          <w:sz w:val="22"/>
          <w:szCs w:val="22"/>
        </w:rPr>
      </w:pPr>
      <w:r w:rsidRPr="00E91BA4">
        <w:rPr>
          <w:sz w:val="22"/>
          <w:szCs w:val="22"/>
        </w:rPr>
        <w:tab/>
      </w:r>
      <w:r w:rsidR="00DD091C" w:rsidRPr="00E91BA4">
        <w:rPr>
          <w:sz w:val="22"/>
          <w:szCs w:val="22"/>
        </w:rPr>
        <w:t xml:space="preserve">Finally, researchers performed verification checks on country years where </w:t>
      </w:r>
      <w:r w:rsidR="001C5A64" w:rsidRPr="00E91BA4">
        <w:rPr>
          <w:sz w:val="22"/>
          <w:szCs w:val="22"/>
        </w:rPr>
        <w:t xml:space="preserve">neither </w:t>
      </w:r>
      <w:r w:rsidR="00DD091C" w:rsidRPr="00E91BA4">
        <w:rPr>
          <w:sz w:val="22"/>
          <w:szCs w:val="22"/>
        </w:rPr>
        <w:t xml:space="preserve">Banks </w:t>
      </w:r>
      <w:r w:rsidR="001C5A64" w:rsidRPr="00E91BA4">
        <w:rPr>
          <w:sz w:val="22"/>
          <w:szCs w:val="22"/>
        </w:rPr>
        <w:t>nor Regan identified</w:t>
      </w:r>
      <w:r w:rsidR="00DD091C" w:rsidRPr="00E91BA4">
        <w:rPr>
          <w:sz w:val="22"/>
          <w:szCs w:val="22"/>
        </w:rPr>
        <w:t xml:space="preserve"> any relevant cases. We did this by performing basic </w:t>
      </w:r>
      <w:r w:rsidR="005E0CB9">
        <w:rPr>
          <w:sz w:val="22"/>
          <w:szCs w:val="22"/>
        </w:rPr>
        <w:t>database</w:t>
      </w:r>
      <w:r w:rsidR="005E0CB9" w:rsidRPr="00E91BA4">
        <w:rPr>
          <w:sz w:val="22"/>
          <w:szCs w:val="22"/>
        </w:rPr>
        <w:t xml:space="preserve"> </w:t>
      </w:r>
      <w:r w:rsidR="00DD091C" w:rsidRPr="00E91BA4">
        <w:rPr>
          <w:sz w:val="22"/>
          <w:szCs w:val="22"/>
        </w:rPr>
        <w:t xml:space="preserve">searches with the </w:t>
      </w:r>
      <w:proofErr w:type="gramStart"/>
      <w:r w:rsidR="00DD091C" w:rsidRPr="00E91BA4">
        <w:rPr>
          <w:sz w:val="22"/>
          <w:szCs w:val="22"/>
        </w:rPr>
        <w:t>aforementioned key</w:t>
      </w:r>
      <w:proofErr w:type="gramEnd"/>
      <w:r w:rsidR="00DD091C" w:rsidRPr="00E91BA4">
        <w:rPr>
          <w:sz w:val="22"/>
          <w:szCs w:val="22"/>
        </w:rPr>
        <w:t xml:space="preserve"> words. This process identified </w:t>
      </w:r>
      <w:r w:rsidR="001C5A64" w:rsidRPr="00E91BA4">
        <w:rPr>
          <w:sz w:val="22"/>
          <w:szCs w:val="22"/>
        </w:rPr>
        <w:t xml:space="preserve">some </w:t>
      </w:r>
      <w:r w:rsidR="00DD091C" w:rsidRPr="00E91BA4">
        <w:rPr>
          <w:sz w:val="22"/>
          <w:szCs w:val="22"/>
        </w:rPr>
        <w:t xml:space="preserve">candidate campaigns, which were then investigated through the </w:t>
      </w:r>
      <w:proofErr w:type="gramStart"/>
      <w:r w:rsidR="002D0CBF">
        <w:rPr>
          <w:sz w:val="22"/>
          <w:szCs w:val="22"/>
        </w:rPr>
        <w:t>aforementioned database</w:t>
      </w:r>
      <w:proofErr w:type="gramEnd"/>
      <w:r w:rsidR="002D0CBF">
        <w:rPr>
          <w:sz w:val="22"/>
          <w:szCs w:val="22"/>
        </w:rPr>
        <w:t xml:space="preserve"> filtering</w:t>
      </w:r>
      <w:r w:rsidR="002D0CBF" w:rsidRPr="00E91BA4">
        <w:rPr>
          <w:sz w:val="22"/>
          <w:szCs w:val="22"/>
        </w:rPr>
        <w:t xml:space="preserve"> </w:t>
      </w:r>
      <w:r w:rsidR="00DD091C" w:rsidRPr="00E91BA4">
        <w:rPr>
          <w:sz w:val="22"/>
          <w:szCs w:val="22"/>
        </w:rPr>
        <w:t>process. Thi</w:t>
      </w:r>
      <w:r w:rsidR="001C5A64" w:rsidRPr="00E91BA4">
        <w:rPr>
          <w:sz w:val="22"/>
          <w:szCs w:val="22"/>
        </w:rPr>
        <w:t>s not only revealed at least several</w:t>
      </w:r>
      <w:r w:rsidR="00DD091C" w:rsidRPr="00E91BA4">
        <w:rPr>
          <w:sz w:val="22"/>
          <w:szCs w:val="22"/>
        </w:rPr>
        <w:t xml:space="preserve"> important overlooked case</w:t>
      </w:r>
      <w:r w:rsidR="001C5A64" w:rsidRPr="00E91BA4">
        <w:rPr>
          <w:sz w:val="22"/>
          <w:szCs w:val="22"/>
        </w:rPr>
        <w:t>s</w:t>
      </w:r>
      <w:r w:rsidR="00DD091C" w:rsidRPr="00E91BA4">
        <w:rPr>
          <w:sz w:val="22"/>
          <w:szCs w:val="22"/>
        </w:rPr>
        <w:t xml:space="preserve">, but also served to verify the reliability of the Banks (2012), Regan (2012), and Hendrix &amp; </w:t>
      </w:r>
      <w:proofErr w:type="spellStart"/>
      <w:r w:rsidR="00DD091C" w:rsidRPr="00E91BA4">
        <w:rPr>
          <w:sz w:val="22"/>
          <w:szCs w:val="22"/>
        </w:rPr>
        <w:t>Salehyan</w:t>
      </w:r>
      <w:proofErr w:type="spellEnd"/>
      <w:r w:rsidR="00DD091C" w:rsidRPr="00E91BA4">
        <w:rPr>
          <w:sz w:val="22"/>
          <w:szCs w:val="22"/>
        </w:rPr>
        <w:t xml:space="preserve"> (2012) datasets. </w:t>
      </w:r>
    </w:p>
    <w:p w14:paraId="7EE6B12F" w14:textId="2D5DADF1" w:rsidR="00F218A9" w:rsidRPr="00E91BA4" w:rsidRDefault="007C773C" w:rsidP="00F97B24">
      <w:pPr>
        <w:spacing w:line="480" w:lineRule="auto"/>
        <w:ind w:firstLine="720"/>
        <w:rPr>
          <w:sz w:val="22"/>
          <w:szCs w:val="22"/>
        </w:rPr>
      </w:pPr>
      <w:r w:rsidRPr="00E91BA4">
        <w:rPr>
          <w:sz w:val="22"/>
          <w:szCs w:val="22"/>
        </w:rPr>
        <w:t xml:space="preserve">For the MEC project, </w:t>
      </w:r>
      <w:r w:rsidR="0034527D" w:rsidRPr="00E91BA4">
        <w:rPr>
          <w:sz w:val="22"/>
          <w:szCs w:val="22"/>
        </w:rPr>
        <w:t>violent campaign</w:t>
      </w:r>
      <w:r w:rsidR="00471C39">
        <w:rPr>
          <w:sz w:val="22"/>
          <w:szCs w:val="22"/>
        </w:rPr>
        <w:t>s</w:t>
      </w:r>
      <w:r w:rsidR="0034527D" w:rsidRPr="00E91BA4">
        <w:rPr>
          <w:sz w:val="22"/>
          <w:szCs w:val="22"/>
        </w:rPr>
        <w:t xml:space="preserve"> were identified from the PRIO/UCDP Armed Conflict Data</w:t>
      </w:r>
      <w:r w:rsidR="008A2570">
        <w:rPr>
          <w:sz w:val="22"/>
          <w:szCs w:val="22"/>
        </w:rPr>
        <w:t>set version 19.1</w:t>
      </w:r>
      <w:r w:rsidR="00F92901">
        <w:rPr>
          <w:sz w:val="22"/>
          <w:szCs w:val="22"/>
        </w:rPr>
        <w:t>, in addition</w:t>
      </w:r>
      <w:r w:rsidR="00DD7C4A">
        <w:rPr>
          <w:sz w:val="22"/>
          <w:szCs w:val="22"/>
        </w:rPr>
        <w:t xml:space="preserve"> to</w:t>
      </w:r>
      <w:r w:rsidR="00506705" w:rsidRPr="00E91BA4">
        <w:rPr>
          <w:sz w:val="22"/>
          <w:szCs w:val="22"/>
        </w:rPr>
        <w:t xml:space="preserve"> using searches of new reports. Violent campaigns involving</w:t>
      </w:r>
      <w:r w:rsidR="00365C02" w:rsidRPr="00E91BA4">
        <w:rPr>
          <w:sz w:val="22"/>
          <w:szCs w:val="22"/>
        </w:rPr>
        <w:t xml:space="preserve"> less than 1,000 battle deaths</w:t>
      </w:r>
      <w:r w:rsidR="00DD207B" w:rsidRPr="00E91BA4">
        <w:rPr>
          <w:sz w:val="22"/>
          <w:szCs w:val="22"/>
        </w:rPr>
        <w:t xml:space="preserve"> </w:t>
      </w:r>
      <w:r w:rsidR="00506705" w:rsidRPr="00E91BA4">
        <w:rPr>
          <w:sz w:val="22"/>
          <w:szCs w:val="22"/>
        </w:rPr>
        <w:t xml:space="preserve">were omitted </w:t>
      </w:r>
      <w:r w:rsidR="00DD207B" w:rsidRPr="00E91BA4">
        <w:rPr>
          <w:sz w:val="22"/>
          <w:szCs w:val="22"/>
        </w:rPr>
        <w:t>(</w:t>
      </w:r>
      <w:proofErr w:type="spellStart"/>
      <w:r w:rsidR="00DD207B" w:rsidRPr="00E91BA4">
        <w:rPr>
          <w:rFonts w:eastAsiaTheme="minorEastAsia"/>
          <w:sz w:val="22"/>
          <w:szCs w:val="22"/>
        </w:rPr>
        <w:t>Themnér</w:t>
      </w:r>
      <w:proofErr w:type="spellEnd"/>
      <w:r w:rsidR="00DD207B" w:rsidRPr="00E91BA4">
        <w:rPr>
          <w:rFonts w:eastAsiaTheme="minorEastAsia"/>
          <w:sz w:val="22"/>
          <w:szCs w:val="22"/>
        </w:rPr>
        <w:t xml:space="preserve"> and </w:t>
      </w:r>
      <w:proofErr w:type="spellStart"/>
      <w:r w:rsidR="00DD207B" w:rsidRPr="00E91BA4">
        <w:rPr>
          <w:rFonts w:eastAsiaTheme="minorEastAsia"/>
          <w:sz w:val="22"/>
          <w:szCs w:val="22"/>
        </w:rPr>
        <w:t>Wallensteen</w:t>
      </w:r>
      <w:proofErr w:type="spellEnd"/>
      <w:r w:rsidR="00DD207B" w:rsidRPr="00E91BA4">
        <w:rPr>
          <w:rFonts w:eastAsiaTheme="minorEastAsia"/>
          <w:sz w:val="22"/>
          <w:szCs w:val="22"/>
        </w:rPr>
        <w:t xml:space="preserve"> 2012)</w:t>
      </w:r>
      <w:r w:rsidR="00365C02" w:rsidRPr="00E91BA4">
        <w:rPr>
          <w:sz w:val="22"/>
          <w:szCs w:val="22"/>
        </w:rPr>
        <w:t>.</w:t>
      </w:r>
      <w:r w:rsidR="00CE69F8" w:rsidRPr="00E91BA4">
        <w:rPr>
          <w:sz w:val="22"/>
          <w:szCs w:val="22"/>
        </w:rPr>
        <w:t xml:space="preserve"> </w:t>
      </w:r>
      <w:r w:rsidR="00506705" w:rsidRPr="00E91BA4">
        <w:rPr>
          <w:sz w:val="22"/>
          <w:szCs w:val="22"/>
        </w:rPr>
        <w:t>A</w:t>
      </w:r>
      <w:r w:rsidR="00CE69F8" w:rsidRPr="00E91BA4">
        <w:rPr>
          <w:sz w:val="22"/>
          <w:szCs w:val="22"/>
        </w:rPr>
        <w:t>dditional variables were coded using internet searches of reports on the conflict as well as case narratives from Cunningham, et al</w:t>
      </w:r>
      <w:r w:rsidR="005E6EC6">
        <w:rPr>
          <w:sz w:val="22"/>
          <w:szCs w:val="22"/>
        </w:rPr>
        <w:t>.</w:t>
      </w:r>
      <w:r w:rsidR="00CE69F8" w:rsidRPr="00E91BA4">
        <w:rPr>
          <w:sz w:val="22"/>
          <w:szCs w:val="22"/>
        </w:rPr>
        <w:t xml:space="preserve"> (2011)</w:t>
      </w:r>
      <w:r w:rsidR="00506705" w:rsidRPr="00E91BA4">
        <w:rPr>
          <w:sz w:val="22"/>
          <w:szCs w:val="22"/>
        </w:rPr>
        <w:t xml:space="preserve"> except in the most recent cases, which were coded using data obtained from new reports</w:t>
      </w:r>
      <w:r w:rsidR="00CE69F8" w:rsidRPr="00E91BA4">
        <w:rPr>
          <w:sz w:val="22"/>
          <w:szCs w:val="22"/>
        </w:rPr>
        <w:t>.</w:t>
      </w:r>
    </w:p>
    <w:p w14:paraId="7E6DFDFE" w14:textId="25322716" w:rsidR="0001271C" w:rsidRPr="00E91BA4" w:rsidRDefault="00844078" w:rsidP="00844078">
      <w:pPr>
        <w:spacing w:line="480" w:lineRule="auto"/>
        <w:ind w:firstLine="720"/>
        <w:rPr>
          <w:rFonts w:cs="Arial"/>
          <w:sz w:val="22"/>
          <w:szCs w:val="22"/>
        </w:rPr>
      </w:pPr>
      <w:r w:rsidRPr="00E91BA4">
        <w:rPr>
          <w:sz w:val="22"/>
          <w:szCs w:val="22"/>
        </w:rPr>
        <w:t>T</w:t>
      </w:r>
      <w:r w:rsidR="00774760" w:rsidRPr="00E91BA4">
        <w:rPr>
          <w:sz w:val="22"/>
          <w:szCs w:val="22"/>
        </w:rPr>
        <w:t xml:space="preserve">he unit of analysis is the </w:t>
      </w:r>
      <w:r w:rsidR="008D6C14">
        <w:rPr>
          <w:sz w:val="22"/>
          <w:szCs w:val="22"/>
        </w:rPr>
        <w:t xml:space="preserve">mass mobilization </w:t>
      </w:r>
      <w:r w:rsidR="0034527D" w:rsidRPr="00E91BA4">
        <w:rPr>
          <w:sz w:val="22"/>
          <w:szCs w:val="22"/>
        </w:rPr>
        <w:t>campaign</w:t>
      </w:r>
      <w:r w:rsidR="00774760" w:rsidRPr="00E91BA4">
        <w:rPr>
          <w:sz w:val="22"/>
          <w:szCs w:val="22"/>
        </w:rPr>
        <w:t>.</w:t>
      </w:r>
      <w:r w:rsidR="0034527D" w:rsidRPr="00E91BA4">
        <w:rPr>
          <w:sz w:val="22"/>
          <w:szCs w:val="22"/>
        </w:rPr>
        <w:t xml:space="preserve">  </w:t>
      </w:r>
      <w:r w:rsidRPr="00E91BA4">
        <w:rPr>
          <w:rFonts w:cs="Arial"/>
          <w:sz w:val="22"/>
          <w:szCs w:val="22"/>
        </w:rPr>
        <w:t xml:space="preserve">Beginning and end years identify the onset and end of a campaign. </w:t>
      </w:r>
      <w:r w:rsidR="008B1F7E" w:rsidRPr="00E91BA4">
        <w:rPr>
          <w:rFonts w:eastAsiaTheme="minorEastAsia"/>
          <w:color w:val="222222"/>
          <w:sz w:val="22"/>
          <w:szCs w:val="22"/>
        </w:rPr>
        <w:t>If the actors, targets, and issues are the same</w:t>
      </w:r>
      <w:r w:rsidR="002632E8" w:rsidRPr="00E91BA4">
        <w:rPr>
          <w:rFonts w:eastAsiaTheme="minorEastAsia"/>
          <w:color w:val="222222"/>
          <w:sz w:val="22"/>
          <w:szCs w:val="22"/>
        </w:rPr>
        <w:t>,</w:t>
      </w:r>
      <w:r w:rsidR="008B1F7E" w:rsidRPr="00E91BA4">
        <w:rPr>
          <w:rFonts w:eastAsiaTheme="minorEastAsia"/>
          <w:color w:val="222222"/>
          <w:sz w:val="22"/>
          <w:szCs w:val="22"/>
        </w:rPr>
        <w:t xml:space="preserve"> but there is a brief lull in activity (less than one year), </w:t>
      </w:r>
      <w:r w:rsidRPr="00E91BA4">
        <w:rPr>
          <w:rFonts w:eastAsiaTheme="minorEastAsia"/>
          <w:color w:val="222222"/>
          <w:sz w:val="22"/>
          <w:szCs w:val="22"/>
        </w:rPr>
        <w:t xml:space="preserve">the campaigns </w:t>
      </w:r>
      <w:proofErr w:type="gramStart"/>
      <w:r w:rsidRPr="00E91BA4">
        <w:rPr>
          <w:rFonts w:eastAsiaTheme="minorEastAsia"/>
          <w:color w:val="222222"/>
          <w:sz w:val="22"/>
          <w:szCs w:val="22"/>
        </w:rPr>
        <w:t>is</w:t>
      </w:r>
      <w:proofErr w:type="gramEnd"/>
      <w:r w:rsidRPr="00E91BA4">
        <w:rPr>
          <w:rFonts w:eastAsiaTheme="minorEastAsia"/>
          <w:color w:val="222222"/>
          <w:sz w:val="22"/>
          <w:szCs w:val="22"/>
        </w:rPr>
        <w:t xml:space="preserve"> coded as</w:t>
      </w:r>
      <w:r w:rsidR="008B1F7E" w:rsidRPr="00E91BA4">
        <w:rPr>
          <w:rFonts w:eastAsiaTheme="minorEastAsia"/>
          <w:color w:val="222222"/>
          <w:sz w:val="22"/>
          <w:szCs w:val="22"/>
        </w:rPr>
        <w:t xml:space="preserve"> continuous </w:t>
      </w:r>
      <w:r w:rsidRPr="00E91BA4">
        <w:rPr>
          <w:rFonts w:eastAsiaTheme="minorEastAsia"/>
          <w:color w:val="222222"/>
          <w:sz w:val="22"/>
          <w:szCs w:val="22"/>
        </w:rPr>
        <w:t>throughout this period</w:t>
      </w:r>
      <w:r w:rsidR="008B1F7E" w:rsidRPr="00E91BA4">
        <w:rPr>
          <w:rFonts w:eastAsiaTheme="minorEastAsia"/>
          <w:color w:val="222222"/>
          <w:sz w:val="22"/>
          <w:szCs w:val="22"/>
        </w:rPr>
        <w:t xml:space="preserve">. </w:t>
      </w:r>
      <w:r w:rsidR="006022BE" w:rsidRPr="00E91BA4">
        <w:rPr>
          <w:rFonts w:eastAsiaTheme="minorEastAsia"/>
          <w:color w:val="222222"/>
          <w:sz w:val="22"/>
          <w:szCs w:val="22"/>
        </w:rPr>
        <w:t xml:space="preserve">A campaign ends if it has been dormant </w:t>
      </w:r>
      <w:r w:rsidR="008B1F7E" w:rsidRPr="00E91BA4">
        <w:rPr>
          <w:rFonts w:eastAsiaTheme="minorEastAsia"/>
          <w:color w:val="222222"/>
          <w:sz w:val="22"/>
          <w:szCs w:val="22"/>
        </w:rPr>
        <w:t>(i.e. no related events are reported) for more than a year. Researchers coded</w:t>
      </w:r>
      <w:r w:rsidR="0001271C" w:rsidRPr="00E91BA4">
        <w:rPr>
          <w:rFonts w:eastAsiaTheme="minorEastAsia"/>
          <w:color w:val="222222"/>
          <w:sz w:val="22"/>
          <w:szCs w:val="22"/>
        </w:rPr>
        <w:t xml:space="preserve"> </w:t>
      </w:r>
      <w:r w:rsidR="008B1F7E" w:rsidRPr="00E91BA4">
        <w:rPr>
          <w:rFonts w:eastAsiaTheme="minorEastAsia"/>
          <w:color w:val="222222"/>
          <w:sz w:val="22"/>
          <w:szCs w:val="22"/>
        </w:rPr>
        <w:t xml:space="preserve">the onset of a </w:t>
      </w:r>
      <w:r w:rsidR="0001271C" w:rsidRPr="00E91BA4">
        <w:rPr>
          <w:rFonts w:eastAsiaTheme="minorEastAsia"/>
          <w:color w:val="222222"/>
          <w:sz w:val="22"/>
          <w:szCs w:val="22"/>
        </w:rPr>
        <w:t xml:space="preserve">distinct/new campaign if the actor(s), target(s), and issue(s) are different or if a year elapses between one campaign event and another. </w:t>
      </w:r>
    </w:p>
    <w:p w14:paraId="06A34E00" w14:textId="2090AF1A" w:rsidR="00774760" w:rsidRPr="00E91BA4" w:rsidRDefault="00774760" w:rsidP="00774760">
      <w:pPr>
        <w:spacing w:line="480" w:lineRule="auto"/>
        <w:ind w:firstLine="720"/>
        <w:rPr>
          <w:sz w:val="22"/>
          <w:szCs w:val="22"/>
        </w:rPr>
      </w:pPr>
      <w:r w:rsidRPr="00E91BA4">
        <w:rPr>
          <w:sz w:val="22"/>
          <w:szCs w:val="22"/>
        </w:rPr>
        <w:t>When a campaign is ongoing</w:t>
      </w:r>
      <w:r w:rsidR="00BC3DC6" w:rsidRPr="00E91BA4">
        <w:rPr>
          <w:sz w:val="22"/>
          <w:szCs w:val="22"/>
        </w:rPr>
        <w:t xml:space="preserve"> as of </w:t>
      </w:r>
      <w:r w:rsidR="00ED4AE7">
        <w:rPr>
          <w:sz w:val="22"/>
          <w:szCs w:val="22"/>
        </w:rPr>
        <w:t>December 31, 2018</w:t>
      </w:r>
      <w:r w:rsidR="00CB74C2" w:rsidRPr="00E91BA4">
        <w:rPr>
          <w:sz w:val="22"/>
          <w:szCs w:val="22"/>
        </w:rPr>
        <w:t>, the ca</w:t>
      </w:r>
      <w:r w:rsidR="00BC3DC6" w:rsidRPr="00E91BA4">
        <w:rPr>
          <w:sz w:val="22"/>
          <w:szCs w:val="22"/>
        </w:rPr>
        <w:t>mpaign end year is noted as 201</w:t>
      </w:r>
      <w:r w:rsidR="007C01DC">
        <w:rPr>
          <w:sz w:val="22"/>
          <w:szCs w:val="22"/>
        </w:rPr>
        <w:t>8</w:t>
      </w:r>
      <w:r w:rsidR="00CB74C2" w:rsidRPr="00E91BA4">
        <w:rPr>
          <w:sz w:val="22"/>
          <w:szCs w:val="22"/>
        </w:rPr>
        <w:t xml:space="preserve">, with the end date coded as </w:t>
      </w:r>
      <w:r w:rsidR="008D132B">
        <w:rPr>
          <w:sz w:val="22"/>
          <w:szCs w:val="22"/>
        </w:rPr>
        <w:t xml:space="preserve">December </w:t>
      </w:r>
      <w:r w:rsidR="00735708">
        <w:rPr>
          <w:sz w:val="22"/>
          <w:szCs w:val="22"/>
        </w:rPr>
        <w:t>3</w:t>
      </w:r>
      <w:r w:rsidR="008D132B">
        <w:rPr>
          <w:sz w:val="22"/>
          <w:szCs w:val="22"/>
        </w:rPr>
        <w:t>1, 2018</w:t>
      </w:r>
      <w:r w:rsidR="00CB74C2" w:rsidRPr="00E91BA4">
        <w:rPr>
          <w:sz w:val="22"/>
          <w:szCs w:val="22"/>
        </w:rPr>
        <w:t>. The campaign outcome is then code</w:t>
      </w:r>
      <w:r w:rsidR="00BC3DC6" w:rsidRPr="00E91BA4">
        <w:rPr>
          <w:sz w:val="22"/>
          <w:szCs w:val="22"/>
        </w:rPr>
        <w:t>d as a failure (as of 201</w:t>
      </w:r>
      <w:r w:rsidR="00735708">
        <w:rPr>
          <w:sz w:val="22"/>
          <w:szCs w:val="22"/>
        </w:rPr>
        <w:t>8</w:t>
      </w:r>
      <w:r w:rsidR="00CB74C2" w:rsidRPr="00E91BA4">
        <w:rPr>
          <w:sz w:val="22"/>
          <w:szCs w:val="22"/>
        </w:rPr>
        <w:t xml:space="preserve">), and “Ongoing” is marked as a “1.” </w:t>
      </w:r>
      <w:r w:rsidRPr="00E91BA4">
        <w:rPr>
          <w:sz w:val="22"/>
          <w:szCs w:val="22"/>
        </w:rPr>
        <w:t>Data for som</w:t>
      </w:r>
      <w:r w:rsidR="00CB74C2" w:rsidRPr="00E91BA4">
        <w:rPr>
          <w:sz w:val="22"/>
          <w:szCs w:val="22"/>
        </w:rPr>
        <w:t xml:space="preserve">e variables may be omitted (i.e. missing) </w:t>
      </w:r>
      <w:r w:rsidRPr="00E91BA4">
        <w:rPr>
          <w:sz w:val="22"/>
          <w:szCs w:val="22"/>
        </w:rPr>
        <w:t>when the cam</w:t>
      </w:r>
      <w:r w:rsidR="00CB74C2" w:rsidRPr="00E91BA4">
        <w:rPr>
          <w:sz w:val="22"/>
          <w:szCs w:val="22"/>
        </w:rPr>
        <w:t>paign is ongoing or when data are</w:t>
      </w:r>
      <w:r w:rsidRPr="00E91BA4">
        <w:rPr>
          <w:sz w:val="22"/>
          <w:szCs w:val="22"/>
        </w:rPr>
        <w:t xml:space="preserve"> unavailable post-observation (i.e. </w:t>
      </w:r>
      <w:r w:rsidR="00CB74C2" w:rsidRPr="00E91BA4">
        <w:rPr>
          <w:sz w:val="22"/>
          <w:szCs w:val="22"/>
        </w:rPr>
        <w:lastRenderedPageBreak/>
        <w:t>data for 201</w:t>
      </w:r>
      <w:r w:rsidR="00C72CEB">
        <w:rPr>
          <w:sz w:val="22"/>
          <w:szCs w:val="22"/>
        </w:rPr>
        <w:t>9</w:t>
      </w:r>
      <w:r w:rsidRPr="00E91BA4">
        <w:rPr>
          <w:sz w:val="22"/>
          <w:szCs w:val="22"/>
        </w:rPr>
        <w:t>). For an example of this, see the West Papua</w:t>
      </w:r>
      <w:r w:rsidR="008B5696">
        <w:rPr>
          <w:sz w:val="22"/>
          <w:szCs w:val="22"/>
        </w:rPr>
        <w:t xml:space="preserve"> Self-Determination Struggle</w:t>
      </w:r>
      <w:r w:rsidRPr="00E91BA4">
        <w:rPr>
          <w:sz w:val="22"/>
          <w:szCs w:val="22"/>
        </w:rPr>
        <w:t xml:space="preserve"> campaign against the Indonesia occupation from 19</w:t>
      </w:r>
      <w:r w:rsidR="00500473">
        <w:rPr>
          <w:sz w:val="22"/>
          <w:szCs w:val="22"/>
        </w:rPr>
        <w:t>79</w:t>
      </w:r>
      <w:r w:rsidRPr="00E91BA4">
        <w:rPr>
          <w:sz w:val="22"/>
          <w:szCs w:val="22"/>
        </w:rPr>
        <w:t xml:space="preserve">-present, which is coded as </w:t>
      </w:r>
      <w:r w:rsidR="007336FB" w:rsidRPr="00E91BA4">
        <w:rPr>
          <w:sz w:val="22"/>
          <w:szCs w:val="22"/>
        </w:rPr>
        <w:t xml:space="preserve">both </w:t>
      </w:r>
      <w:r w:rsidR="00500473">
        <w:rPr>
          <w:sz w:val="22"/>
          <w:szCs w:val="22"/>
        </w:rPr>
        <w:t>“</w:t>
      </w:r>
      <w:r w:rsidR="00601ADF">
        <w:rPr>
          <w:sz w:val="22"/>
          <w:szCs w:val="22"/>
        </w:rPr>
        <w:t>F</w:t>
      </w:r>
      <w:r w:rsidR="007336FB" w:rsidRPr="00E91BA4">
        <w:rPr>
          <w:sz w:val="22"/>
          <w:szCs w:val="22"/>
        </w:rPr>
        <w:t>ailure</w:t>
      </w:r>
      <w:r w:rsidR="00500473">
        <w:rPr>
          <w:sz w:val="22"/>
          <w:szCs w:val="22"/>
        </w:rPr>
        <w:t>”</w:t>
      </w:r>
      <w:r w:rsidR="007336FB" w:rsidRPr="00E91BA4">
        <w:rPr>
          <w:sz w:val="22"/>
          <w:szCs w:val="22"/>
        </w:rPr>
        <w:t xml:space="preserve"> and </w:t>
      </w:r>
      <w:r w:rsidR="00500473">
        <w:rPr>
          <w:sz w:val="22"/>
          <w:szCs w:val="22"/>
        </w:rPr>
        <w:t>“</w:t>
      </w:r>
      <w:r w:rsidR="00601ADF">
        <w:rPr>
          <w:sz w:val="22"/>
          <w:szCs w:val="22"/>
        </w:rPr>
        <w:t>O</w:t>
      </w:r>
      <w:r w:rsidRPr="00E91BA4">
        <w:rPr>
          <w:sz w:val="22"/>
          <w:szCs w:val="22"/>
        </w:rPr>
        <w:t>ngoing</w:t>
      </w:r>
      <w:r w:rsidR="00500473">
        <w:rPr>
          <w:sz w:val="22"/>
          <w:szCs w:val="22"/>
        </w:rPr>
        <w:t>”</w:t>
      </w:r>
      <w:r w:rsidR="00BC3DC6" w:rsidRPr="00E91BA4">
        <w:rPr>
          <w:sz w:val="22"/>
          <w:szCs w:val="22"/>
        </w:rPr>
        <w:t xml:space="preserve"> as of 201</w:t>
      </w:r>
      <w:r w:rsidR="00C72CEB">
        <w:rPr>
          <w:sz w:val="22"/>
          <w:szCs w:val="22"/>
        </w:rPr>
        <w:t>8</w:t>
      </w:r>
      <w:r w:rsidRPr="00E91BA4">
        <w:rPr>
          <w:sz w:val="22"/>
          <w:szCs w:val="22"/>
        </w:rPr>
        <w:t>.</w:t>
      </w:r>
    </w:p>
    <w:p w14:paraId="41F40C19" w14:textId="420F434E" w:rsidR="00774760" w:rsidRPr="00E91BA4" w:rsidRDefault="00F97B24" w:rsidP="00774760">
      <w:pPr>
        <w:rPr>
          <w:rFonts w:cs="Arial"/>
          <w:b/>
          <w:sz w:val="22"/>
          <w:szCs w:val="22"/>
        </w:rPr>
      </w:pPr>
      <w:r w:rsidRPr="00E91BA4">
        <w:rPr>
          <w:rFonts w:cs="Arial"/>
          <w:b/>
          <w:sz w:val="22"/>
          <w:szCs w:val="22"/>
        </w:rPr>
        <w:t>Table 2</w:t>
      </w:r>
      <w:r w:rsidR="00774760" w:rsidRPr="00E91BA4">
        <w:rPr>
          <w:rFonts w:cs="Arial"/>
          <w:b/>
          <w:sz w:val="22"/>
          <w:szCs w:val="22"/>
        </w:rPr>
        <w:t xml:space="preserve">: List of </w:t>
      </w:r>
      <w:r w:rsidR="00844078" w:rsidRPr="00E91BA4">
        <w:rPr>
          <w:rFonts w:cs="Arial"/>
          <w:b/>
          <w:sz w:val="22"/>
          <w:szCs w:val="22"/>
        </w:rPr>
        <w:t>MEC</w:t>
      </w:r>
      <w:r w:rsidR="00774760" w:rsidRPr="00E91BA4">
        <w:rPr>
          <w:rFonts w:cs="Arial"/>
          <w:b/>
          <w:sz w:val="22"/>
          <w:szCs w:val="22"/>
        </w:rPr>
        <w:t xml:space="preserve"> Variables</w:t>
      </w:r>
      <w:r w:rsidR="00BC3DC6" w:rsidRPr="00E91BA4">
        <w:rPr>
          <w:rFonts w:cs="Arial"/>
          <w:b/>
          <w:sz w:val="22"/>
          <w:szCs w:val="22"/>
        </w:rPr>
        <w:t xml:space="preserve"> </w:t>
      </w:r>
    </w:p>
    <w:tbl>
      <w:tblPr>
        <w:tblW w:w="8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311"/>
        <w:gridCol w:w="2189"/>
        <w:gridCol w:w="3978"/>
      </w:tblGrid>
      <w:tr w:rsidR="00774760" w:rsidRPr="00E91BA4" w14:paraId="6C9D9336" w14:textId="77777777" w:rsidTr="00DF17D6">
        <w:tc>
          <w:tcPr>
            <w:tcW w:w="2311" w:type="dxa"/>
            <w:shd w:val="clear" w:color="auto" w:fill="E6E6E6"/>
          </w:tcPr>
          <w:p w14:paraId="4A80FA77" w14:textId="77777777" w:rsidR="00774760" w:rsidRPr="00E91BA4" w:rsidRDefault="00774760" w:rsidP="00DF17D6">
            <w:pPr>
              <w:rPr>
                <w:rFonts w:cs="Arial"/>
                <w:b/>
                <w:sz w:val="22"/>
                <w:szCs w:val="22"/>
              </w:rPr>
            </w:pPr>
            <w:r w:rsidRPr="00E91BA4">
              <w:rPr>
                <w:rFonts w:cs="Arial"/>
                <w:b/>
                <w:sz w:val="22"/>
                <w:szCs w:val="22"/>
              </w:rPr>
              <w:t>Variable Name</w:t>
            </w:r>
          </w:p>
        </w:tc>
        <w:tc>
          <w:tcPr>
            <w:tcW w:w="2189" w:type="dxa"/>
            <w:shd w:val="clear" w:color="auto" w:fill="E6E6E6"/>
          </w:tcPr>
          <w:p w14:paraId="511589D6" w14:textId="77777777" w:rsidR="00774760" w:rsidRPr="00E91BA4" w:rsidRDefault="00774760" w:rsidP="00DF17D6">
            <w:pPr>
              <w:rPr>
                <w:rFonts w:cs="Arial"/>
                <w:b/>
                <w:sz w:val="22"/>
                <w:szCs w:val="22"/>
              </w:rPr>
            </w:pPr>
            <w:r w:rsidRPr="00E91BA4">
              <w:rPr>
                <w:rFonts w:cs="Arial"/>
                <w:b/>
                <w:sz w:val="22"/>
                <w:szCs w:val="22"/>
              </w:rPr>
              <w:t>Variable Type</w:t>
            </w:r>
          </w:p>
        </w:tc>
        <w:tc>
          <w:tcPr>
            <w:tcW w:w="3978" w:type="dxa"/>
            <w:shd w:val="clear" w:color="auto" w:fill="E6E6E6"/>
          </w:tcPr>
          <w:p w14:paraId="4255B214" w14:textId="77777777" w:rsidR="00774760" w:rsidRPr="00E91BA4" w:rsidRDefault="00774760" w:rsidP="00DF17D6">
            <w:pPr>
              <w:rPr>
                <w:rFonts w:cs="Arial"/>
                <w:b/>
                <w:sz w:val="22"/>
                <w:szCs w:val="22"/>
              </w:rPr>
            </w:pPr>
            <w:r w:rsidRPr="00E91BA4">
              <w:rPr>
                <w:rFonts w:cs="Arial"/>
                <w:b/>
                <w:sz w:val="22"/>
                <w:szCs w:val="22"/>
              </w:rPr>
              <w:t>Variable Description</w:t>
            </w:r>
          </w:p>
        </w:tc>
      </w:tr>
      <w:tr w:rsidR="00C86321" w:rsidRPr="00E91BA4" w14:paraId="419B2925" w14:textId="77777777" w:rsidTr="00DF17D6">
        <w:tc>
          <w:tcPr>
            <w:tcW w:w="2311" w:type="dxa"/>
          </w:tcPr>
          <w:p w14:paraId="64F5B48D" w14:textId="7886384B" w:rsidR="00C86321" w:rsidRPr="00E91BA4" w:rsidRDefault="00C86321" w:rsidP="00DF17D6">
            <w:pPr>
              <w:rPr>
                <w:rFonts w:cs="Arial"/>
                <w:sz w:val="22"/>
                <w:szCs w:val="22"/>
              </w:rPr>
            </w:pPr>
            <w:r w:rsidRPr="00E91BA4">
              <w:rPr>
                <w:rFonts w:cs="Arial"/>
                <w:sz w:val="22"/>
                <w:szCs w:val="22"/>
              </w:rPr>
              <w:t>CATEGORY</w:t>
            </w:r>
          </w:p>
        </w:tc>
        <w:tc>
          <w:tcPr>
            <w:tcW w:w="2189" w:type="dxa"/>
          </w:tcPr>
          <w:p w14:paraId="411C656E" w14:textId="502A9CDE" w:rsidR="00C86321" w:rsidRPr="00E91BA4" w:rsidRDefault="00C86321" w:rsidP="00DF17D6">
            <w:pPr>
              <w:rPr>
                <w:rFonts w:cs="Arial"/>
                <w:sz w:val="22"/>
                <w:szCs w:val="22"/>
              </w:rPr>
            </w:pPr>
            <w:r w:rsidRPr="00E91BA4">
              <w:rPr>
                <w:rFonts w:cs="Arial"/>
                <w:sz w:val="22"/>
                <w:szCs w:val="22"/>
              </w:rPr>
              <w:t>Numerical</w:t>
            </w:r>
          </w:p>
        </w:tc>
        <w:tc>
          <w:tcPr>
            <w:tcW w:w="3978" w:type="dxa"/>
          </w:tcPr>
          <w:p w14:paraId="796C0F7D" w14:textId="28DD108E" w:rsidR="00C86321" w:rsidRPr="00E91BA4" w:rsidRDefault="00361B0F" w:rsidP="00DF17D6">
            <w:pPr>
              <w:rPr>
                <w:rFonts w:cs="Arial"/>
                <w:sz w:val="22"/>
                <w:szCs w:val="22"/>
              </w:rPr>
            </w:pPr>
            <w:r>
              <w:rPr>
                <w:rFonts w:cs="Arial"/>
                <w:sz w:val="22"/>
                <w:szCs w:val="22"/>
              </w:rPr>
              <w:t>E</w:t>
            </w:r>
            <w:r w:rsidR="00C86321" w:rsidRPr="00E91BA4">
              <w:rPr>
                <w:rFonts w:cs="Arial"/>
                <w:sz w:val="22"/>
                <w:szCs w:val="22"/>
              </w:rPr>
              <w:t>pisode type (</w:t>
            </w:r>
            <w:r w:rsidR="00471C39">
              <w:rPr>
                <w:rFonts w:cs="Arial"/>
                <w:sz w:val="22"/>
                <w:szCs w:val="22"/>
              </w:rPr>
              <w:t>reformist or maximalist)</w:t>
            </w:r>
          </w:p>
        </w:tc>
      </w:tr>
      <w:tr w:rsidR="00774760" w:rsidRPr="00E91BA4" w14:paraId="24EA5ED7" w14:textId="77777777" w:rsidTr="00DF17D6">
        <w:tc>
          <w:tcPr>
            <w:tcW w:w="2311" w:type="dxa"/>
          </w:tcPr>
          <w:p w14:paraId="742578AC" w14:textId="77777777" w:rsidR="00774760" w:rsidRPr="00E91BA4" w:rsidRDefault="00774760" w:rsidP="00DF17D6">
            <w:pPr>
              <w:rPr>
                <w:rFonts w:cs="Arial"/>
                <w:sz w:val="22"/>
                <w:szCs w:val="22"/>
              </w:rPr>
            </w:pPr>
            <w:r w:rsidRPr="00E91BA4">
              <w:rPr>
                <w:rFonts w:cs="Arial"/>
                <w:sz w:val="22"/>
                <w:szCs w:val="22"/>
              </w:rPr>
              <w:t>CAMPAIGN</w:t>
            </w:r>
          </w:p>
        </w:tc>
        <w:tc>
          <w:tcPr>
            <w:tcW w:w="2189" w:type="dxa"/>
          </w:tcPr>
          <w:p w14:paraId="5C935AA4" w14:textId="77777777" w:rsidR="00774760" w:rsidRPr="00E91BA4" w:rsidRDefault="00774760" w:rsidP="00DF17D6">
            <w:pPr>
              <w:rPr>
                <w:rFonts w:cs="Arial"/>
                <w:sz w:val="22"/>
                <w:szCs w:val="22"/>
              </w:rPr>
            </w:pPr>
            <w:r w:rsidRPr="00E91BA4">
              <w:rPr>
                <w:rFonts w:cs="Arial"/>
                <w:sz w:val="22"/>
                <w:szCs w:val="22"/>
              </w:rPr>
              <w:t>Text</w:t>
            </w:r>
          </w:p>
        </w:tc>
        <w:tc>
          <w:tcPr>
            <w:tcW w:w="3978" w:type="dxa"/>
          </w:tcPr>
          <w:p w14:paraId="1C091EAC" w14:textId="3F4010F9" w:rsidR="00774760" w:rsidRPr="00E91BA4" w:rsidRDefault="00774760" w:rsidP="00DF17D6">
            <w:pPr>
              <w:rPr>
                <w:rFonts w:cs="Arial"/>
                <w:sz w:val="22"/>
                <w:szCs w:val="22"/>
              </w:rPr>
            </w:pPr>
            <w:r w:rsidRPr="00E91BA4">
              <w:rPr>
                <w:rFonts w:cs="Arial"/>
                <w:sz w:val="22"/>
                <w:szCs w:val="22"/>
              </w:rPr>
              <w:t>Name of campaign</w:t>
            </w:r>
            <w:r w:rsidR="00C96D68" w:rsidRPr="00E91BA4">
              <w:rPr>
                <w:rFonts w:cs="Arial"/>
                <w:sz w:val="22"/>
                <w:szCs w:val="22"/>
              </w:rPr>
              <w:t xml:space="preserve"> or episode</w:t>
            </w:r>
          </w:p>
        </w:tc>
      </w:tr>
      <w:tr w:rsidR="00774760" w:rsidRPr="00E91BA4" w14:paraId="369C0200" w14:textId="77777777" w:rsidTr="00DF17D6">
        <w:tc>
          <w:tcPr>
            <w:tcW w:w="2311" w:type="dxa"/>
          </w:tcPr>
          <w:p w14:paraId="4E4513FA" w14:textId="77777777" w:rsidR="00774760" w:rsidRPr="00E91BA4" w:rsidRDefault="00774760" w:rsidP="00DF17D6">
            <w:pPr>
              <w:rPr>
                <w:rFonts w:cs="Arial"/>
                <w:sz w:val="22"/>
                <w:szCs w:val="22"/>
              </w:rPr>
            </w:pPr>
            <w:r w:rsidRPr="00E91BA4">
              <w:rPr>
                <w:rFonts w:cs="Arial"/>
                <w:sz w:val="22"/>
                <w:szCs w:val="22"/>
              </w:rPr>
              <w:t>LOCATION</w:t>
            </w:r>
          </w:p>
        </w:tc>
        <w:tc>
          <w:tcPr>
            <w:tcW w:w="2189" w:type="dxa"/>
          </w:tcPr>
          <w:p w14:paraId="4B1C4EA9" w14:textId="77777777" w:rsidR="00774760" w:rsidRPr="00E91BA4" w:rsidRDefault="00774760" w:rsidP="00DF17D6">
            <w:pPr>
              <w:rPr>
                <w:rFonts w:cs="Arial"/>
                <w:sz w:val="22"/>
                <w:szCs w:val="22"/>
              </w:rPr>
            </w:pPr>
            <w:r w:rsidRPr="00E91BA4">
              <w:rPr>
                <w:rFonts w:cs="Arial"/>
                <w:sz w:val="22"/>
                <w:szCs w:val="22"/>
              </w:rPr>
              <w:t>Text</w:t>
            </w:r>
          </w:p>
        </w:tc>
        <w:tc>
          <w:tcPr>
            <w:tcW w:w="3978" w:type="dxa"/>
          </w:tcPr>
          <w:p w14:paraId="1802985E" w14:textId="1DE9A900" w:rsidR="00774760" w:rsidRPr="00E91BA4" w:rsidRDefault="000C327B" w:rsidP="000C327B">
            <w:pPr>
              <w:rPr>
                <w:rFonts w:cs="Arial"/>
                <w:sz w:val="22"/>
                <w:szCs w:val="22"/>
              </w:rPr>
            </w:pPr>
            <w:r w:rsidRPr="00E91BA4">
              <w:rPr>
                <w:rFonts w:cs="Arial"/>
                <w:sz w:val="22"/>
                <w:szCs w:val="22"/>
              </w:rPr>
              <w:t>Country name in which episode occurs</w:t>
            </w:r>
          </w:p>
        </w:tc>
      </w:tr>
      <w:tr w:rsidR="00774760" w:rsidRPr="00E91BA4" w14:paraId="1F7D372C" w14:textId="77777777" w:rsidTr="00DF17D6">
        <w:tc>
          <w:tcPr>
            <w:tcW w:w="2311" w:type="dxa"/>
          </w:tcPr>
          <w:p w14:paraId="1A058827" w14:textId="77777777" w:rsidR="00774760" w:rsidRPr="00E91BA4" w:rsidRDefault="00774760" w:rsidP="00DF17D6">
            <w:pPr>
              <w:rPr>
                <w:rFonts w:cs="Arial"/>
                <w:sz w:val="22"/>
                <w:szCs w:val="22"/>
              </w:rPr>
            </w:pPr>
            <w:r w:rsidRPr="00E91BA4">
              <w:rPr>
                <w:rFonts w:cs="Arial"/>
                <w:sz w:val="22"/>
                <w:szCs w:val="22"/>
              </w:rPr>
              <w:t>BYEAR</w:t>
            </w:r>
          </w:p>
        </w:tc>
        <w:tc>
          <w:tcPr>
            <w:tcW w:w="2189" w:type="dxa"/>
          </w:tcPr>
          <w:p w14:paraId="614504F3" w14:textId="77777777" w:rsidR="00774760" w:rsidRPr="00E91BA4" w:rsidRDefault="00774760" w:rsidP="00DF17D6">
            <w:pPr>
              <w:rPr>
                <w:rFonts w:cs="Arial"/>
                <w:sz w:val="22"/>
                <w:szCs w:val="22"/>
              </w:rPr>
            </w:pPr>
            <w:r w:rsidRPr="00E91BA4">
              <w:rPr>
                <w:rFonts w:cs="Arial"/>
                <w:sz w:val="22"/>
                <w:szCs w:val="22"/>
              </w:rPr>
              <w:t xml:space="preserve">Numerical </w:t>
            </w:r>
          </w:p>
        </w:tc>
        <w:tc>
          <w:tcPr>
            <w:tcW w:w="3978" w:type="dxa"/>
          </w:tcPr>
          <w:p w14:paraId="2FDBD4BE" w14:textId="77777777" w:rsidR="00774760" w:rsidRPr="00E91BA4" w:rsidRDefault="00774760" w:rsidP="00DF17D6">
            <w:pPr>
              <w:rPr>
                <w:rFonts w:cs="Arial"/>
                <w:sz w:val="22"/>
                <w:szCs w:val="22"/>
              </w:rPr>
            </w:pPr>
            <w:r w:rsidRPr="00E91BA4">
              <w:rPr>
                <w:rFonts w:cs="Arial"/>
                <w:sz w:val="22"/>
                <w:szCs w:val="22"/>
              </w:rPr>
              <w:t>Year in which campaign began.</w:t>
            </w:r>
          </w:p>
        </w:tc>
      </w:tr>
      <w:tr w:rsidR="00774760" w:rsidRPr="00E91BA4" w14:paraId="51F7470A" w14:textId="77777777" w:rsidTr="00DF17D6">
        <w:tc>
          <w:tcPr>
            <w:tcW w:w="2311" w:type="dxa"/>
          </w:tcPr>
          <w:p w14:paraId="21BA44AA" w14:textId="77777777" w:rsidR="00774760" w:rsidRPr="00E91BA4" w:rsidRDefault="00774760" w:rsidP="00DF17D6">
            <w:pPr>
              <w:rPr>
                <w:rFonts w:cs="Arial"/>
                <w:sz w:val="22"/>
                <w:szCs w:val="22"/>
              </w:rPr>
            </w:pPr>
            <w:r w:rsidRPr="00E91BA4">
              <w:rPr>
                <w:rFonts w:cs="Arial"/>
                <w:sz w:val="22"/>
                <w:szCs w:val="22"/>
              </w:rPr>
              <w:t>EYEAR</w:t>
            </w:r>
          </w:p>
        </w:tc>
        <w:tc>
          <w:tcPr>
            <w:tcW w:w="2189" w:type="dxa"/>
          </w:tcPr>
          <w:p w14:paraId="01E8F1A6"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608B1025" w14:textId="77777777" w:rsidR="00774760" w:rsidRPr="00E91BA4" w:rsidRDefault="00774760" w:rsidP="00DF17D6">
            <w:pPr>
              <w:rPr>
                <w:rFonts w:cs="Arial"/>
                <w:sz w:val="22"/>
                <w:szCs w:val="22"/>
              </w:rPr>
            </w:pPr>
            <w:r w:rsidRPr="00E91BA4">
              <w:rPr>
                <w:rFonts w:cs="Arial"/>
                <w:sz w:val="22"/>
                <w:szCs w:val="22"/>
              </w:rPr>
              <w:t>Year in which struggle reached its maximum membership, year in which outcome occurred/campaign ended.</w:t>
            </w:r>
          </w:p>
        </w:tc>
      </w:tr>
      <w:tr w:rsidR="00774760" w:rsidRPr="00E91BA4" w14:paraId="2602572F" w14:textId="77777777" w:rsidTr="00DF17D6">
        <w:tc>
          <w:tcPr>
            <w:tcW w:w="2311" w:type="dxa"/>
          </w:tcPr>
          <w:p w14:paraId="166D352F" w14:textId="77777777" w:rsidR="00774760" w:rsidRPr="00E91BA4" w:rsidRDefault="00774760" w:rsidP="00DF17D6">
            <w:pPr>
              <w:rPr>
                <w:rFonts w:cs="Arial"/>
                <w:sz w:val="22"/>
                <w:szCs w:val="22"/>
              </w:rPr>
            </w:pPr>
            <w:r w:rsidRPr="00E91BA4">
              <w:rPr>
                <w:rFonts w:cs="Arial"/>
                <w:sz w:val="22"/>
                <w:szCs w:val="22"/>
              </w:rPr>
              <w:t>BDATE</w:t>
            </w:r>
          </w:p>
        </w:tc>
        <w:tc>
          <w:tcPr>
            <w:tcW w:w="2189" w:type="dxa"/>
          </w:tcPr>
          <w:p w14:paraId="769E0AC9"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2810C27F" w14:textId="77777777" w:rsidR="00774760" w:rsidRPr="00E91BA4" w:rsidRDefault="00774760" w:rsidP="00DF17D6">
            <w:pPr>
              <w:rPr>
                <w:rFonts w:cs="Arial"/>
                <w:sz w:val="22"/>
                <w:szCs w:val="22"/>
              </w:rPr>
            </w:pPr>
            <w:r w:rsidRPr="00E91BA4">
              <w:rPr>
                <w:rFonts w:cs="Arial"/>
                <w:sz w:val="22"/>
                <w:szCs w:val="22"/>
              </w:rPr>
              <w:t>Campaign beginning date</w:t>
            </w:r>
          </w:p>
        </w:tc>
      </w:tr>
      <w:tr w:rsidR="00774760" w:rsidRPr="00E91BA4" w14:paraId="5F4D242F" w14:textId="77777777" w:rsidTr="00DF17D6">
        <w:tc>
          <w:tcPr>
            <w:tcW w:w="2311" w:type="dxa"/>
          </w:tcPr>
          <w:p w14:paraId="42D75FC5" w14:textId="77777777" w:rsidR="00774760" w:rsidRPr="00E91BA4" w:rsidRDefault="00774760" w:rsidP="00DF17D6">
            <w:pPr>
              <w:rPr>
                <w:rFonts w:cs="Arial"/>
                <w:sz w:val="22"/>
                <w:szCs w:val="22"/>
              </w:rPr>
            </w:pPr>
            <w:r w:rsidRPr="00E91BA4">
              <w:rPr>
                <w:rFonts w:cs="Arial"/>
                <w:sz w:val="22"/>
                <w:szCs w:val="22"/>
              </w:rPr>
              <w:t>EDATE</w:t>
            </w:r>
          </w:p>
        </w:tc>
        <w:tc>
          <w:tcPr>
            <w:tcW w:w="2189" w:type="dxa"/>
          </w:tcPr>
          <w:p w14:paraId="5B81DD29"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200E4A82" w14:textId="77777777" w:rsidR="00774760" w:rsidRPr="00E91BA4" w:rsidRDefault="00774760" w:rsidP="00DF17D6">
            <w:pPr>
              <w:rPr>
                <w:rFonts w:cs="Arial"/>
                <w:sz w:val="22"/>
                <w:szCs w:val="22"/>
              </w:rPr>
            </w:pPr>
            <w:r w:rsidRPr="00E91BA4">
              <w:rPr>
                <w:rFonts w:cs="Arial"/>
                <w:sz w:val="22"/>
                <w:szCs w:val="22"/>
              </w:rPr>
              <w:t>Campaign end date</w:t>
            </w:r>
          </w:p>
        </w:tc>
      </w:tr>
      <w:tr w:rsidR="00774760" w:rsidRPr="00E91BA4" w14:paraId="7BD21996" w14:textId="77777777" w:rsidTr="00DF17D6">
        <w:tc>
          <w:tcPr>
            <w:tcW w:w="2311" w:type="dxa"/>
          </w:tcPr>
          <w:p w14:paraId="2D71F970" w14:textId="77777777" w:rsidR="00774760" w:rsidRPr="00E91BA4" w:rsidRDefault="00774760" w:rsidP="00DF17D6">
            <w:pPr>
              <w:rPr>
                <w:rFonts w:cs="Arial"/>
                <w:sz w:val="22"/>
                <w:szCs w:val="22"/>
              </w:rPr>
            </w:pPr>
            <w:r w:rsidRPr="00E91BA4">
              <w:rPr>
                <w:rFonts w:cs="Arial"/>
                <w:sz w:val="22"/>
                <w:szCs w:val="22"/>
              </w:rPr>
              <w:t>AMERICAS</w:t>
            </w:r>
          </w:p>
        </w:tc>
        <w:tc>
          <w:tcPr>
            <w:tcW w:w="2189" w:type="dxa"/>
          </w:tcPr>
          <w:p w14:paraId="087B19C7"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7598A3D5" w14:textId="77777777" w:rsidR="00774760" w:rsidRPr="00E91BA4" w:rsidRDefault="00774760" w:rsidP="00DF17D6">
            <w:pPr>
              <w:rPr>
                <w:rFonts w:cs="Arial"/>
                <w:sz w:val="22"/>
                <w:szCs w:val="22"/>
              </w:rPr>
            </w:pPr>
            <w:r w:rsidRPr="00E91BA4">
              <w:rPr>
                <w:rFonts w:cs="Arial"/>
                <w:sz w:val="22"/>
                <w:szCs w:val="22"/>
              </w:rPr>
              <w:t>Region dummy</w:t>
            </w:r>
          </w:p>
        </w:tc>
      </w:tr>
      <w:tr w:rsidR="00774760" w:rsidRPr="00E91BA4" w14:paraId="2E1A4328" w14:textId="77777777" w:rsidTr="00DF17D6">
        <w:tc>
          <w:tcPr>
            <w:tcW w:w="2311" w:type="dxa"/>
          </w:tcPr>
          <w:p w14:paraId="462C8F65" w14:textId="77777777" w:rsidR="00774760" w:rsidRPr="00E91BA4" w:rsidRDefault="00774760" w:rsidP="00DF17D6">
            <w:pPr>
              <w:rPr>
                <w:rFonts w:cs="Arial"/>
                <w:sz w:val="22"/>
                <w:szCs w:val="22"/>
              </w:rPr>
            </w:pPr>
            <w:r w:rsidRPr="00E91BA4">
              <w:rPr>
                <w:rFonts w:cs="Arial"/>
                <w:sz w:val="22"/>
                <w:szCs w:val="22"/>
              </w:rPr>
              <w:t>ASIA</w:t>
            </w:r>
          </w:p>
        </w:tc>
        <w:tc>
          <w:tcPr>
            <w:tcW w:w="2189" w:type="dxa"/>
          </w:tcPr>
          <w:p w14:paraId="3685F1EE"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4B9F01F0" w14:textId="77777777" w:rsidR="00774760" w:rsidRPr="00E91BA4" w:rsidRDefault="00774760" w:rsidP="00DF17D6">
            <w:pPr>
              <w:rPr>
                <w:rFonts w:cs="Arial"/>
                <w:sz w:val="22"/>
                <w:szCs w:val="22"/>
              </w:rPr>
            </w:pPr>
            <w:r w:rsidRPr="00E91BA4">
              <w:rPr>
                <w:rFonts w:cs="Arial"/>
                <w:sz w:val="22"/>
                <w:szCs w:val="22"/>
              </w:rPr>
              <w:t>Region dummy</w:t>
            </w:r>
          </w:p>
        </w:tc>
      </w:tr>
      <w:tr w:rsidR="00774760" w:rsidRPr="00E91BA4" w14:paraId="05C5F179" w14:textId="77777777" w:rsidTr="00DF17D6">
        <w:tc>
          <w:tcPr>
            <w:tcW w:w="2311" w:type="dxa"/>
          </w:tcPr>
          <w:p w14:paraId="408F2FBF" w14:textId="77777777" w:rsidR="00774760" w:rsidRPr="00E91BA4" w:rsidRDefault="00774760" w:rsidP="00DF17D6">
            <w:pPr>
              <w:rPr>
                <w:rFonts w:cs="Arial"/>
                <w:sz w:val="22"/>
                <w:szCs w:val="22"/>
              </w:rPr>
            </w:pPr>
            <w:r w:rsidRPr="00E91BA4">
              <w:rPr>
                <w:rFonts w:cs="Arial"/>
                <w:sz w:val="22"/>
                <w:szCs w:val="22"/>
              </w:rPr>
              <w:t>AFRICA</w:t>
            </w:r>
          </w:p>
        </w:tc>
        <w:tc>
          <w:tcPr>
            <w:tcW w:w="2189" w:type="dxa"/>
          </w:tcPr>
          <w:p w14:paraId="50278089"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167AF2EB" w14:textId="77777777" w:rsidR="00774760" w:rsidRPr="00E91BA4" w:rsidRDefault="00774760" w:rsidP="00DF17D6">
            <w:pPr>
              <w:rPr>
                <w:rFonts w:cs="Arial"/>
                <w:sz w:val="22"/>
                <w:szCs w:val="22"/>
              </w:rPr>
            </w:pPr>
            <w:r w:rsidRPr="00E91BA4">
              <w:rPr>
                <w:rFonts w:cs="Arial"/>
                <w:sz w:val="22"/>
                <w:szCs w:val="22"/>
              </w:rPr>
              <w:t>Region dummy</w:t>
            </w:r>
          </w:p>
        </w:tc>
      </w:tr>
      <w:tr w:rsidR="00774760" w:rsidRPr="00E91BA4" w14:paraId="331BC1D1" w14:textId="77777777" w:rsidTr="00DF17D6">
        <w:tc>
          <w:tcPr>
            <w:tcW w:w="2311" w:type="dxa"/>
          </w:tcPr>
          <w:p w14:paraId="15CD691B" w14:textId="77777777" w:rsidR="00774760" w:rsidRPr="00E91BA4" w:rsidRDefault="00774760" w:rsidP="00DF17D6">
            <w:pPr>
              <w:rPr>
                <w:rFonts w:cs="Arial"/>
                <w:sz w:val="22"/>
                <w:szCs w:val="22"/>
              </w:rPr>
            </w:pPr>
            <w:r w:rsidRPr="00E91BA4">
              <w:rPr>
                <w:rFonts w:cs="Arial"/>
                <w:sz w:val="22"/>
                <w:szCs w:val="22"/>
              </w:rPr>
              <w:t>EUROPE</w:t>
            </w:r>
          </w:p>
        </w:tc>
        <w:tc>
          <w:tcPr>
            <w:tcW w:w="2189" w:type="dxa"/>
          </w:tcPr>
          <w:p w14:paraId="0445E27D"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080E994D" w14:textId="77777777" w:rsidR="00774760" w:rsidRPr="00E91BA4" w:rsidRDefault="00774760" w:rsidP="00DF17D6">
            <w:pPr>
              <w:rPr>
                <w:rFonts w:cs="Arial"/>
                <w:sz w:val="22"/>
                <w:szCs w:val="22"/>
              </w:rPr>
            </w:pPr>
            <w:r w:rsidRPr="00E91BA4">
              <w:rPr>
                <w:rFonts w:cs="Arial"/>
                <w:sz w:val="22"/>
                <w:szCs w:val="22"/>
              </w:rPr>
              <w:t>Region dummy</w:t>
            </w:r>
          </w:p>
        </w:tc>
      </w:tr>
      <w:tr w:rsidR="00774760" w:rsidRPr="00E91BA4" w14:paraId="1C1C9FAC" w14:textId="77777777" w:rsidTr="00DF17D6">
        <w:tc>
          <w:tcPr>
            <w:tcW w:w="2311" w:type="dxa"/>
          </w:tcPr>
          <w:p w14:paraId="4AE73429" w14:textId="77777777" w:rsidR="00774760" w:rsidRPr="00E91BA4" w:rsidRDefault="00774760" w:rsidP="00DF17D6">
            <w:pPr>
              <w:rPr>
                <w:rFonts w:cs="Arial"/>
                <w:sz w:val="22"/>
                <w:szCs w:val="22"/>
              </w:rPr>
            </w:pPr>
            <w:r w:rsidRPr="00E91BA4">
              <w:rPr>
                <w:rFonts w:cs="Arial"/>
                <w:sz w:val="22"/>
                <w:szCs w:val="22"/>
              </w:rPr>
              <w:t>FSU</w:t>
            </w:r>
          </w:p>
        </w:tc>
        <w:tc>
          <w:tcPr>
            <w:tcW w:w="2189" w:type="dxa"/>
          </w:tcPr>
          <w:p w14:paraId="22C8DC71"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0EBDA2D6" w14:textId="77777777" w:rsidR="00774760" w:rsidRPr="00E91BA4" w:rsidRDefault="00774760" w:rsidP="00DF17D6">
            <w:pPr>
              <w:rPr>
                <w:rFonts w:cs="Arial"/>
                <w:sz w:val="22"/>
                <w:szCs w:val="22"/>
              </w:rPr>
            </w:pPr>
            <w:r w:rsidRPr="00E91BA4">
              <w:rPr>
                <w:rFonts w:cs="Arial"/>
                <w:sz w:val="22"/>
                <w:szCs w:val="22"/>
              </w:rPr>
              <w:t>Region dummy</w:t>
            </w:r>
          </w:p>
        </w:tc>
      </w:tr>
      <w:tr w:rsidR="00774760" w:rsidRPr="00E91BA4" w14:paraId="0286DFA3" w14:textId="77777777" w:rsidTr="00DF17D6">
        <w:tc>
          <w:tcPr>
            <w:tcW w:w="2311" w:type="dxa"/>
          </w:tcPr>
          <w:p w14:paraId="1126383E" w14:textId="77777777" w:rsidR="00774760" w:rsidRPr="00E91BA4" w:rsidRDefault="00774760" w:rsidP="00DF17D6">
            <w:pPr>
              <w:rPr>
                <w:rFonts w:cs="Arial"/>
                <w:sz w:val="22"/>
                <w:szCs w:val="22"/>
              </w:rPr>
            </w:pPr>
            <w:r w:rsidRPr="00E91BA4">
              <w:rPr>
                <w:rFonts w:cs="Arial"/>
                <w:sz w:val="22"/>
                <w:szCs w:val="22"/>
              </w:rPr>
              <w:t>MIDDLE EAST</w:t>
            </w:r>
          </w:p>
        </w:tc>
        <w:tc>
          <w:tcPr>
            <w:tcW w:w="2189" w:type="dxa"/>
          </w:tcPr>
          <w:p w14:paraId="02486331"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2E11F8E9" w14:textId="77777777" w:rsidR="00774760" w:rsidRPr="00E91BA4" w:rsidRDefault="00774760" w:rsidP="00DF17D6">
            <w:pPr>
              <w:rPr>
                <w:rFonts w:cs="Arial"/>
                <w:sz w:val="22"/>
                <w:szCs w:val="22"/>
              </w:rPr>
            </w:pPr>
            <w:r w:rsidRPr="00E91BA4">
              <w:rPr>
                <w:rFonts w:cs="Arial"/>
                <w:sz w:val="22"/>
                <w:szCs w:val="22"/>
              </w:rPr>
              <w:t>Region dummy</w:t>
            </w:r>
          </w:p>
        </w:tc>
      </w:tr>
      <w:tr w:rsidR="00774760" w:rsidRPr="00E91BA4" w14:paraId="6EFDD3F6" w14:textId="77777777" w:rsidTr="00DF17D6">
        <w:tc>
          <w:tcPr>
            <w:tcW w:w="2311" w:type="dxa"/>
          </w:tcPr>
          <w:p w14:paraId="0B3E244B" w14:textId="77777777" w:rsidR="00774760" w:rsidRPr="00E91BA4" w:rsidRDefault="00774760" w:rsidP="00DF17D6">
            <w:pPr>
              <w:rPr>
                <w:rFonts w:cs="Arial"/>
                <w:sz w:val="22"/>
                <w:szCs w:val="22"/>
              </w:rPr>
            </w:pPr>
            <w:r w:rsidRPr="00E91BA4">
              <w:rPr>
                <w:rFonts w:cs="Arial"/>
                <w:sz w:val="22"/>
                <w:szCs w:val="22"/>
              </w:rPr>
              <w:t>TARGET</w:t>
            </w:r>
          </w:p>
        </w:tc>
        <w:tc>
          <w:tcPr>
            <w:tcW w:w="2189" w:type="dxa"/>
          </w:tcPr>
          <w:p w14:paraId="6A030DF0" w14:textId="77777777" w:rsidR="00774760" w:rsidRPr="00E91BA4" w:rsidRDefault="00774760" w:rsidP="00DF17D6">
            <w:pPr>
              <w:rPr>
                <w:rFonts w:cs="Arial"/>
                <w:sz w:val="22"/>
                <w:szCs w:val="22"/>
              </w:rPr>
            </w:pPr>
            <w:r w:rsidRPr="00E91BA4">
              <w:rPr>
                <w:rFonts w:cs="Arial"/>
                <w:sz w:val="22"/>
                <w:szCs w:val="22"/>
              </w:rPr>
              <w:t>Text</w:t>
            </w:r>
          </w:p>
        </w:tc>
        <w:tc>
          <w:tcPr>
            <w:tcW w:w="3978" w:type="dxa"/>
          </w:tcPr>
          <w:p w14:paraId="123AA5F8" w14:textId="77777777" w:rsidR="00774760" w:rsidRPr="00E91BA4" w:rsidRDefault="00774760" w:rsidP="00DF17D6">
            <w:pPr>
              <w:rPr>
                <w:rFonts w:cs="Arial"/>
                <w:sz w:val="22"/>
                <w:szCs w:val="22"/>
              </w:rPr>
            </w:pPr>
            <w:r w:rsidRPr="00E91BA4">
              <w:rPr>
                <w:rFonts w:cs="Arial"/>
                <w:sz w:val="22"/>
                <w:szCs w:val="22"/>
              </w:rPr>
              <w:t>Target of the campaign (country name)</w:t>
            </w:r>
          </w:p>
        </w:tc>
      </w:tr>
      <w:tr w:rsidR="00774760" w:rsidRPr="00E91BA4" w14:paraId="60B0183E" w14:textId="77777777" w:rsidTr="00DF17D6">
        <w:tc>
          <w:tcPr>
            <w:tcW w:w="2311" w:type="dxa"/>
          </w:tcPr>
          <w:p w14:paraId="1AB97F67" w14:textId="77777777" w:rsidR="00774760" w:rsidRPr="00E91BA4" w:rsidRDefault="00774760" w:rsidP="00DF17D6">
            <w:pPr>
              <w:rPr>
                <w:rFonts w:cs="Arial"/>
                <w:sz w:val="22"/>
                <w:szCs w:val="22"/>
              </w:rPr>
            </w:pPr>
            <w:r w:rsidRPr="00E91BA4">
              <w:rPr>
                <w:rFonts w:cs="Arial"/>
                <w:sz w:val="22"/>
                <w:szCs w:val="22"/>
              </w:rPr>
              <w:t>SUCCESS</w:t>
            </w:r>
          </w:p>
        </w:tc>
        <w:tc>
          <w:tcPr>
            <w:tcW w:w="2189" w:type="dxa"/>
          </w:tcPr>
          <w:p w14:paraId="59594FC8"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5256A2CB" w14:textId="77777777" w:rsidR="00774760" w:rsidRPr="00E91BA4" w:rsidRDefault="00774760" w:rsidP="00DF17D6">
            <w:pPr>
              <w:rPr>
                <w:rFonts w:cs="Arial"/>
                <w:sz w:val="22"/>
                <w:szCs w:val="22"/>
              </w:rPr>
            </w:pPr>
            <w:r w:rsidRPr="00E91BA4">
              <w:rPr>
                <w:rFonts w:cs="Arial"/>
                <w:sz w:val="22"/>
                <w:szCs w:val="22"/>
              </w:rPr>
              <w:t>Campaign outcome successful</w:t>
            </w:r>
          </w:p>
        </w:tc>
      </w:tr>
      <w:tr w:rsidR="00774760" w:rsidRPr="00E91BA4" w14:paraId="31010000" w14:textId="77777777" w:rsidTr="00DF17D6">
        <w:tc>
          <w:tcPr>
            <w:tcW w:w="2311" w:type="dxa"/>
          </w:tcPr>
          <w:p w14:paraId="5E9EDBD6" w14:textId="77777777" w:rsidR="00774760" w:rsidRPr="00E91BA4" w:rsidRDefault="00774760" w:rsidP="00DF17D6">
            <w:pPr>
              <w:rPr>
                <w:rFonts w:cs="Arial"/>
                <w:sz w:val="22"/>
                <w:szCs w:val="22"/>
              </w:rPr>
            </w:pPr>
            <w:r w:rsidRPr="00E91BA4">
              <w:rPr>
                <w:rFonts w:cs="Arial"/>
                <w:sz w:val="22"/>
                <w:szCs w:val="22"/>
              </w:rPr>
              <w:t>LIMITED</w:t>
            </w:r>
          </w:p>
        </w:tc>
        <w:tc>
          <w:tcPr>
            <w:tcW w:w="2189" w:type="dxa"/>
          </w:tcPr>
          <w:p w14:paraId="0F648E5E"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1FB655A9" w14:textId="77777777" w:rsidR="00774760" w:rsidRPr="00E91BA4" w:rsidRDefault="00774760" w:rsidP="00DF17D6">
            <w:pPr>
              <w:rPr>
                <w:rFonts w:cs="Arial"/>
                <w:sz w:val="22"/>
                <w:szCs w:val="22"/>
              </w:rPr>
            </w:pPr>
            <w:r w:rsidRPr="00E91BA4">
              <w:rPr>
                <w:rFonts w:cs="Arial"/>
                <w:sz w:val="22"/>
                <w:szCs w:val="22"/>
              </w:rPr>
              <w:t xml:space="preserve">Campaign outcome limited (i.e. reforms) </w:t>
            </w:r>
          </w:p>
        </w:tc>
      </w:tr>
      <w:tr w:rsidR="00774760" w:rsidRPr="00E91BA4" w14:paraId="290B3993" w14:textId="77777777" w:rsidTr="00DF17D6">
        <w:tc>
          <w:tcPr>
            <w:tcW w:w="2311" w:type="dxa"/>
          </w:tcPr>
          <w:p w14:paraId="0E69BE0B" w14:textId="77777777" w:rsidR="00774760" w:rsidRPr="00E91BA4" w:rsidRDefault="00774760" w:rsidP="00DF17D6">
            <w:pPr>
              <w:rPr>
                <w:rFonts w:cs="Arial"/>
                <w:sz w:val="22"/>
                <w:szCs w:val="22"/>
              </w:rPr>
            </w:pPr>
            <w:r w:rsidRPr="00E91BA4">
              <w:rPr>
                <w:rFonts w:cs="Arial"/>
                <w:sz w:val="22"/>
                <w:szCs w:val="22"/>
              </w:rPr>
              <w:t>FAILURE</w:t>
            </w:r>
          </w:p>
        </w:tc>
        <w:tc>
          <w:tcPr>
            <w:tcW w:w="2189" w:type="dxa"/>
          </w:tcPr>
          <w:p w14:paraId="09AC6EC3"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3721DC3F" w14:textId="77777777" w:rsidR="00774760" w:rsidRPr="00E91BA4" w:rsidRDefault="00774760" w:rsidP="00DF17D6">
            <w:pPr>
              <w:rPr>
                <w:rFonts w:cs="Arial"/>
                <w:sz w:val="22"/>
                <w:szCs w:val="22"/>
              </w:rPr>
            </w:pPr>
            <w:r w:rsidRPr="00E91BA4">
              <w:rPr>
                <w:rFonts w:cs="Arial"/>
                <w:sz w:val="22"/>
                <w:szCs w:val="22"/>
              </w:rPr>
              <w:t xml:space="preserve">Campaign outcome failure </w:t>
            </w:r>
          </w:p>
        </w:tc>
      </w:tr>
      <w:tr w:rsidR="00774760" w:rsidRPr="00E91BA4" w14:paraId="45A0CA92" w14:textId="77777777" w:rsidTr="00DF17D6">
        <w:tc>
          <w:tcPr>
            <w:tcW w:w="2311" w:type="dxa"/>
          </w:tcPr>
          <w:p w14:paraId="2EAC8A54" w14:textId="77777777" w:rsidR="00774760" w:rsidRPr="00E91BA4" w:rsidRDefault="00774760" w:rsidP="00DF17D6">
            <w:pPr>
              <w:rPr>
                <w:rFonts w:cs="Arial"/>
                <w:sz w:val="22"/>
                <w:szCs w:val="22"/>
              </w:rPr>
            </w:pPr>
            <w:r w:rsidRPr="00E91BA4">
              <w:rPr>
                <w:rFonts w:cs="Arial"/>
                <w:sz w:val="22"/>
                <w:szCs w:val="22"/>
              </w:rPr>
              <w:t>ONGOING</w:t>
            </w:r>
          </w:p>
        </w:tc>
        <w:tc>
          <w:tcPr>
            <w:tcW w:w="2189" w:type="dxa"/>
          </w:tcPr>
          <w:p w14:paraId="2C438EC2"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36C884F0" w14:textId="77777777" w:rsidR="00774760" w:rsidRPr="00E91BA4" w:rsidRDefault="00774760" w:rsidP="00DF17D6">
            <w:pPr>
              <w:rPr>
                <w:rFonts w:cs="Arial"/>
                <w:sz w:val="22"/>
                <w:szCs w:val="22"/>
              </w:rPr>
            </w:pPr>
            <w:r w:rsidRPr="00E91BA4">
              <w:rPr>
                <w:rFonts w:cs="Arial"/>
                <w:sz w:val="22"/>
                <w:szCs w:val="22"/>
              </w:rPr>
              <w:t xml:space="preserve">Campaign outcome ongoing </w:t>
            </w:r>
          </w:p>
        </w:tc>
      </w:tr>
      <w:tr w:rsidR="00F97B24" w:rsidRPr="00E91BA4" w14:paraId="01F0A717" w14:textId="77777777" w:rsidTr="00DF17D6">
        <w:tc>
          <w:tcPr>
            <w:tcW w:w="2311" w:type="dxa"/>
          </w:tcPr>
          <w:p w14:paraId="0FB3217D" w14:textId="0846D03C" w:rsidR="00F97B24" w:rsidRPr="00E91BA4" w:rsidRDefault="00F97B24" w:rsidP="00DF17D6">
            <w:pPr>
              <w:rPr>
                <w:rFonts w:cs="Arial"/>
                <w:sz w:val="22"/>
                <w:szCs w:val="22"/>
              </w:rPr>
            </w:pPr>
            <w:r w:rsidRPr="00E91BA4">
              <w:rPr>
                <w:rFonts w:cs="Arial"/>
                <w:sz w:val="22"/>
                <w:szCs w:val="22"/>
              </w:rPr>
              <w:t>UNKNOWN</w:t>
            </w:r>
          </w:p>
        </w:tc>
        <w:tc>
          <w:tcPr>
            <w:tcW w:w="2189" w:type="dxa"/>
          </w:tcPr>
          <w:p w14:paraId="6618666A" w14:textId="52C06659" w:rsidR="00F97B24" w:rsidRPr="00E91BA4" w:rsidRDefault="00F97B24" w:rsidP="00DF17D6">
            <w:pPr>
              <w:rPr>
                <w:rFonts w:cs="Arial"/>
                <w:sz w:val="22"/>
                <w:szCs w:val="22"/>
              </w:rPr>
            </w:pPr>
            <w:r w:rsidRPr="00E91BA4">
              <w:rPr>
                <w:rFonts w:cs="Arial"/>
                <w:sz w:val="22"/>
                <w:szCs w:val="22"/>
              </w:rPr>
              <w:t>Numerical</w:t>
            </w:r>
          </w:p>
        </w:tc>
        <w:tc>
          <w:tcPr>
            <w:tcW w:w="3978" w:type="dxa"/>
          </w:tcPr>
          <w:p w14:paraId="511DDE94" w14:textId="48E6A122" w:rsidR="00F97B24" w:rsidRPr="00E91BA4" w:rsidRDefault="00F97B24" w:rsidP="00F97B24">
            <w:pPr>
              <w:rPr>
                <w:rFonts w:cs="Arial"/>
                <w:sz w:val="22"/>
                <w:szCs w:val="22"/>
              </w:rPr>
            </w:pPr>
            <w:r w:rsidRPr="00E91BA4">
              <w:rPr>
                <w:rFonts w:cs="Arial"/>
                <w:sz w:val="22"/>
                <w:szCs w:val="22"/>
              </w:rPr>
              <w:t>Campaign outcome unknown</w:t>
            </w:r>
          </w:p>
        </w:tc>
      </w:tr>
      <w:tr w:rsidR="00774760" w:rsidRPr="00E91BA4" w14:paraId="5EB93BB8" w14:textId="77777777" w:rsidTr="00DF17D6">
        <w:tc>
          <w:tcPr>
            <w:tcW w:w="2311" w:type="dxa"/>
          </w:tcPr>
          <w:p w14:paraId="448825A5" w14:textId="77777777" w:rsidR="00774760" w:rsidRPr="00E91BA4" w:rsidRDefault="00774760" w:rsidP="00DF17D6">
            <w:pPr>
              <w:rPr>
                <w:rFonts w:cs="Arial"/>
                <w:sz w:val="22"/>
                <w:szCs w:val="22"/>
              </w:rPr>
            </w:pPr>
            <w:r w:rsidRPr="00E91BA4">
              <w:rPr>
                <w:rFonts w:cs="Arial"/>
                <w:sz w:val="22"/>
                <w:szCs w:val="22"/>
              </w:rPr>
              <w:t>NONVIOL</w:t>
            </w:r>
          </w:p>
        </w:tc>
        <w:tc>
          <w:tcPr>
            <w:tcW w:w="2189" w:type="dxa"/>
          </w:tcPr>
          <w:p w14:paraId="36190648"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7912BBBD" w14:textId="77777777" w:rsidR="00774760" w:rsidRPr="00E91BA4" w:rsidRDefault="00774760" w:rsidP="00DF17D6">
            <w:pPr>
              <w:rPr>
                <w:rFonts w:cs="Arial"/>
                <w:sz w:val="22"/>
                <w:szCs w:val="22"/>
              </w:rPr>
            </w:pPr>
            <w:r w:rsidRPr="00E91BA4">
              <w:rPr>
                <w:rFonts w:cs="Arial"/>
                <w:sz w:val="22"/>
                <w:szCs w:val="22"/>
              </w:rPr>
              <w:t>Campaign primarily nonviolent</w:t>
            </w:r>
          </w:p>
        </w:tc>
      </w:tr>
      <w:tr w:rsidR="00774760" w:rsidRPr="00E91BA4" w14:paraId="44FA6A12" w14:textId="77777777" w:rsidTr="00DF17D6">
        <w:tc>
          <w:tcPr>
            <w:tcW w:w="2311" w:type="dxa"/>
          </w:tcPr>
          <w:p w14:paraId="0334D7A4" w14:textId="77777777" w:rsidR="00774760" w:rsidRPr="00E91BA4" w:rsidRDefault="00774760" w:rsidP="00DF17D6">
            <w:pPr>
              <w:rPr>
                <w:rFonts w:cs="Arial"/>
                <w:sz w:val="22"/>
                <w:szCs w:val="22"/>
              </w:rPr>
            </w:pPr>
            <w:r w:rsidRPr="00E91BA4">
              <w:rPr>
                <w:rFonts w:cs="Arial"/>
                <w:sz w:val="22"/>
                <w:szCs w:val="22"/>
              </w:rPr>
              <w:t>VIOL</w:t>
            </w:r>
          </w:p>
        </w:tc>
        <w:tc>
          <w:tcPr>
            <w:tcW w:w="2189" w:type="dxa"/>
          </w:tcPr>
          <w:p w14:paraId="1D41613B"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703BE62E" w14:textId="77777777" w:rsidR="00774760" w:rsidRPr="00E91BA4" w:rsidRDefault="00774760" w:rsidP="00DF17D6">
            <w:pPr>
              <w:rPr>
                <w:rFonts w:cs="Arial"/>
                <w:sz w:val="22"/>
                <w:szCs w:val="22"/>
              </w:rPr>
            </w:pPr>
            <w:r w:rsidRPr="00E91BA4">
              <w:rPr>
                <w:rFonts w:cs="Arial"/>
                <w:sz w:val="22"/>
                <w:szCs w:val="22"/>
              </w:rPr>
              <w:t>Campaign primarily violent</w:t>
            </w:r>
          </w:p>
        </w:tc>
      </w:tr>
      <w:tr w:rsidR="00774760" w:rsidRPr="00E91BA4" w14:paraId="6C715065" w14:textId="77777777" w:rsidTr="00DF17D6">
        <w:tc>
          <w:tcPr>
            <w:tcW w:w="2311" w:type="dxa"/>
          </w:tcPr>
          <w:p w14:paraId="55C41C04" w14:textId="77777777" w:rsidR="00774760" w:rsidRPr="00E91BA4" w:rsidRDefault="00774760" w:rsidP="00DF17D6">
            <w:pPr>
              <w:rPr>
                <w:rFonts w:cs="Arial"/>
                <w:sz w:val="22"/>
                <w:szCs w:val="22"/>
              </w:rPr>
            </w:pPr>
            <w:r w:rsidRPr="00E91BA4">
              <w:rPr>
                <w:rFonts w:cs="Arial"/>
                <w:sz w:val="22"/>
                <w:szCs w:val="22"/>
              </w:rPr>
              <w:t>REGCHANGE</w:t>
            </w:r>
          </w:p>
        </w:tc>
        <w:tc>
          <w:tcPr>
            <w:tcW w:w="2189" w:type="dxa"/>
          </w:tcPr>
          <w:p w14:paraId="5F73995F"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70CFBC22" w14:textId="77777777" w:rsidR="00774760" w:rsidRPr="00E91BA4" w:rsidRDefault="00774760" w:rsidP="00DF17D6">
            <w:pPr>
              <w:rPr>
                <w:rFonts w:cs="Arial"/>
                <w:sz w:val="22"/>
                <w:szCs w:val="22"/>
              </w:rPr>
            </w:pPr>
            <w:r w:rsidRPr="00E91BA4">
              <w:rPr>
                <w:rFonts w:cs="Arial"/>
                <w:sz w:val="22"/>
                <w:szCs w:val="22"/>
              </w:rPr>
              <w:t xml:space="preserve">Campaign objective is regime change </w:t>
            </w:r>
          </w:p>
        </w:tc>
      </w:tr>
      <w:tr w:rsidR="00774760" w:rsidRPr="00E91BA4" w14:paraId="6EF944A9" w14:textId="77777777" w:rsidTr="00DF17D6">
        <w:tc>
          <w:tcPr>
            <w:tcW w:w="2311" w:type="dxa"/>
          </w:tcPr>
          <w:p w14:paraId="52263032" w14:textId="77777777" w:rsidR="00774760" w:rsidRPr="00E91BA4" w:rsidRDefault="00774760" w:rsidP="00DF17D6">
            <w:pPr>
              <w:rPr>
                <w:rFonts w:cs="Arial"/>
                <w:sz w:val="22"/>
                <w:szCs w:val="22"/>
              </w:rPr>
            </w:pPr>
            <w:r w:rsidRPr="00E91BA4">
              <w:rPr>
                <w:rFonts w:cs="Arial"/>
                <w:sz w:val="22"/>
                <w:szCs w:val="22"/>
              </w:rPr>
              <w:t>FSELFDET</w:t>
            </w:r>
          </w:p>
        </w:tc>
        <w:tc>
          <w:tcPr>
            <w:tcW w:w="2189" w:type="dxa"/>
          </w:tcPr>
          <w:p w14:paraId="1E13D199"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795C8F7A" w14:textId="77777777" w:rsidR="00774760" w:rsidRPr="00E91BA4" w:rsidRDefault="00774760" w:rsidP="00DF17D6">
            <w:pPr>
              <w:rPr>
                <w:rFonts w:cs="Arial"/>
                <w:sz w:val="22"/>
                <w:szCs w:val="22"/>
              </w:rPr>
            </w:pPr>
            <w:r w:rsidRPr="00E91BA4">
              <w:rPr>
                <w:rFonts w:cs="Arial"/>
                <w:sz w:val="22"/>
                <w:szCs w:val="22"/>
              </w:rPr>
              <w:t xml:space="preserve">Campaign objective is to claim independence from a foreign occupier </w:t>
            </w:r>
          </w:p>
        </w:tc>
      </w:tr>
      <w:tr w:rsidR="00774760" w:rsidRPr="00E91BA4" w14:paraId="5EBD0E14" w14:textId="77777777" w:rsidTr="00DF17D6">
        <w:tc>
          <w:tcPr>
            <w:tcW w:w="2311" w:type="dxa"/>
          </w:tcPr>
          <w:p w14:paraId="6BCC05A5" w14:textId="77777777" w:rsidR="00774760" w:rsidRPr="00E91BA4" w:rsidRDefault="00774760" w:rsidP="00DF17D6">
            <w:pPr>
              <w:rPr>
                <w:rFonts w:cs="Arial"/>
                <w:sz w:val="22"/>
                <w:szCs w:val="22"/>
              </w:rPr>
            </w:pPr>
            <w:r w:rsidRPr="00E91BA4">
              <w:rPr>
                <w:rFonts w:cs="Arial"/>
                <w:sz w:val="22"/>
                <w:szCs w:val="22"/>
              </w:rPr>
              <w:t>SECESSION</w:t>
            </w:r>
          </w:p>
        </w:tc>
        <w:tc>
          <w:tcPr>
            <w:tcW w:w="2189" w:type="dxa"/>
          </w:tcPr>
          <w:p w14:paraId="0D018DB2"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0FA597CB" w14:textId="77777777" w:rsidR="00774760" w:rsidRPr="00E91BA4" w:rsidRDefault="00774760" w:rsidP="00DF17D6">
            <w:pPr>
              <w:rPr>
                <w:rFonts w:cs="Arial"/>
                <w:sz w:val="22"/>
                <w:szCs w:val="22"/>
              </w:rPr>
            </w:pPr>
            <w:r w:rsidRPr="00E91BA4">
              <w:rPr>
                <w:rFonts w:cs="Arial"/>
                <w:sz w:val="22"/>
                <w:szCs w:val="22"/>
              </w:rPr>
              <w:t xml:space="preserve">Campaign objective is to secede or declare independence within a territory internationally recognized as part of the target state </w:t>
            </w:r>
          </w:p>
        </w:tc>
      </w:tr>
      <w:tr w:rsidR="005D5B73" w:rsidRPr="00E91BA4" w14:paraId="6F6C74C3" w14:textId="77777777" w:rsidTr="00DF17D6">
        <w:tc>
          <w:tcPr>
            <w:tcW w:w="2311" w:type="dxa"/>
          </w:tcPr>
          <w:p w14:paraId="32977E6A" w14:textId="2EC83F99" w:rsidR="005D5B73" w:rsidRPr="00E91BA4" w:rsidRDefault="005D5B73" w:rsidP="00DF17D6">
            <w:pPr>
              <w:rPr>
                <w:rFonts w:cs="Arial"/>
                <w:sz w:val="22"/>
                <w:szCs w:val="22"/>
              </w:rPr>
            </w:pPr>
            <w:r w:rsidRPr="00E91BA4">
              <w:rPr>
                <w:rFonts w:cs="Arial"/>
                <w:sz w:val="22"/>
                <w:szCs w:val="22"/>
              </w:rPr>
              <w:t>ELECTORAL</w:t>
            </w:r>
          </w:p>
        </w:tc>
        <w:tc>
          <w:tcPr>
            <w:tcW w:w="2189" w:type="dxa"/>
          </w:tcPr>
          <w:p w14:paraId="78D964F9" w14:textId="41ED24B2" w:rsidR="005D5B73" w:rsidRPr="00E91BA4" w:rsidRDefault="005D5B73" w:rsidP="00DF17D6">
            <w:pPr>
              <w:rPr>
                <w:rFonts w:cs="Arial"/>
                <w:sz w:val="22"/>
                <w:szCs w:val="22"/>
              </w:rPr>
            </w:pPr>
            <w:r w:rsidRPr="00E91BA4">
              <w:rPr>
                <w:rFonts w:cs="Arial"/>
                <w:sz w:val="22"/>
                <w:szCs w:val="22"/>
              </w:rPr>
              <w:t>Numerical</w:t>
            </w:r>
          </w:p>
        </w:tc>
        <w:tc>
          <w:tcPr>
            <w:tcW w:w="3978" w:type="dxa"/>
          </w:tcPr>
          <w:p w14:paraId="470394B3" w14:textId="638FC82C" w:rsidR="005D5B73" w:rsidRPr="00E91BA4" w:rsidRDefault="00D5784D" w:rsidP="00D5784D">
            <w:pPr>
              <w:rPr>
                <w:rFonts w:cs="Arial"/>
                <w:sz w:val="22"/>
                <w:szCs w:val="22"/>
              </w:rPr>
            </w:pPr>
            <w:r w:rsidRPr="00E91BA4">
              <w:rPr>
                <w:rFonts w:cs="Arial"/>
                <w:sz w:val="22"/>
                <w:szCs w:val="22"/>
              </w:rPr>
              <w:t xml:space="preserve">Campaign objective is one of three goals related to elections </w:t>
            </w:r>
          </w:p>
        </w:tc>
      </w:tr>
      <w:tr w:rsidR="005D5B73" w:rsidRPr="00E91BA4" w14:paraId="4B3131B3" w14:textId="77777777" w:rsidTr="00DF17D6">
        <w:tc>
          <w:tcPr>
            <w:tcW w:w="2311" w:type="dxa"/>
          </w:tcPr>
          <w:p w14:paraId="36C7B412" w14:textId="533C93A4" w:rsidR="005D5B73" w:rsidRPr="00E91BA4" w:rsidRDefault="005D5B73" w:rsidP="00DF17D6">
            <w:pPr>
              <w:rPr>
                <w:rFonts w:cs="Arial"/>
                <w:sz w:val="22"/>
                <w:szCs w:val="22"/>
              </w:rPr>
            </w:pPr>
            <w:r w:rsidRPr="00E91BA4">
              <w:rPr>
                <w:rFonts w:cs="Arial"/>
                <w:sz w:val="22"/>
                <w:szCs w:val="22"/>
              </w:rPr>
              <w:t>SOCIAL</w:t>
            </w:r>
          </w:p>
        </w:tc>
        <w:tc>
          <w:tcPr>
            <w:tcW w:w="2189" w:type="dxa"/>
          </w:tcPr>
          <w:p w14:paraId="2653E704" w14:textId="41A59782" w:rsidR="005D5B73" w:rsidRPr="00E91BA4" w:rsidRDefault="005D5B73" w:rsidP="00DF17D6">
            <w:pPr>
              <w:rPr>
                <w:rFonts w:cs="Arial"/>
                <w:sz w:val="22"/>
                <w:szCs w:val="22"/>
              </w:rPr>
            </w:pPr>
            <w:r w:rsidRPr="00E91BA4">
              <w:rPr>
                <w:rFonts w:cs="Arial"/>
                <w:sz w:val="22"/>
                <w:szCs w:val="22"/>
              </w:rPr>
              <w:t>Numerical</w:t>
            </w:r>
          </w:p>
        </w:tc>
        <w:tc>
          <w:tcPr>
            <w:tcW w:w="3978" w:type="dxa"/>
          </w:tcPr>
          <w:p w14:paraId="7BD23B13" w14:textId="7C18BD62" w:rsidR="005D5B73" w:rsidRPr="00E91BA4" w:rsidRDefault="00D5784D" w:rsidP="00D5784D">
            <w:pPr>
              <w:rPr>
                <w:rFonts w:cs="Arial"/>
                <w:sz w:val="22"/>
                <w:szCs w:val="22"/>
              </w:rPr>
            </w:pPr>
            <w:r w:rsidRPr="00E91BA4">
              <w:rPr>
                <w:rFonts w:cs="Arial"/>
                <w:sz w:val="22"/>
                <w:szCs w:val="22"/>
              </w:rPr>
              <w:t>Campaign objective is one of six goals related to social practices or conditions</w:t>
            </w:r>
          </w:p>
        </w:tc>
      </w:tr>
      <w:tr w:rsidR="005D5B73" w:rsidRPr="00E91BA4" w14:paraId="4C64D9B2" w14:textId="77777777" w:rsidTr="00DF17D6">
        <w:tc>
          <w:tcPr>
            <w:tcW w:w="2311" w:type="dxa"/>
          </w:tcPr>
          <w:p w14:paraId="4DA0EF25" w14:textId="55F8EA38" w:rsidR="005D5B73" w:rsidRPr="00E91BA4" w:rsidRDefault="005D5B73" w:rsidP="00DF17D6">
            <w:pPr>
              <w:rPr>
                <w:rFonts w:cs="Arial"/>
                <w:sz w:val="22"/>
                <w:szCs w:val="22"/>
              </w:rPr>
            </w:pPr>
            <w:r w:rsidRPr="00E91BA4">
              <w:rPr>
                <w:rFonts w:cs="Arial"/>
                <w:sz w:val="22"/>
                <w:szCs w:val="22"/>
              </w:rPr>
              <w:t>ECONOMIC</w:t>
            </w:r>
          </w:p>
        </w:tc>
        <w:tc>
          <w:tcPr>
            <w:tcW w:w="2189" w:type="dxa"/>
          </w:tcPr>
          <w:p w14:paraId="32034E03" w14:textId="08B21DB6" w:rsidR="005D5B73" w:rsidRPr="00E91BA4" w:rsidRDefault="005D5B73" w:rsidP="00DF17D6">
            <w:pPr>
              <w:rPr>
                <w:rFonts w:cs="Arial"/>
                <w:sz w:val="22"/>
                <w:szCs w:val="22"/>
              </w:rPr>
            </w:pPr>
            <w:r w:rsidRPr="00E91BA4">
              <w:rPr>
                <w:rFonts w:cs="Arial"/>
                <w:sz w:val="22"/>
                <w:szCs w:val="22"/>
              </w:rPr>
              <w:t>Numerical</w:t>
            </w:r>
          </w:p>
        </w:tc>
        <w:tc>
          <w:tcPr>
            <w:tcW w:w="3978" w:type="dxa"/>
          </w:tcPr>
          <w:p w14:paraId="43D48E53" w14:textId="0F0EA9DC" w:rsidR="005D5B73" w:rsidRPr="00E91BA4" w:rsidRDefault="00D5784D" w:rsidP="008754C3">
            <w:pPr>
              <w:rPr>
                <w:rFonts w:cs="Arial"/>
                <w:sz w:val="22"/>
                <w:szCs w:val="22"/>
              </w:rPr>
            </w:pPr>
            <w:r w:rsidRPr="00E91BA4">
              <w:rPr>
                <w:rFonts w:cs="Arial"/>
                <w:sz w:val="22"/>
                <w:szCs w:val="22"/>
              </w:rPr>
              <w:t xml:space="preserve">Campaign objective is one of </w:t>
            </w:r>
            <w:r w:rsidR="008754C3" w:rsidRPr="00E91BA4">
              <w:rPr>
                <w:rFonts w:cs="Arial"/>
                <w:sz w:val="22"/>
                <w:szCs w:val="22"/>
              </w:rPr>
              <w:t xml:space="preserve">four </w:t>
            </w:r>
            <w:r w:rsidRPr="00E91BA4">
              <w:rPr>
                <w:rFonts w:cs="Arial"/>
                <w:sz w:val="22"/>
                <w:szCs w:val="22"/>
              </w:rPr>
              <w:t xml:space="preserve">goals related to </w:t>
            </w:r>
            <w:r w:rsidR="008754C3" w:rsidRPr="00E91BA4">
              <w:rPr>
                <w:rFonts w:cs="Arial"/>
                <w:sz w:val="22"/>
                <w:szCs w:val="22"/>
              </w:rPr>
              <w:t>economic conditions or practices</w:t>
            </w:r>
          </w:p>
        </w:tc>
      </w:tr>
      <w:tr w:rsidR="005D5B73" w:rsidRPr="00E91BA4" w14:paraId="10355BA6" w14:textId="77777777" w:rsidTr="00DF17D6">
        <w:tc>
          <w:tcPr>
            <w:tcW w:w="2311" w:type="dxa"/>
          </w:tcPr>
          <w:p w14:paraId="51DA6737" w14:textId="493E58E9" w:rsidR="005D5B73" w:rsidRPr="00E91BA4" w:rsidRDefault="005D5B73" w:rsidP="00DF17D6">
            <w:pPr>
              <w:rPr>
                <w:rFonts w:cs="Arial"/>
                <w:sz w:val="22"/>
                <w:szCs w:val="22"/>
              </w:rPr>
            </w:pPr>
            <w:r w:rsidRPr="00E91BA4">
              <w:rPr>
                <w:rFonts w:cs="Arial"/>
                <w:sz w:val="22"/>
                <w:szCs w:val="22"/>
              </w:rPr>
              <w:t>POLITICAL</w:t>
            </w:r>
          </w:p>
        </w:tc>
        <w:tc>
          <w:tcPr>
            <w:tcW w:w="2189" w:type="dxa"/>
          </w:tcPr>
          <w:p w14:paraId="42B69A33" w14:textId="342A8D89" w:rsidR="005D5B73" w:rsidRPr="00E91BA4" w:rsidRDefault="005D5B73" w:rsidP="00DF17D6">
            <w:pPr>
              <w:rPr>
                <w:rFonts w:cs="Arial"/>
                <w:sz w:val="22"/>
                <w:szCs w:val="22"/>
              </w:rPr>
            </w:pPr>
            <w:r w:rsidRPr="00E91BA4">
              <w:rPr>
                <w:rFonts w:cs="Arial"/>
                <w:sz w:val="22"/>
                <w:szCs w:val="22"/>
              </w:rPr>
              <w:t>Numerical</w:t>
            </w:r>
          </w:p>
        </w:tc>
        <w:tc>
          <w:tcPr>
            <w:tcW w:w="3978" w:type="dxa"/>
          </w:tcPr>
          <w:p w14:paraId="72465B9C" w14:textId="76430D17" w:rsidR="005D5B73" w:rsidRPr="00E91BA4" w:rsidRDefault="008754C3" w:rsidP="008754C3">
            <w:pPr>
              <w:rPr>
                <w:rFonts w:cs="Arial"/>
                <w:sz w:val="22"/>
                <w:szCs w:val="22"/>
              </w:rPr>
            </w:pPr>
            <w:r w:rsidRPr="00E91BA4">
              <w:rPr>
                <w:rFonts w:cs="Arial"/>
                <w:sz w:val="22"/>
                <w:szCs w:val="22"/>
              </w:rPr>
              <w:t>Campaign objective is one of nine goals related to political practices or conditions</w:t>
            </w:r>
          </w:p>
        </w:tc>
      </w:tr>
      <w:tr w:rsidR="00774760" w:rsidRPr="00E91BA4" w14:paraId="19687705" w14:textId="77777777" w:rsidTr="00DF17D6">
        <w:tc>
          <w:tcPr>
            <w:tcW w:w="2311" w:type="dxa"/>
          </w:tcPr>
          <w:p w14:paraId="15D1EC1C" w14:textId="77777777" w:rsidR="00774760" w:rsidRPr="00E91BA4" w:rsidRDefault="00774760" w:rsidP="00DF17D6">
            <w:pPr>
              <w:rPr>
                <w:rFonts w:cs="Arial"/>
                <w:sz w:val="22"/>
                <w:szCs w:val="22"/>
              </w:rPr>
            </w:pPr>
            <w:r w:rsidRPr="00E91BA4">
              <w:rPr>
                <w:rFonts w:cs="Arial"/>
                <w:sz w:val="22"/>
                <w:szCs w:val="22"/>
              </w:rPr>
              <w:t>OTHER</w:t>
            </w:r>
          </w:p>
        </w:tc>
        <w:tc>
          <w:tcPr>
            <w:tcW w:w="2189" w:type="dxa"/>
          </w:tcPr>
          <w:p w14:paraId="315BB5A8"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2654AC73" w14:textId="290FBC3A" w:rsidR="00774760" w:rsidRPr="00E91BA4" w:rsidRDefault="00774760" w:rsidP="008754C3">
            <w:pPr>
              <w:rPr>
                <w:rFonts w:cs="Arial"/>
                <w:sz w:val="22"/>
                <w:szCs w:val="22"/>
              </w:rPr>
            </w:pPr>
            <w:r w:rsidRPr="00E91BA4">
              <w:rPr>
                <w:rFonts w:cs="Arial"/>
                <w:sz w:val="22"/>
                <w:szCs w:val="22"/>
              </w:rPr>
              <w:t>Campaign objec</w:t>
            </w:r>
            <w:r w:rsidR="008754C3" w:rsidRPr="00E91BA4">
              <w:rPr>
                <w:rFonts w:cs="Arial"/>
                <w:sz w:val="22"/>
                <w:szCs w:val="22"/>
              </w:rPr>
              <w:t>tive does not fall into any previous categories</w:t>
            </w:r>
          </w:p>
        </w:tc>
      </w:tr>
      <w:tr w:rsidR="00774760" w:rsidRPr="00E91BA4" w14:paraId="12FF1AB3" w14:textId="77777777" w:rsidTr="00DF17D6">
        <w:tc>
          <w:tcPr>
            <w:tcW w:w="2311" w:type="dxa"/>
          </w:tcPr>
          <w:p w14:paraId="57AAB9FB" w14:textId="77777777" w:rsidR="00774760" w:rsidRPr="00E91BA4" w:rsidRDefault="00774760" w:rsidP="00DF17D6">
            <w:pPr>
              <w:rPr>
                <w:rFonts w:cs="Arial"/>
                <w:sz w:val="22"/>
                <w:szCs w:val="22"/>
              </w:rPr>
            </w:pPr>
            <w:r w:rsidRPr="00E91BA4">
              <w:rPr>
                <w:rFonts w:cs="Arial"/>
                <w:sz w:val="22"/>
                <w:szCs w:val="22"/>
              </w:rPr>
              <w:lastRenderedPageBreak/>
              <w:t>NMEMBERS</w:t>
            </w:r>
          </w:p>
        </w:tc>
        <w:tc>
          <w:tcPr>
            <w:tcW w:w="2189" w:type="dxa"/>
          </w:tcPr>
          <w:p w14:paraId="4BADB0BE"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61624BB4" w14:textId="77777777" w:rsidR="00774760" w:rsidRPr="00E91BA4" w:rsidRDefault="00774760" w:rsidP="00DF17D6">
            <w:pPr>
              <w:rPr>
                <w:rFonts w:cs="Arial"/>
                <w:sz w:val="22"/>
                <w:szCs w:val="22"/>
              </w:rPr>
            </w:pPr>
            <w:r w:rsidRPr="00E91BA4">
              <w:rPr>
                <w:rFonts w:cs="Arial"/>
                <w:sz w:val="22"/>
                <w:szCs w:val="22"/>
              </w:rPr>
              <w:t>Number of members in campaign at highest point</w:t>
            </w:r>
          </w:p>
        </w:tc>
      </w:tr>
      <w:tr w:rsidR="00774760" w:rsidRPr="00E91BA4" w14:paraId="1CC6FEA4" w14:textId="77777777" w:rsidTr="00DF17D6">
        <w:tc>
          <w:tcPr>
            <w:tcW w:w="2311" w:type="dxa"/>
          </w:tcPr>
          <w:p w14:paraId="5FB0047D" w14:textId="77777777" w:rsidR="00774760" w:rsidRPr="00E91BA4" w:rsidRDefault="00774760" w:rsidP="00DF17D6">
            <w:pPr>
              <w:rPr>
                <w:rFonts w:cs="Arial"/>
                <w:sz w:val="22"/>
                <w:szCs w:val="22"/>
              </w:rPr>
            </w:pPr>
            <w:r w:rsidRPr="00E91BA4">
              <w:rPr>
                <w:rFonts w:cs="Arial"/>
                <w:sz w:val="22"/>
                <w:szCs w:val="22"/>
              </w:rPr>
              <w:t>REGVIOL</w:t>
            </w:r>
          </w:p>
        </w:tc>
        <w:tc>
          <w:tcPr>
            <w:tcW w:w="2189" w:type="dxa"/>
          </w:tcPr>
          <w:p w14:paraId="7EA929D7"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3AB715AA" w14:textId="77777777" w:rsidR="00774760" w:rsidRPr="00E91BA4" w:rsidRDefault="00774760" w:rsidP="00DF17D6">
            <w:pPr>
              <w:rPr>
                <w:rFonts w:cs="Arial"/>
                <w:sz w:val="22"/>
                <w:szCs w:val="22"/>
              </w:rPr>
            </w:pPr>
            <w:r w:rsidRPr="00E91BA4">
              <w:rPr>
                <w:rFonts w:cs="Arial"/>
                <w:sz w:val="22"/>
                <w:szCs w:val="22"/>
              </w:rPr>
              <w:t>Did the target use violence to retaliate against the campaign</w:t>
            </w:r>
          </w:p>
        </w:tc>
      </w:tr>
      <w:tr w:rsidR="00774760" w:rsidRPr="00E91BA4" w14:paraId="5AFC4A0D" w14:textId="77777777" w:rsidTr="00DF17D6">
        <w:tc>
          <w:tcPr>
            <w:tcW w:w="2311" w:type="dxa"/>
          </w:tcPr>
          <w:p w14:paraId="192391ED" w14:textId="77777777" w:rsidR="00774760" w:rsidRPr="00E91BA4" w:rsidRDefault="00774760" w:rsidP="00DF17D6">
            <w:pPr>
              <w:rPr>
                <w:rFonts w:cs="Arial"/>
                <w:sz w:val="22"/>
                <w:szCs w:val="22"/>
              </w:rPr>
            </w:pPr>
            <w:r w:rsidRPr="00E91BA4">
              <w:rPr>
                <w:rFonts w:cs="Arial"/>
                <w:sz w:val="22"/>
                <w:szCs w:val="22"/>
              </w:rPr>
              <w:t>DESCVIOL</w:t>
            </w:r>
          </w:p>
        </w:tc>
        <w:tc>
          <w:tcPr>
            <w:tcW w:w="2189" w:type="dxa"/>
          </w:tcPr>
          <w:p w14:paraId="04A1FB5B" w14:textId="77777777" w:rsidR="00774760" w:rsidRPr="00E91BA4" w:rsidRDefault="00774760" w:rsidP="00DF17D6">
            <w:pPr>
              <w:rPr>
                <w:rFonts w:cs="Arial"/>
                <w:sz w:val="22"/>
                <w:szCs w:val="22"/>
              </w:rPr>
            </w:pPr>
            <w:r w:rsidRPr="00E91BA4">
              <w:rPr>
                <w:rFonts w:cs="Arial"/>
                <w:sz w:val="22"/>
                <w:szCs w:val="22"/>
              </w:rPr>
              <w:t>Text</w:t>
            </w:r>
          </w:p>
        </w:tc>
        <w:tc>
          <w:tcPr>
            <w:tcW w:w="3978" w:type="dxa"/>
          </w:tcPr>
          <w:p w14:paraId="553485C2" w14:textId="77777777" w:rsidR="00774760" w:rsidRPr="00E91BA4" w:rsidRDefault="00774760" w:rsidP="00DF17D6">
            <w:pPr>
              <w:rPr>
                <w:rFonts w:cs="Arial"/>
                <w:sz w:val="22"/>
                <w:szCs w:val="22"/>
              </w:rPr>
            </w:pPr>
            <w:r w:rsidRPr="00E91BA4">
              <w:rPr>
                <w:rFonts w:cs="Arial"/>
                <w:sz w:val="22"/>
                <w:szCs w:val="22"/>
              </w:rPr>
              <w:t>Description of regime violence, when possible and applicable</w:t>
            </w:r>
          </w:p>
        </w:tc>
      </w:tr>
      <w:tr w:rsidR="00774760" w:rsidRPr="00E91BA4" w14:paraId="365CF98F" w14:textId="77777777" w:rsidTr="00DF17D6">
        <w:tc>
          <w:tcPr>
            <w:tcW w:w="2311" w:type="dxa"/>
          </w:tcPr>
          <w:p w14:paraId="1BB1C81D" w14:textId="77777777" w:rsidR="00774760" w:rsidRPr="00E91BA4" w:rsidRDefault="00774760" w:rsidP="00DF17D6">
            <w:pPr>
              <w:rPr>
                <w:rFonts w:cs="Arial"/>
                <w:sz w:val="22"/>
                <w:szCs w:val="22"/>
              </w:rPr>
            </w:pPr>
            <w:r w:rsidRPr="00E91BA4">
              <w:rPr>
                <w:rFonts w:cs="Arial"/>
                <w:sz w:val="22"/>
                <w:szCs w:val="22"/>
              </w:rPr>
              <w:t>DEFECT</w:t>
            </w:r>
          </w:p>
        </w:tc>
        <w:tc>
          <w:tcPr>
            <w:tcW w:w="2189" w:type="dxa"/>
          </w:tcPr>
          <w:p w14:paraId="0E56CFE3"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3371F8A7" w14:textId="77777777" w:rsidR="00774760" w:rsidRPr="00E91BA4" w:rsidRDefault="00774760" w:rsidP="00DF17D6">
            <w:pPr>
              <w:rPr>
                <w:rFonts w:cs="Arial"/>
                <w:sz w:val="22"/>
                <w:szCs w:val="22"/>
              </w:rPr>
            </w:pPr>
            <w:r w:rsidRPr="00E91BA4">
              <w:rPr>
                <w:rFonts w:cs="Courier New"/>
                <w:sz w:val="22"/>
                <w:szCs w:val="22"/>
              </w:rPr>
              <w:t>Security forces defect/fail to                                 cooperate with target regime</w:t>
            </w:r>
          </w:p>
        </w:tc>
      </w:tr>
      <w:tr w:rsidR="00774760" w:rsidRPr="00E91BA4" w14:paraId="484345FF" w14:textId="77777777" w:rsidTr="00DF17D6">
        <w:tc>
          <w:tcPr>
            <w:tcW w:w="2311" w:type="dxa"/>
          </w:tcPr>
          <w:p w14:paraId="27DEA317" w14:textId="77777777" w:rsidR="00774760" w:rsidRPr="00E91BA4" w:rsidRDefault="00774760" w:rsidP="00DF17D6">
            <w:pPr>
              <w:rPr>
                <w:rFonts w:cs="Arial"/>
                <w:sz w:val="22"/>
                <w:szCs w:val="22"/>
              </w:rPr>
            </w:pPr>
            <w:r w:rsidRPr="00E91BA4">
              <w:rPr>
                <w:rFonts w:cs="Arial"/>
                <w:sz w:val="22"/>
                <w:szCs w:val="22"/>
              </w:rPr>
              <w:t>VIOLSIM</w:t>
            </w:r>
          </w:p>
        </w:tc>
        <w:tc>
          <w:tcPr>
            <w:tcW w:w="2189" w:type="dxa"/>
          </w:tcPr>
          <w:p w14:paraId="23236F6A"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217608FB" w14:textId="48526D01" w:rsidR="00774760" w:rsidRPr="00E91BA4" w:rsidRDefault="00774760" w:rsidP="00DF17D6">
            <w:pPr>
              <w:rPr>
                <w:rFonts w:cs="Arial"/>
                <w:sz w:val="22"/>
                <w:szCs w:val="22"/>
              </w:rPr>
            </w:pPr>
            <w:r w:rsidRPr="00E91BA4">
              <w:rPr>
                <w:rFonts w:cs="Arial"/>
                <w:sz w:val="22"/>
                <w:szCs w:val="22"/>
              </w:rPr>
              <w:t xml:space="preserve">Whether a violent campaign was operating simultaneous to </w:t>
            </w:r>
            <w:r w:rsidR="007523C1">
              <w:rPr>
                <w:rFonts w:cs="Arial"/>
                <w:sz w:val="22"/>
                <w:szCs w:val="22"/>
              </w:rPr>
              <w:t>the</w:t>
            </w:r>
            <w:r w:rsidR="007523C1" w:rsidRPr="00E91BA4">
              <w:rPr>
                <w:rFonts w:cs="Arial"/>
                <w:sz w:val="22"/>
                <w:szCs w:val="22"/>
              </w:rPr>
              <w:t xml:space="preserve"> </w:t>
            </w:r>
            <w:r w:rsidRPr="00E91BA4">
              <w:rPr>
                <w:rFonts w:cs="Arial"/>
                <w:sz w:val="22"/>
                <w:szCs w:val="22"/>
              </w:rPr>
              <w:t>campaign (but is not part of the campaign)</w:t>
            </w:r>
          </w:p>
        </w:tc>
      </w:tr>
      <w:tr w:rsidR="00774760" w:rsidRPr="00E91BA4" w14:paraId="08774F81" w14:textId="77777777" w:rsidTr="00DF17D6">
        <w:tc>
          <w:tcPr>
            <w:tcW w:w="2311" w:type="dxa"/>
          </w:tcPr>
          <w:p w14:paraId="57E1260C" w14:textId="77777777" w:rsidR="00774760" w:rsidRPr="00E91BA4" w:rsidRDefault="00774760" w:rsidP="00DF17D6">
            <w:pPr>
              <w:rPr>
                <w:rFonts w:cs="Arial"/>
                <w:sz w:val="22"/>
                <w:szCs w:val="22"/>
              </w:rPr>
            </w:pPr>
            <w:r w:rsidRPr="00E91BA4">
              <w:rPr>
                <w:rFonts w:cs="Arial"/>
                <w:sz w:val="22"/>
                <w:szCs w:val="22"/>
              </w:rPr>
              <w:t>RADFLANK</w:t>
            </w:r>
          </w:p>
        </w:tc>
        <w:tc>
          <w:tcPr>
            <w:tcW w:w="2189" w:type="dxa"/>
          </w:tcPr>
          <w:p w14:paraId="737D6F1A"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2E1C22FF" w14:textId="6EDD9A76" w:rsidR="00774760" w:rsidRPr="00E91BA4" w:rsidRDefault="00774760" w:rsidP="00DF17D6">
            <w:pPr>
              <w:rPr>
                <w:rFonts w:cs="Arial"/>
                <w:sz w:val="22"/>
                <w:szCs w:val="22"/>
              </w:rPr>
            </w:pPr>
            <w:r w:rsidRPr="00E91BA4">
              <w:rPr>
                <w:rFonts w:cs="Arial"/>
                <w:sz w:val="22"/>
                <w:szCs w:val="22"/>
              </w:rPr>
              <w:t xml:space="preserve">Whether a </w:t>
            </w:r>
            <w:r w:rsidR="008974F4">
              <w:rPr>
                <w:rFonts w:cs="Arial"/>
                <w:sz w:val="22"/>
                <w:szCs w:val="22"/>
              </w:rPr>
              <w:t xml:space="preserve">predominantly </w:t>
            </w:r>
            <w:r w:rsidRPr="00E91BA4">
              <w:rPr>
                <w:rFonts w:cs="Arial"/>
                <w:sz w:val="22"/>
                <w:szCs w:val="22"/>
              </w:rPr>
              <w:t>nonviolent campaign used a small amount of violence confronting the opponent</w:t>
            </w:r>
          </w:p>
        </w:tc>
      </w:tr>
      <w:tr w:rsidR="00774760" w:rsidRPr="00E91BA4" w14:paraId="3FBA7576" w14:textId="77777777" w:rsidTr="00DF17D6">
        <w:tc>
          <w:tcPr>
            <w:tcW w:w="2311" w:type="dxa"/>
          </w:tcPr>
          <w:p w14:paraId="6431CA8C" w14:textId="77777777" w:rsidR="00774760" w:rsidRPr="00E91BA4" w:rsidRDefault="00774760" w:rsidP="00DF17D6">
            <w:pPr>
              <w:rPr>
                <w:rFonts w:cs="Arial"/>
                <w:sz w:val="22"/>
                <w:szCs w:val="22"/>
              </w:rPr>
            </w:pPr>
            <w:r w:rsidRPr="00E91BA4">
              <w:rPr>
                <w:rFonts w:cs="Arial"/>
                <w:sz w:val="22"/>
                <w:szCs w:val="22"/>
              </w:rPr>
              <w:t>REGAID</w:t>
            </w:r>
          </w:p>
        </w:tc>
        <w:tc>
          <w:tcPr>
            <w:tcW w:w="2189" w:type="dxa"/>
          </w:tcPr>
          <w:p w14:paraId="65345006"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22EED6FD" w14:textId="77777777" w:rsidR="00774760" w:rsidRPr="00E91BA4" w:rsidRDefault="00774760" w:rsidP="00DF17D6">
            <w:pPr>
              <w:rPr>
                <w:rFonts w:cs="Arial"/>
                <w:sz w:val="22"/>
                <w:szCs w:val="22"/>
              </w:rPr>
            </w:pPr>
            <w:r w:rsidRPr="00E91BA4">
              <w:rPr>
                <w:rFonts w:cs="Arial"/>
                <w:sz w:val="22"/>
                <w:szCs w:val="22"/>
              </w:rPr>
              <w:t xml:space="preserve">Whether the target regime received overt external support from another state </w:t>
            </w:r>
          </w:p>
        </w:tc>
      </w:tr>
      <w:tr w:rsidR="00774760" w:rsidRPr="00E91BA4" w14:paraId="0AC563E2" w14:textId="77777777" w:rsidTr="00DF17D6">
        <w:tc>
          <w:tcPr>
            <w:tcW w:w="2311" w:type="dxa"/>
          </w:tcPr>
          <w:p w14:paraId="6F3909A1" w14:textId="77777777" w:rsidR="00774760" w:rsidRPr="00E91BA4" w:rsidRDefault="00774760" w:rsidP="00DF17D6">
            <w:pPr>
              <w:rPr>
                <w:rFonts w:cs="Arial"/>
                <w:sz w:val="22"/>
                <w:szCs w:val="22"/>
              </w:rPr>
            </w:pPr>
            <w:r w:rsidRPr="00E91BA4">
              <w:rPr>
                <w:rFonts w:cs="Arial"/>
                <w:sz w:val="22"/>
                <w:szCs w:val="22"/>
              </w:rPr>
              <w:t>STATESUP</w:t>
            </w:r>
          </w:p>
        </w:tc>
        <w:tc>
          <w:tcPr>
            <w:tcW w:w="2189" w:type="dxa"/>
          </w:tcPr>
          <w:p w14:paraId="7A33568D" w14:textId="77777777" w:rsidR="00774760" w:rsidRPr="00E91BA4" w:rsidRDefault="00774760" w:rsidP="00DF17D6">
            <w:pPr>
              <w:rPr>
                <w:rFonts w:cs="Arial"/>
                <w:sz w:val="22"/>
                <w:szCs w:val="22"/>
              </w:rPr>
            </w:pPr>
            <w:r w:rsidRPr="00E91BA4">
              <w:rPr>
                <w:rFonts w:cs="Arial"/>
                <w:sz w:val="22"/>
                <w:szCs w:val="22"/>
              </w:rPr>
              <w:t>Numerical</w:t>
            </w:r>
          </w:p>
        </w:tc>
        <w:tc>
          <w:tcPr>
            <w:tcW w:w="3978" w:type="dxa"/>
          </w:tcPr>
          <w:p w14:paraId="1E8C632C" w14:textId="56064EA5" w:rsidR="00774760" w:rsidRPr="00E91BA4" w:rsidRDefault="00774760" w:rsidP="00DF17D6">
            <w:pPr>
              <w:rPr>
                <w:rFonts w:cs="Arial"/>
                <w:sz w:val="22"/>
                <w:szCs w:val="22"/>
              </w:rPr>
            </w:pPr>
            <w:r w:rsidRPr="00E91BA4">
              <w:rPr>
                <w:rFonts w:cs="Arial"/>
                <w:sz w:val="22"/>
                <w:szCs w:val="22"/>
              </w:rPr>
              <w:t xml:space="preserve">Whether the campaign received overt external support from another state </w:t>
            </w:r>
          </w:p>
        </w:tc>
      </w:tr>
    </w:tbl>
    <w:p w14:paraId="519580DC" w14:textId="77777777" w:rsidR="00774760" w:rsidRPr="00E91BA4" w:rsidRDefault="00774760" w:rsidP="00774760">
      <w:pPr>
        <w:rPr>
          <w:sz w:val="22"/>
          <w:szCs w:val="22"/>
        </w:rPr>
      </w:pPr>
      <w:r w:rsidRPr="00E91BA4">
        <w:rPr>
          <w:sz w:val="22"/>
          <w:szCs w:val="22"/>
        </w:rPr>
        <w:t>Note: Missing variables are simply left blank in the database, except as otherwise noted in notes below.</w:t>
      </w:r>
    </w:p>
    <w:p w14:paraId="5977C2F6" w14:textId="77777777" w:rsidR="00074F10" w:rsidRPr="00E91BA4" w:rsidRDefault="00074F10" w:rsidP="00074F10">
      <w:pPr>
        <w:rPr>
          <w:sz w:val="22"/>
          <w:szCs w:val="22"/>
        </w:rPr>
      </w:pPr>
    </w:p>
    <w:p w14:paraId="36297257" w14:textId="7C83704A" w:rsidR="00774760" w:rsidRPr="00E91BA4" w:rsidRDefault="00C86321" w:rsidP="00074F10">
      <w:pPr>
        <w:jc w:val="center"/>
        <w:rPr>
          <w:sz w:val="22"/>
          <w:szCs w:val="22"/>
        </w:rPr>
      </w:pPr>
      <w:r w:rsidRPr="00E91BA4">
        <w:rPr>
          <w:b/>
          <w:sz w:val="22"/>
          <w:szCs w:val="22"/>
        </w:rPr>
        <w:t>Variable Descriptions and Coding Rules</w:t>
      </w:r>
    </w:p>
    <w:p w14:paraId="6F1441C1" w14:textId="77777777" w:rsidR="00774760" w:rsidRPr="00E91BA4" w:rsidRDefault="00774760" w:rsidP="00774760">
      <w:pPr>
        <w:rPr>
          <w:sz w:val="22"/>
          <w:szCs w:val="22"/>
        </w:rPr>
      </w:pPr>
    </w:p>
    <w:p w14:paraId="58E82827" w14:textId="471E01D7" w:rsidR="00C86321" w:rsidRPr="00E91BA4" w:rsidRDefault="00C86321" w:rsidP="00774760">
      <w:pPr>
        <w:rPr>
          <w:sz w:val="22"/>
          <w:szCs w:val="22"/>
        </w:rPr>
      </w:pPr>
      <w:r w:rsidRPr="00E91BA4">
        <w:rPr>
          <w:sz w:val="22"/>
          <w:szCs w:val="22"/>
        </w:rPr>
        <w:t>CATEGORY</w:t>
      </w:r>
    </w:p>
    <w:p w14:paraId="0EBA372E" w14:textId="0BFAE5A9" w:rsidR="00C86321" w:rsidRPr="00E91BA4" w:rsidRDefault="00C86321" w:rsidP="00774760">
      <w:pPr>
        <w:rPr>
          <w:sz w:val="22"/>
          <w:szCs w:val="22"/>
        </w:rPr>
      </w:pPr>
      <w:r w:rsidRPr="00E91BA4">
        <w:rPr>
          <w:sz w:val="22"/>
          <w:szCs w:val="22"/>
        </w:rPr>
        <w:t>Description: Ordinal indicator of episode type.</w:t>
      </w:r>
    </w:p>
    <w:p w14:paraId="1CA77E16" w14:textId="292ECCDF" w:rsidR="00C86321" w:rsidRPr="00E91BA4" w:rsidRDefault="00C86321" w:rsidP="00774760">
      <w:pPr>
        <w:rPr>
          <w:sz w:val="22"/>
          <w:szCs w:val="22"/>
        </w:rPr>
      </w:pPr>
      <w:r w:rsidRPr="00E91BA4">
        <w:rPr>
          <w:sz w:val="22"/>
          <w:szCs w:val="22"/>
        </w:rPr>
        <w:t>Coding: 2=</w:t>
      </w:r>
      <w:r w:rsidR="00471C39">
        <w:rPr>
          <w:sz w:val="22"/>
          <w:szCs w:val="22"/>
        </w:rPr>
        <w:t>reformist</w:t>
      </w:r>
      <w:r w:rsidRPr="00E91BA4">
        <w:rPr>
          <w:sz w:val="22"/>
          <w:szCs w:val="22"/>
        </w:rPr>
        <w:t>; 4=</w:t>
      </w:r>
      <w:r w:rsidR="00471C39">
        <w:rPr>
          <w:sz w:val="22"/>
          <w:szCs w:val="22"/>
        </w:rPr>
        <w:t>maximalist</w:t>
      </w:r>
      <w:r w:rsidRPr="00E91BA4">
        <w:rPr>
          <w:sz w:val="22"/>
          <w:szCs w:val="22"/>
        </w:rPr>
        <w:t>.</w:t>
      </w:r>
    </w:p>
    <w:p w14:paraId="5D5954FB" w14:textId="77777777" w:rsidR="00C86321" w:rsidRPr="00E91BA4" w:rsidRDefault="00C86321" w:rsidP="00774760">
      <w:pPr>
        <w:rPr>
          <w:sz w:val="22"/>
          <w:szCs w:val="22"/>
        </w:rPr>
      </w:pPr>
    </w:p>
    <w:p w14:paraId="772B7442" w14:textId="018473C9" w:rsidR="00774760" w:rsidRPr="00E91BA4" w:rsidRDefault="00774760" w:rsidP="00774760">
      <w:pPr>
        <w:rPr>
          <w:sz w:val="22"/>
          <w:szCs w:val="22"/>
        </w:rPr>
      </w:pPr>
      <w:r w:rsidRPr="00E91BA4">
        <w:rPr>
          <w:sz w:val="22"/>
          <w:szCs w:val="22"/>
        </w:rPr>
        <w:t>CAMPAIGN</w:t>
      </w:r>
    </w:p>
    <w:p w14:paraId="5917FE96" w14:textId="515A8AF5" w:rsidR="00774760" w:rsidRPr="00E91BA4" w:rsidRDefault="00774760" w:rsidP="00774760">
      <w:pPr>
        <w:rPr>
          <w:rFonts w:cs="Arial"/>
          <w:sz w:val="22"/>
          <w:szCs w:val="22"/>
        </w:rPr>
      </w:pPr>
      <w:r w:rsidRPr="00E91BA4">
        <w:rPr>
          <w:rFonts w:cs="Arial"/>
          <w:sz w:val="22"/>
          <w:szCs w:val="22"/>
        </w:rPr>
        <w:t xml:space="preserve">Description: Name of group or campaign, </w:t>
      </w:r>
      <w:r w:rsidR="009D5077">
        <w:rPr>
          <w:rFonts w:cs="Arial"/>
          <w:sz w:val="22"/>
          <w:szCs w:val="22"/>
        </w:rPr>
        <w:t>given by coder</w:t>
      </w:r>
      <w:r w:rsidRPr="00E91BA4">
        <w:rPr>
          <w:rFonts w:cs="Arial"/>
          <w:sz w:val="22"/>
          <w:szCs w:val="22"/>
        </w:rPr>
        <w:t xml:space="preserve">. </w:t>
      </w:r>
    </w:p>
    <w:p w14:paraId="0811A470" w14:textId="77777777" w:rsidR="00774760" w:rsidRPr="00E91BA4" w:rsidRDefault="00774760" w:rsidP="00774760">
      <w:pPr>
        <w:rPr>
          <w:rFonts w:cs="Arial"/>
          <w:sz w:val="22"/>
          <w:szCs w:val="22"/>
        </w:rPr>
      </w:pPr>
    </w:p>
    <w:p w14:paraId="27DE1F3A" w14:textId="77777777" w:rsidR="00774760" w:rsidRPr="00E91BA4" w:rsidRDefault="00774760" w:rsidP="00774760">
      <w:pPr>
        <w:rPr>
          <w:sz w:val="22"/>
          <w:szCs w:val="22"/>
        </w:rPr>
      </w:pPr>
      <w:r w:rsidRPr="00E91BA4">
        <w:rPr>
          <w:sz w:val="22"/>
          <w:szCs w:val="22"/>
        </w:rPr>
        <w:t>LOCATION</w:t>
      </w:r>
    </w:p>
    <w:p w14:paraId="0F60B2F0" w14:textId="55F56EF0" w:rsidR="00774760" w:rsidRPr="00E91BA4" w:rsidRDefault="00774760" w:rsidP="00774760">
      <w:pPr>
        <w:rPr>
          <w:rFonts w:cs="Arial"/>
          <w:sz w:val="22"/>
          <w:szCs w:val="22"/>
        </w:rPr>
      </w:pPr>
      <w:r w:rsidRPr="00E91BA4">
        <w:rPr>
          <w:rFonts w:cs="Arial"/>
          <w:sz w:val="22"/>
          <w:szCs w:val="22"/>
        </w:rPr>
        <w:t xml:space="preserve">Description: Country in which </w:t>
      </w:r>
      <w:r w:rsidR="00B93158">
        <w:rPr>
          <w:rFonts w:cs="Arial"/>
          <w:sz w:val="22"/>
          <w:szCs w:val="22"/>
        </w:rPr>
        <w:t xml:space="preserve">the </w:t>
      </w:r>
      <w:r w:rsidRPr="00E91BA4">
        <w:rPr>
          <w:rFonts w:cs="Arial"/>
          <w:sz w:val="22"/>
          <w:szCs w:val="22"/>
        </w:rPr>
        <w:t>campaign occurred.</w:t>
      </w:r>
    </w:p>
    <w:p w14:paraId="7BAD552C" w14:textId="77777777" w:rsidR="00774760" w:rsidRPr="00E91BA4" w:rsidRDefault="00774760" w:rsidP="00774760">
      <w:pPr>
        <w:rPr>
          <w:rFonts w:cs="Arial"/>
          <w:sz w:val="22"/>
          <w:szCs w:val="22"/>
        </w:rPr>
      </w:pPr>
    </w:p>
    <w:p w14:paraId="43A98028" w14:textId="165A7C90" w:rsidR="00774760" w:rsidRPr="00E91BA4" w:rsidRDefault="0049289D" w:rsidP="00774760">
      <w:pPr>
        <w:rPr>
          <w:sz w:val="22"/>
          <w:szCs w:val="22"/>
        </w:rPr>
      </w:pPr>
      <w:r w:rsidRPr="00E91BA4">
        <w:rPr>
          <w:sz w:val="22"/>
          <w:szCs w:val="22"/>
        </w:rPr>
        <w:t>B</w:t>
      </w:r>
      <w:r w:rsidR="00774760" w:rsidRPr="00E91BA4">
        <w:rPr>
          <w:sz w:val="22"/>
          <w:szCs w:val="22"/>
        </w:rPr>
        <w:t>YEAR</w:t>
      </w:r>
    </w:p>
    <w:p w14:paraId="58A64C15" w14:textId="08AEA145" w:rsidR="00774760" w:rsidRPr="00E91BA4" w:rsidRDefault="00774760" w:rsidP="00774760">
      <w:pPr>
        <w:rPr>
          <w:rFonts w:cs="Arial"/>
          <w:sz w:val="22"/>
          <w:szCs w:val="22"/>
        </w:rPr>
      </w:pPr>
      <w:r w:rsidRPr="00E91BA4">
        <w:rPr>
          <w:rFonts w:cs="Arial"/>
          <w:sz w:val="22"/>
          <w:szCs w:val="22"/>
        </w:rPr>
        <w:t xml:space="preserve">Description: Year at which the </w:t>
      </w:r>
      <w:r w:rsidR="00394AAE" w:rsidRPr="00E91BA4">
        <w:rPr>
          <w:rFonts w:cs="Arial"/>
          <w:sz w:val="22"/>
          <w:szCs w:val="22"/>
        </w:rPr>
        <w:t xml:space="preserve">campaign </w:t>
      </w:r>
      <w:r w:rsidR="00480254">
        <w:rPr>
          <w:rFonts w:cs="Arial"/>
          <w:sz w:val="22"/>
          <w:szCs w:val="22"/>
        </w:rPr>
        <w:t>began</w:t>
      </w:r>
      <w:r w:rsidR="00394AAE" w:rsidRPr="00E91BA4">
        <w:rPr>
          <w:rFonts w:cs="Arial"/>
          <w:sz w:val="22"/>
          <w:szCs w:val="22"/>
        </w:rPr>
        <w:t xml:space="preserve"> (</w:t>
      </w:r>
      <w:r w:rsidR="00EF581F" w:rsidRPr="00E91BA4">
        <w:rPr>
          <w:rFonts w:cs="Arial"/>
          <w:sz w:val="22"/>
          <w:szCs w:val="22"/>
        </w:rPr>
        <w:t>i.e. it crossed the 1,000-participant, maximalist demand, continuous tactics threshold described above</w:t>
      </w:r>
      <w:r w:rsidR="00394AAE" w:rsidRPr="00E91BA4">
        <w:rPr>
          <w:rFonts w:cs="Arial"/>
          <w:sz w:val="22"/>
          <w:szCs w:val="22"/>
        </w:rPr>
        <w:t>)</w:t>
      </w:r>
      <w:r w:rsidR="00EF581F" w:rsidRPr="00E91BA4">
        <w:rPr>
          <w:rFonts w:cs="Arial"/>
          <w:sz w:val="22"/>
          <w:szCs w:val="22"/>
        </w:rPr>
        <w:t xml:space="preserve">. </w:t>
      </w:r>
    </w:p>
    <w:p w14:paraId="64733C65" w14:textId="77777777" w:rsidR="00774760" w:rsidRPr="00E91BA4" w:rsidRDefault="00774760" w:rsidP="00774760">
      <w:pPr>
        <w:rPr>
          <w:sz w:val="22"/>
          <w:szCs w:val="22"/>
        </w:rPr>
      </w:pPr>
    </w:p>
    <w:p w14:paraId="33E0CC47" w14:textId="6A982B5F" w:rsidR="00774760" w:rsidRPr="00E91BA4" w:rsidRDefault="0049289D" w:rsidP="00774760">
      <w:pPr>
        <w:rPr>
          <w:sz w:val="22"/>
          <w:szCs w:val="22"/>
        </w:rPr>
      </w:pPr>
      <w:r w:rsidRPr="00E91BA4">
        <w:rPr>
          <w:sz w:val="22"/>
          <w:szCs w:val="22"/>
        </w:rPr>
        <w:t>E</w:t>
      </w:r>
      <w:r w:rsidR="00774760" w:rsidRPr="00E91BA4">
        <w:rPr>
          <w:sz w:val="22"/>
          <w:szCs w:val="22"/>
        </w:rPr>
        <w:t>YEAR</w:t>
      </w:r>
    </w:p>
    <w:p w14:paraId="5209949C" w14:textId="38CA27FB" w:rsidR="00774760" w:rsidRPr="00E91BA4" w:rsidRDefault="00774760" w:rsidP="00774760">
      <w:pPr>
        <w:rPr>
          <w:rFonts w:cs="Arial"/>
          <w:sz w:val="22"/>
          <w:szCs w:val="22"/>
        </w:rPr>
      </w:pPr>
      <w:r w:rsidRPr="00E91BA4">
        <w:rPr>
          <w:rFonts w:cs="Arial"/>
          <w:sz w:val="22"/>
          <w:szCs w:val="22"/>
        </w:rPr>
        <w:t>Description: Campaign end year</w:t>
      </w:r>
      <w:r w:rsidR="00820977">
        <w:rPr>
          <w:rFonts w:cs="Arial"/>
          <w:sz w:val="22"/>
          <w:szCs w:val="22"/>
        </w:rPr>
        <w:t>.</w:t>
      </w:r>
    </w:p>
    <w:p w14:paraId="433B1065" w14:textId="77777777" w:rsidR="00774760" w:rsidRPr="00E91BA4" w:rsidRDefault="00774760" w:rsidP="00774760">
      <w:pPr>
        <w:rPr>
          <w:sz w:val="22"/>
          <w:szCs w:val="22"/>
        </w:rPr>
      </w:pPr>
    </w:p>
    <w:p w14:paraId="4BF0CE2E" w14:textId="77777777" w:rsidR="00774760" w:rsidRPr="00E91BA4" w:rsidRDefault="00774760" w:rsidP="00774760">
      <w:pPr>
        <w:rPr>
          <w:sz w:val="22"/>
          <w:szCs w:val="22"/>
        </w:rPr>
      </w:pPr>
      <w:r w:rsidRPr="00E91BA4">
        <w:rPr>
          <w:sz w:val="22"/>
          <w:szCs w:val="22"/>
        </w:rPr>
        <w:t>BDATE</w:t>
      </w:r>
    </w:p>
    <w:p w14:paraId="70228C3B" w14:textId="06A17A92" w:rsidR="00774760" w:rsidRPr="00E91BA4" w:rsidRDefault="00774760" w:rsidP="00774760">
      <w:pPr>
        <w:rPr>
          <w:rFonts w:cs="Arial"/>
          <w:sz w:val="22"/>
          <w:szCs w:val="22"/>
        </w:rPr>
      </w:pPr>
      <w:r w:rsidRPr="00E91BA4">
        <w:rPr>
          <w:rFonts w:cs="Arial"/>
          <w:sz w:val="22"/>
          <w:szCs w:val="22"/>
        </w:rPr>
        <w:t xml:space="preserve">Description: Campaign </w:t>
      </w:r>
      <w:r w:rsidR="0049289D" w:rsidRPr="00E91BA4">
        <w:rPr>
          <w:rFonts w:cs="Arial"/>
          <w:sz w:val="22"/>
          <w:szCs w:val="22"/>
        </w:rPr>
        <w:t>beginning</w:t>
      </w:r>
      <w:r w:rsidR="00EF581F" w:rsidRPr="00E91BA4">
        <w:rPr>
          <w:rFonts w:cs="Arial"/>
          <w:sz w:val="22"/>
          <w:szCs w:val="22"/>
        </w:rPr>
        <w:t xml:space="preserve"> date </w:t>
      </w:r>
      <w:r w:rsidRPr="00E91BA4">
        <w:rPr>
          <w:rFonts w:cs="Arial"/>
          <w:sz w:val="22"/>
          <w:szCs w:val="22"/>
        </w:rPr>
        <w:t>(format: 01/01/2007)</w:t>
      </w:r>
      <w:r w:rsidR="00EF581F" w:rsidRPr="00E91BA4">
        <w:rPr>
          <w:rFonts w:cs="Arial"/>
          <w:sz w:val="22"/>
          <w:szCs w:val="22"/>
        </w:rPr>
        <w:t xml:space="preserve">. </w:t>
      </w:r>
      <w:r w:rsidR="00EF581F" w:rsidRPr="00E91BA4">
        <w:rPr>
          <w:sz w:val="22"/>
          <w:szCs w:val="22"/>
        </w:rPr>
        <w:t>If there is no obvious start date, we default to January 1 of the next year.</w:t>
      </w:r>
      <w:r w:rsidR="006022BE" w:rsidRPr="00E91BA4">
        <w:rPr>
          <w:sz w:val="22"/>
          <w:szCs w:val="22"/>
        </w:rPr>
        <w:t xml:space="preserve"> This is rare but occurs if news stories in early January cite the beginning of a campaign several months earlier</w:t>
      </w:r>
      <w:r w:rsidR="00824A13">
        <w:rPr>
          <w:sz w:val="22"/>
          <w:szCs w:val="22"/>
        </w:rPr>
        <w:t>,</w:t>
      </w:r>
      <w:r w:rsidR="006022BE" w:rsidRPr="00E91BA4">
        <w:rPr>
          <w:sz w:val="22"/>
          <w:szCs w:val="22"/>
        </w:rPr>
        <w:t xml:space="preserve"> but no news stories identify the precise date of the first related event.</w:t>
      </w:r>
    </w:p>
    <w:p w14:paraId="786AA53F" w14:textId="77777777" w:rsidR="00774760" w:rsidRPr="00E91BA4" w:rsidRDefault="00774760" w:rsidP="00774760">
      <w:pPr>
        <w:rPr>
          <w:sz w:val="22"/>
          <w:szCs w:val="22"/>
        </w:rPr>
      </w:pPr>
    </w:p>
    <w:p w14:paraId="2E525ECB" w14:textId="77777777" w:rsidR="00774760" w:rsidRPr="00E91BA4" w:rsidRDefault="00774760" w:rsidP="00774760">
      <w:pPr>
        <w:rPr>
          <w:sz w:val="22"/>
          <w:szCs w:val="22"/>
        </w:rPr>
      </w:pPr>
      <w:r w:rsidRPr="00E91BA4">
        <w:rPr>
          <w:sz w:val="22"/>
          <w:szCs w:val="22"/>
        </w:rPr>
        <w:t>EDATE</w:t>
      </w:r>
    </w:p>
    <w:p w14:paraId="290B63CB" w14:textId="12F08213" w:rsidR="00774760" w:rsidRPr="00E91BA4" w:rsidRDefault="00774760" w:rsidP="00774760">
      <w:pPr>
        <w:rPr>
          <w:rFonts w:cs="Arial"/>
          <w:sz w:val="22"/>
          <w:szCs w:val="22"/>
        </w:rPr>
      </w:pPr>
      <w:r w:rsidRPr="00E91BA4">
        <w:rPr>
          <w:rFonts w:cs="Arial"/>
          <w:sz w:val="22"/>
          <w:szCs w:val="22"/>
        </w:rPr>
        <w:t xml:space="preserve">Description: </w:t>
      </w:r>
      <w:r w:rsidR="00EF581F" w:rsidRPr="00E91BA4">
        <w:rPr>
          <w:rFonts w:cs="Arial"/>
          <w:sz w:val="22"/>
          <w:szCs w:val="22"/>
        </w:rPr>
        <w:t>Campaign end date</w:t>
      </w:r>
      <w:r w:rsidRPr="00E91BA4">
        <w:rPr>
          <w:rFonts w:cs="Arial"/>
          <w:sz w:val="22"/>
          <w:szCs w:val="22"/>
        </w:rPr>
        <w:t xml:space="preserve"> (format: 01/01/2007)</w:t>
      </w:r>
    </w:p>
    <w:p w14:paraId="3500389D" w14:textId="77777777" w:rsidR="00774760" w:rsidRPr="00E91BA4" w:rsidRDefault="00774760" w:rsidP="00774760">
      <w:pPr>
        <w:rPr>
          <w:sz w:val="22"/>
          <w:szCs w:val="22"/>
        </w:rPr>
      </w:pPr>
    </w:p>
    <w:p w14:paraId="6DC7F4E9" w14:textId="77777777" w:rsidR="00361B0F" w:rsidRDefault="00361B0F" w:rsidP="00774760">
      <w:pPr>
        <w:rPr>
          <w:sz w:val="22"/>
          <w:szCs w:val="22"/>
        </w:rPr>
      </w:pPr>
    </w:p>
    <w:p w14:paraId="6488BF04" w14:textId="42165502" w:rsidR="00774760" w:rsidRPr="00E91BA4" w:rsidRDefault="00774760" w:rsidP="00774760">
      <w:pPr>
        <w:rPr>
          <w:sz w:val="22"/>
          <w:szCs w:val="22"/>
        </w:rPr>
      </w:pPr>
      <w:r w:rsidRPr="00E91BA4">
        <w:rPr>
          <w:sz w:val="22"/>
          <w:szCs w:val="22"/>
        </w:rPr>
        <w:lastRenderedPageBreak/>
        <w:t>AMERICAS</w:t>
      </w:r>
    </w:p>
    <w:p w14:paraId="6D14F071" w14:textId="77777777" w:rsidR="00774760" w:rsidRPr="00E91BA4" w:rsidRDefault="00774760" w:rsidP="00774760">
      <w:pPr>
        <w:rPr>
          <w:sz w:val="22"/>
          <w:szCs w:val="22"/>
        </w:rPr>
      </w:pPr>
      <w:r w:rsidRPr="00E91BA4">
        <w:rPr>
          <w:sz w:val="22"/>
          <w:szCs w:val="22"/>
        </w:rPr>
        <w:t xml:space="preserve">Description: Dichotomous variable identifying that a campaign location was in the Americas. </w:t>
      </w:r>
    </w:p>
    <w:p w14:paraId="5758FFC8" w14:textId="77777777" w:rsidR="00774760" w:rsidRPr="00E91BA4" w:rsidRDefault="00774760" w:rsidP="00774760">
      <w:pPr>
        <w:rPr>
          <w:sz w:val="22"/>
          <w:szCs w:val="22"/>
        </w:rPr>
      </w:pPr>
      <w:r w:rsidRPr="00E91BA4">
        <w:rPr>
          <w:sz w:val="22"/>
          <w:szCs w:val="22"/>
        </w:rPr>
        <w:t>Coding: 1 if yes, 0 if no.</w:t>
      </w:r>
    </w:p>
    <w:p w14:paraId="0C5988AE" w14:textId="77777777" w:rsidR="00774760" w:rsidRPr="00E91BA4" w:rsidRDefault="00774760" w:rsidP="00774760">
      <w:pPr>
        <w:rPr>
          <w:sz w:val="22"/>
          <w:szCs w:val="22"/>
        </w:rPr>
      </w:pPr>
    </w:p>
    <w:p w14:paraId="61DD39B3" w14:textId="77777777" w:rsidR="00774760" w:rsidRPr="00E91BA4" w:rsidRDefault="00774760" w:rsidP="00774760">
      <w:pPr>
        <w:rPr>
          <w:sz w:val="22"/>
          <w:szCs w:val="22"/>
        </w:rPr>
      </w:pPr>
      <w:r w:rsidRPr="00E91BA4">
        <w:rPr>
          <w:sz w:val="22"/>
          <w:szCs w:val="22"/>
        </w:rPr>
        <w:t>ASIA</w:t>
      </w:r>
    </w:p>
    <w:p w14:paraId="7EFB7498" w14:textId="389FCC12" w:rsidR="00774760" w:rsidRPr="00E91BA4" w:rsidRDefault="00774760" w:rsidP="00774760">
      <w:pPr>
        <w:rPr>
          <w:sz w:val="22"/>
          <w:szCs w:val="22"/>
        </w:rPr>
      </w:pPr>
      <w:r w:rsidRPr="00E91BA4">
        <w:rPr>
          <w:sz w:val="22"/>
          <w:szCs w:val="22"/>
        </w:rPr>
        <w:t xml:space="preserve">Description: Dichotomous variable identifying that a campaign location was in </w:t>
      </w:r>
      <w:r w:rsidR="009E2F46">
        <w:rPr>
          <w:sz w:val="22"/>
          <w:szCs w:val="22"/>
        </w:rPr>
        <w:t>Asia</w:t>
      </w:r>
      <w:r w:rsidRPr="00E91BA4">
        <w:rPr>
          <w:sz w:val="22"/>
          <w:szCs w:val="22"/>
        </w:rPr>
        <w:t xml:space="preserve">. </w:t>
      </w:r>
    </w:p>
    <w:p w14:paraId="0FB4F2FE" w14:textId="77777777" w:rsidR="00774760" w:rsidRPr="00E91BA4" w:rsidRDefault="00774760" w:rsidP="00774760">
      <w:pPr>
        <w:rPr>
          <w:sz w:val="22"/>
          <w:szCs w:val="22"/>
        </w:rPr>
      </w:pPr>
      <w:r w:rsidRPr="00E91BA4">
        <w:rPr>
          <w:sz w:val="22"/>
          <w:szCs w:val="22"/>
        </w:rPr>
        <w:t>Coding: 1 if yes, 0 if no.</w:t>
      </w:r>
    </w:p>
    <w:p w14:paraId="2BDAB2D9" w14:textId="77777777" w:rsidR="00774760" w:rsidRPr="00E91BA4" w:rsidRDefault="00774760" w:rsidP="00774760">
      <w:pPr>
        <w:rPr>
          <w:sz w:val="22"/>
          <w:szCs w:val="22"/>
        </w:rPr>
      </w:pPr>
    </w:p>
    <w:p w14:paraId="000BE7A2" w14:textId="77777777" w:rsidR="00774760" w:rsidRPr="00E91BA4" w:rsidRDefault="00774760" w:rsidP="00774760">
      <w:pPr>
        <w:rPr>
          <w:sz w:val="22"/>
          <w:szCs w:val="22"/>
        </w:rPr>
      </w:pPr>
      <w:r w:rsidRPr="00E91BA4">
        <w:rPr>
          <w:sz w:val="22"/>
          <w:szCs w:val="22"/>
        </w:rPr>
        <w:t>AFRICA</w:t>
      </w:r>
    </w:p>
    <w:p w14:paraId="63C1D930" w14:textId="65648EC0" w:rsidR="00774760" w:rsidRPr="00E91BA4" w:rsidRDefault="00774760" w:rsidP="00774760">
      <w:pPr>
        <w:rPr>
          <w:sz w:val="22"/>
          <w:szCs w:val="22"/>
        </w:rPr>
      </w:pPr>
      <w:r w:rsidRPr="00E91BA4">
        <w:rPr>
          <w:sz w:val="22"/>
          <w:szCs w:val="22"/>
        </w:rPr>
        <w:t xml:space="preserve">Description: Dichotomous variable identifying that a campaign location was in </w:t>
      </w:r>
      <w:r w:rsidR="009E2F46">
        <w:rPr>
          <w:sz w:val="22"/>
          <w:szCs w:val="22"/>
        </w:rPr>
        <w:t>Africa</w:t>
      </w:r>
      <w:r w:rsidRPr="00E91BA4">
        <w:rPr>
          <w:sz w:val="22"/>
          <w:szCs w:val="22"/>
        </w:rPr>
        <w:t xml:space="preserve">. </w:t>
      </w:r>
    </w:p>
    <w:p w14:paraId="1EB5EE24" w14:textId="77777777" w:rsidR="00774760" w:rsidRPr="00E91BA4" w:rsidRDefault="00774760" w:rsidP="00774760">
      <w:pPr>
        <w:rPr>
          <w:sz w:val="22"/>
          <w:szCs w:val="22"/>
        </w:rPr>
      </w:pPr>
      <w:r w:rsidRPr="00E91BA4">
        <w:rPr>
          <w:sz w:val="22"/>
          <w:szCs w:val="22"/>
        </w:rPr>
        <w:t>Coding: 1 if yes, 0 if no.</w:t>
      </w:r>
    </w:p>
    <w:p w14:paraId="447DAB2D" w14:textId="77777777" w:rsidR="00774760" w:rsidRPr="00E91BA4" w:rsidRDefault="00774760" w:rsidP="00774760">
      <w:pPr>
        <w:rPr>
          <w:sz w:val="22"/>
          <w:szCs w:val="22"/>
        </w:rPr>
      </w:pPr>
    </w:p>
    <w:p w14:paraId="241CBDDB" w14:textId="77777777" w:rsidR="00774760" w:rsidRPr="00E91BA4" w:rsidRDefault="00774760" w:rsidP="00774760">
      <w:pPr>
        <w:rPr>
          <w:sz w:val="22"/>
          <w:szCs w:val="22"/>
        </w:rPr>
      </w:pPr>
      <w:r w:rsidRPr="00E91BA4">
        <w:rPr>
          <w:sz w:val="22"/>
          <w:szCs w:val="22"/>
        </w:rPr>
        <w:t>EUROPE</w:t>
      </w:r>
    </w:p>
    <w:p w14:paraId="7DAC5299" w14:textId="5DC54F23" w:rsidR="00774760" w:rsidRPr="00E91BA4" w:rsidRDefault="00774760" w:rsidP="00774760">
      <w:pPr>
        <w:rPr>
          <w:sz w:val="22"/>
          <w:szCs w:val="22"/>
        </w:rPr>
      </w:pPr>
      <w:r w:rsidRPr="00E91BA4">
        <w:rPr>
          <w:sz w:val="22"/>
          <w:szCs w:val="22"/>
        </w:rPr>
        <w:t xml:space="preserve">Description: Dichotomous variable identifying that a campaign location was in Europe. </w:t>
      </w:r>
    </w:p>
    <w:p w14:paraId="56E9A1D4" w14:textId="77777777" w:rsidR="00774760" w:rsidRPr="00E91BA4" w:rsidRDefault="00774760" w:rsidP="00774760">
      <w:pPr>
        <w:rPr>
          <w:sz w:val="22"/>
          <w:szCs w:val="22"/>
        </w:rPr>
      </w:pPr>
      <w:r w:rsidRPr="00E91BA4">
        <w:rPr>
          <w:sz w:val="22"/>
          <w:szCs w:val="22"/>
        </w:rPr>
        <w:t>Coding: 1 if yes, 0 if no.</w:t>
      </w:r>
    </w:p>
    <w:p w14:paraId="5BF231BB" w14:textId="77777777" w:rsidR="00774760" w:rsidRPr="00E91BA4" w:rsidRDefault="00774760" w:rsidP="00774760">
      <w:pPr>
        <w:rPr>
          <w:sz w:val="22"/>
          <w:szCs w:val="22"/>
        </w:rPr>
      </w:pPr>
    </w:p>
    <w:p w14:paraId="756ACC77" w14:textId="77777777" w:rsidR="00774760" w:rsidRPr="00E91BA4" w:rsidRDefault="00774760" w:rsidP="00774760">
      <w:pPr>
        <w:rPr>
          <w:sz w:val="22"/>
          <w:szCs w:val="22"/>
        </w:rPr>
      </w:pPr>
      <w:r w:rsidRPr="00E91BA4">
        <w:rPr>
          <w:sz w:val="22"/>
          <w:szCs w:val="22"/>
        </w:rPr>
        <w:t>FSU</w:t>
      </w:r>
    </w:p>
    <w:p w14:paraId="1D32E2E6" w14:textId="77777777" w:rsidR="00774760" w:rsidRPr="00E91BA4" w:rsidRDefault="00774760" w:rsidP="00774760">
      <w:pPr>
        <w:rPr>
          <w:sz w:val="22"/>
          <w:szCs w:val="22"/>
        </w:rPr>
      </w:pPr>
      <w:r w:rsidRPr="00E91BA4">
        <w:rPr>
          <w:sz w:val="22"/>
          <w:szCs w:val="22"/>
        </w:rPr>
        <w:t xml:space="preserve">Description: Dichotomous variable identifying that a campaign location was in the Former Soviet Union. </w:t>
      </w:r>
    </w:p>
    <w:p w14:paraId="44375A29" w14:textId="77777777" w:rsidR="00774760" w:rsidRPr="00E91BA4" w:rsidRDefault="00774760" w:rsidP="00774760">
      <w:pPr>
        <w:rPr>
          <w:sz w:val="22"/>
          <w:szCs w:val="22"/>
        </w:rPr>
      </w:pPr>
      <w:r w:rsidRPr="00E91BA4">
        <w:rPr>
          <w:sz w:val="22"/>
          <w:szCs w:val="22"/>
        </w:rPr>
        <w:t>Coding: 1 if yes, 0 if no.</w:t>
      </w:r>
    </w:p>
    <w:p w14:paraId="1A8AB11C" w14:textId="77777777" w:rsidR="00774760" w:rsidRPr="00E91BA4" w:rsidRDefault="00774760" w:rsidP="00774760">
      <w:pPr>
        <w:rPr>
          <w:sz w:val="22"/>
          <w:szCs w:val="22"/>
        </w:rPr>
      </w:pPr>
    </w:p>
    <w:p w14:paraId="55B94D52" w14:textId="77777777" w:rsidR="00774760" w:rsidRPr="00E91BA4" w:rsidRDefault="00774760" w:rsidP="00774760">
      <w:pPr>
        <w:rPr>
          <w:sz w:val="22"/>
          <w:szCs w:val="22"/>
        </w:rPr>
      </w:pPr>
      <w:r w:rsidRPr="00E91BA4">
        <w:rPr>
          <w:sz w:val="22"/>
          <w:szCs w:val="22"/>
        </w:rPr>
        <w:t>MIDDLE EAST</w:t>
      </w:r>
    </w:p>
    <w:p w14:paraId="40D82DF0" w14:textId="77777777" w:rsidR="00774760" w:rsidRPr="00E91BA4" w:rsidRDefault="00774760" w:rsidP="00774760">
      <w:pPr>
        <w:rPr>
          <w:sz w:val="22"/>
          <w:szCs w:val="22"/>
        </w:rPr>
      </w:pPr>
      <w:r w:rsidRPr="00E91BA4">
        <w:rPr>
          <w:sz w:val="22"/>
          <w:szCs w:val="22"/>
        </w:rPr>
        <w:t xml:space="preserve">Description: Dichotomous variable identifying that a campaign location was in the Middle East. </w:t>
      </w:r>
    </w:p>
    <w:p w14:paraId="40672049" w14:textId="77777777" w:rsidR="00774760" w:rsidRPr="00E91BA4" w:rsidRDefault="00774760" w:rsidP="00774760">
      <w:pPr>
        <w:rPr>
          <w:sz w:val="22"/>
          <w:szCs w:val="22"/>
        </w:rPr>
      </w:pPr>
      <w:r w:rsidRPr="00E91BA4">
        <w:rPr>
          <w:sz w:val="22"/>
          <w:szCs w:val="22"/>
        </w:rPr>
        <w:t>Coding: 1 if yes, 0 if no.</w:t>
      </w:r>
    </w:p>
    <w:p w14:paraId="4F4E7107" w14:textId="77777777" w:rsidR="00774760" w:rsidRPr="00E91BA4" w:rsidRDefault="00774760" w:rsidP="00774760">
      <w:pPr>
        <w:rPr>
          <w:sz w:val="22"/>
          <w:szCs w:val="22"/>
        </w:rPr>
      </w:pPr>
    </w:p>
    <w:p w14:paraId="0F52F196" w14:textId="77777777" w:rsidR="00774760" w:rsidRPr="00E91BA4" w:rsidRDefault="00774760" w:rsidP="00774760">
      <w:pPr>
        <w:rPr>
          <w:sz w:val="22"/>
          <w:szCs w:val="22"/>
        </w:rPr>
      </w:pPr>
      <w:r w:rsidRPr="00E91BA4">
        <w:rPr>
          <w:sz w:val="22"/>
          <w:szCs w:val="22"/>
        </w:rPr>
        <w:t>TARGET</w:t>
      </w:r>
    </w:p>
    <w:p w14:paraId="7C0ACB60" w14:textId="77777777" w:rsidR="00774760" w:rsidRPr="00E91BA4" w:rsidRDefault="00774760" w:rsidP="00774760">
      <w:pPr>
        <w:rPr>
          <w:rFonts w:cs="Arial"/>
          <w:sz w:val="22"/>
          <w:szCs w:val="22"/>
        </w:rPr>
      </w:pPr>
      <w:r w:rsidRPr="00E91BA4">
        <w:rPr>
          <w:rFonts w:cs="Arial"/>
          <w:sz w:val="22"/>
          <w:szCs w:val="22"/>
        </w:rPr>
        <w:t>Description: Target country of campaign</w:t>
      </w:r>
    </w:p>
    <w:p w14:paraId="538F07B9" w14:textId="77777777" w:rsidR="00774760" w:rsidRPr="00E91BA4" w:rsidRDefault="00774760" w:rsidP="00774760">
      <w:pPr>
        <w:rPr>
          <w:rFonts w:cs="Arial"/>
          <w:sz w:val="22"/>
          <w:szCs w:val="22"/>
        </w:rPr>
      </w:pPr>
    </w:p>
    <w:p w14:paraId="31281EB9" w14:textId="77777777" w:rsidR="00774760" w:rsidRPr="00E91BA4" w:rsidRDefault="00774760" w:rsidP="00774760">
      <w:pPr>
        <w:rPr>
          <w:sz w:val="22"/>
          <w:szCs w:val="22"/>
        </w:rPr>
      </w:pPr>
      <w:r w:rsidRPr="00E91BA4">
        <w:rPr>
          <w:sz w:val="22"/>
          <w:szCs w:val="22"/>
        </w:rPr>
        <w:t>SUCCESS</w:t>
      </w:r>
    </w:p>
    <w:p w14:paraId="6B2F62DD" w14:textId="77777777" w:rsidR="00774760" w:rsidRPr="00E91BA4" w:rsidRDefault="00774760" w:rsidP="00774760">
      <w:pPr>
        <w:rPr>
          <w:rFonts w:cs="Arial"/>
          <w:sz w:val="22"/>
          <w:szCs w:val="22"/>
        </w:rPr>
      </w:pPr>
      <w:r w:rsidRPr="00E91BA4">
        <w:rPr>
          <w:rFonts w:cs="Arial"/>
          <w:sz w:val="22"/>
          <w:szCs w:val="22"/>
        </w:rPr>
        <w:t xml:space="preserve">Description: Dichotomous variable identifying whether the campaign achieved 100% of its stated goals within a year of the peak of activities. </w:t>
      </w:r>
    </w:p>
    <w:p w14:paraId="13F0B951" w14:textId="10AF68AE" w:rsidR="00774760" w:rsidRPr="00E91BA4" w:rsidRDefault="00774760" w:rsidP="00774760">
      <w:pPr>
        <w:rPr>
          <w:rFonts w:cs="Arial"/>
          <w:sz w:val="22"/>
          <w:szCs w:val="22"/>
        </w:rPr>
      </w:pPr>
      <w:r w:rsidRPr="00E91BA4">
        <w:rPr>
          <w:rFonts w:cs="Arial"/>
          <w:sz w:val="22"/>
          <w:szCs w:val="22"/>
        </w:rPr>
        <w:t xml:space="preserve">Note: in most cases, outcome was achieved within a year of the campaign’s peak. Some campaigns’ goals </w:t>
      </w:r>
      <w:r w:rsidR="000E22BF">
        <w:rPr>
          <w:rFonts w:cs="Arial"/>
          <w:sz w:val="22"/>
          <w:szCs w:val="22"/>
        </w:rPr>
        <w:t>may be</w:t>
      </w:r>
      <w:r w:rsidR="000E22BF" w:rsidRPr="00E91BA4">
        <w:rPr>
          <w:rFonts w:cs="Arial"/>
          <w:sz w:val="22"/>
          <w:szCs w:val="22"/>
        </w:rPr>
        <w:t xml:space="preserve"> </w:t>
      </w:r>
      <w:r w:rsidRPr="00E91BA4">
        <w:rPr>
          <w:rFonts w:cs="Arial"/>
          <w:sz w:val="22"/>
          <w:szCs w:val="22"/>
        </w:rPr>
        <w:t xml:space="preserve">achieved years after the “peak” of the struggle in terms of membership, but </w:t>
      </w:r>
      <w:r w:rsidR="008E57FB">
        <w:rPr>
          <w:rFonts w:cs="Arial"/>
          <w:sz w:val="22"/>
          <w:szCs w:val="22"/>
        </w:rPr>
        <w:t xml:space="preserve">if </w:t>
      </w:r>
      <w:r w:rsidRPr="00E91BA4">
        <w:rPr>
          <w:rFonts w:cs="Arial"/>
          <w:sz w:val="22"/>
          <w:szCs w:val="22"/>
        </w:rPr>
        <w:t xml:space="preserve">the success </w:t>
      </w:r>
      <w:r w:rsidR="009D12EE">
        <w:rPr>
          <w:rFonts w:cs="Arial"/>
          <w:sz w:val="22"/>
          <w:szCs w:val="22"/>
        </w:rPr>
        <w:t>can be attributable</w:t>
      </w:r>
      <w:r w:rsidR="003E6187">
        <w:rPr>
          <w:rFonts w:cs="Arial"/>
          <w:sz w:val="22"/>
          <w:szCs w:val="22"/>
        </w:rPr>
        <w:t xml:space="preserve"> </w:t>
      </w:r>
      <w:r w:rsidR="005C52E9">
        <w:rPr>
          <w:rFonts w:cs="Arial"/>
          <w:sz w:val="22"/>
          <w:szCs w:val="22"/>
        </w:rPr>
        <w:t xml:space="preserve">to the </w:t>
      </w:r>
      <w:r w:rsidRPr="00E91BA4">
        <w:rPr>
          <w:rFonts w:cs="Arial"/>
          <w:sz w:val="22"/>
          <w:szCs w:val="22"/>
        </w:rPr>
        <w:t>result of campaign activities</w:t>
      </w:r>
      <w:r w:rsidR="003E6187">
        <w:rPr>
          <w:rFonts w:cs="Arial"/>
          <w:sz w:val="22"/>
          <w:szCs w:val="22"/>
        </w:rPr>
        <w:t>, then</w:t>
      </w:r>
      <w:r w:rsidRPr="00E91BA4">
        <w:rPr>
          <w:rFonts w:cs="Arial"/>
          <w:sz w:val="22"/>
          <w:szCs w:val="22"/>
        </w:rPr>
        <w:t xml:space="preserve"> these campaigns are coded as successful. </w:t>
      </w:r>
    </w:p>
    <w:p w14:paraId="150203D0" w14:textId="77777777" w:rsidR="00774760" w:rsidRPr="00E91BA4" w:rsidRDefault="00774760" w:rsidP="00774760">
      <w:pPr>
        <w:rPr>
          <w:rFonts w:cs="Arial"/>
          <w:sz w:val="22"/>
          <w:szCs w:val="22"/>
        </w:rPr>
      </w:pPr>
      <w:r w:rsidRPr="00E91BA4">
        <w:rPr>
          <w:rFonts w:cs="Arial"/>
          <w:sz w:val="22"/>
          <w:szCs w:val="22"/>
        </w:rPr>
        <w:t>Coding: 1 if yes; 0 if otherwise</w:t>
      </w:r>
    </w:p>
    <w:p w14:paraId="35DDC40E" w14:textId="77777777" w:rsidR="00774760" w:rsidRPr="00E91BA4" w:rsidRDefault="00774760" w:rsidP="00774760">
      <w:pPr>
        <w:rPr>
          <w:rFonts w:cs="Arial"/>
          <w:sz w:val="22"/>
          <w:szCs w:val="22"/>
        </w:rPr>
      </w:pPr>
    </w:p>
    <w:p w14:paraId="17B71937" w14:textId="77777777" w:rsidR="00774760" w:rsidRPr="00E91BA4" w:rsidRDefault="00774760" w:rsidP="00774760">
      <w:pPr>
        <w:rPr>
          <w:sz w:val="22"/>
          <w:szCs w:val="22"/>
        </w:rPr>
      </w:pPr>
      <w:r w:rsidRPr="00E91BA4">
        <w:rPr>
          <w:sz w:val="22"/>
          <w:szCs w:val="22"/>
        </w:rPr>
        <w:t>LIMITED</w:t>
      </w:r>
    </w:p>
    <w:p w14:paraId="664F1B6F" w14:textId="77777777" w:rsidR="00774760" w:rsidRPr="00E91BA4" w:rsidRDefault="00774760" w:rsidP="00774760">
      <w:pPr>
        <w:rPr>
          <w:rFonts w:cs="Arial"/>
          <w:sz w:val="22"/>
          <w:szCs w:val="22"/>
        </w:rPr>
      </w:pPr>
      <w:r w:rsidRPr="00E91BA4">
        <w:rPr>
          <w:rFonts w:cs="Arial"/>
          <w:sz w:val="22"/>
          <w:szCs w:val="22"/>
        </w:rPr>
        <w:t>Description: Dichotomous variable identifying whether the campaign achieved some of its stated goals within a year of the peak of activities. When a regime makes concessions to the campaign or reforms short of complete campaign success, such reforms are counted as limited success.</w:t>
      </w:r>
    </w:p>
    <w:p w14:paraId="03DC63F8" w14:textId="77777777" w:rsidR="00774760" w:rsidRPr="00E91BA4" w:rsidRDefault="00774760" w:rsidP="00774760">
      <w:pPr>
        <w:rPr>
          <w:rFonts w:cs="Arial"/>
          <w:sz w:val="22"/>
          <w:szCs w:val="22"/>
        </w:rPr>
      </w:pPr>
      <w:r w:rsidRPr="00E91BA4">
        <w:rPr>
          <w:rFonts w:cs="Arial"/>
          <w:sz w:val="22"/>
          <w:szCs w:val="22"/>
        </w:rPr>
        <w:t>Coding: 1 if yes; 0 if otherwise</w:t>
      </w:r>
    </w:p>
    <w:p w14:paraId="7CAA7CA8" w14:textId="77777777" w:rsidR="00774760" w:rsidRPr="00E91BA4" w:rsidRDefault="00774760" w:rsidP="00774760">
      <w:pPr>
        <w:rPr>
          <w:sz w:val="22"/>
          <w:szCs w:val="22"/>
        </w:rPr>
      </w:pPr>
    </w:p>
    <w:p w14:paraId="337D368A" w14:textId="77777777" w:rsidR="00774760" w:rsidRPr="00E91BA4" w:rsidRDefault="00774760" w:rsidP="00774760">
      <w:pPr>
        <w:rPr>
          <w:sz w:val="22"/>
          <w:szCs w:val="22"/>
        </w:rPr>
      </w:pPr>
      <w:r w:rsidRPr="00E91BA4">
        <w:rPr>
          <w:sz w:val="22"/>
          <w:szCs w:val="22"/>
        </w:rPr>
        <w:t>FAILURE</w:t>
      </w:r>
    </w:p>
    <w:p w14:paraId="65A20933" w14:textId="576766E1" w:rsidR="00774760" w:rsidRPr="00E91BA4" w:rsidRDefault="00774760" w:rsidP="00774760">
      <w:pPr>
        <w:rPr>
          <w:rFonts w:cs="Arial"/>
          <w:sz w:val="22"/>
          <w:szCs w:val="22"/>
        </w:rPr>
      </w:pPr>
      <w:r w:rsidRPr="00E91BA4">
        <w:rPr>
          <w:rFonts w:cs="Arial"/>
          <w:sz w:val="22"/>
          <w:szCs w:val="22"/>
        </w:rPr>
        <w:t xml:space="preserve">Description: Dichotomous variable identifying whether the campaign achieved none of its stated goals; includes campaigns that have been suppressed. </w:t>
      </w:r>
      <w:r w:rsidR="00056C63">
        <w:rPr>
          <w:rFonts w:cs="Arial"/>
          <w:sz w:val="22"/>
          <w:szCs w:val="22"/>
        </w:rPr>
        <w:t xml:space="preserve">Note that campaigns that were coded as ongoing as of December 31, </w:t>
      </w:r>
      <w:proofErr w:type="gramStart"/>
      <w:r w:rsidR="00056C63">
        <w:rPr>
          <w:rFonts w:cs="Arial"/>
          <w:sz w:val="22"/>
          <w:szCs w:val="22"/>
        </w:rPr>
        <w:t>2018</w:t>
      </w:r>
      <w:proofErr w:type="gramEnd"/>
      <w:r w:rsidR="00056C63">
        <w:rPr>
          <w:rFonts w:cs="Arial"/>
          <w:sz w:val="22"/>
          <w:szCs w:val="22"/>
        </w:rPr>
        <w:t xml:space="preserve"> were also coded 1 for failure. </w:t>
      </w:r>
    </w:p>
    <w:p w14:paraId="1447C4CB" w14:textId="77777777" w:rsidR="00774760" w:rsidRPr="00E91BA4" w:rsidRDefault="00774760" w:rsidP="00774760">
      <w:pPr>
        <w:rPr>
          <w:rFonts w:cs="Arial"/>
          <w:sz w:val="22"/>
          <w:szCs w:val="22"/>
        </w:rPr>
      </w:pPr>
      <w:r w:rsidRPr="00E91BA4">
        <w:rPr>
          <w:rFonts w:cs="Arial"/>
          <w:sz w:val="22"/>
          <w:szCs w:val="22"/>
        </w:rPr>
        <w:t>Coding: 1 if yes; 0 if otherwise</w:t>
      </w:r>
    </w:p>
    <w:p w14:paraId="05C5339B" w14:textId="77777777" w:rsidR="00774760" w:rsidRPr="00E91BA4" w:rsidRDefault="00774760" w:rsidP="00774760">
      <w:pPr>
        <w:rPr>
          <w:sz w:val="22"/>
          <w:szCs w:val="22"/>
        </w:rPr>
      </w:pPr>
    </w:p>
    <w:p w14:paraId="79597049" w14:textId="77777777" w:rsidR="00774760" w:rsidRPr="00E91BA4" w:rsidRDefault="00774760" w:rsidP="00774760">
      <w:pPr>
        <w:rPr>
          <w:sz w:val="22"/>
          <w:szCs w:val="22"/>
        </w:rPr>
      </w:pPr>
      <w:r w:rsidRPr="00E91BA4">
        <w:rPr>
          <w:sz w:val="22"/>
          <w:szCs w:val="22"/>
        </w:rPr>
        <w:t>ONGOING</w:t>
      </w:r>
    </w:p>
    <w:p w14:paraId="77359C73" w14:textId="19B532B7" w:rsidR="00774760" w:rsidRPr="00E91BA4" w:rsidRDefault="00774760" w:rsidP="00774760">
      <w:pPr>
        <w:rPr>
          <w:rFonts w:cs="Arial"/>
          <w:sz w:val="22"/>
          <w:szCs w:val="22"/>
        </w:rPr>
      </w:pPr>
      <w:r w:rsidRPr="00E91BA4">
        <w:rPr>
          <w:rFonts w:cs="Arial"/>
          <w:sz w:val="22"/>
          <w:szCs w:val="22"/>
        </w:rPr>
        <w:lastRenderedPageBreak/>
        <w:t xml:space="preserve">Description: Dichotomous variable identifying whether the campaign is ongoing and has not yet achieved its </w:t>
      </w:r>
      <w:r w:rsidR="00C02C1B">
        <w:rPr>
          <w:rFonts w:cs="Arial"/>
          <w:sz w:val="22"/>
          <w:szCs w:val="22"/>
        </w:rPr>
        <w:t xml:space="preserve">stated </w:t>
      </w:r>
      <w:r w:rsidR="00F22E75">
        <w:rPr>
          <w:rFonts w:cs="Arial"/>
          <w:sz w:val="22"/>
          <w:szCs w:val="22"/>
        </w:rPr>
        <w:t>objectives/</w:t>
      </w:r>
      <w:r w:rsidRPr="00E91BA4">
        <w:rPr>
          <w:rFonts w:cs="Arial"/>
          <w:sz w:val="22"/>
          <w:szCs w:val="22"/>
        </w:rPr>
        <w:t>goals</w:t>
      </w:r>
      <w:r w:rsidR="00D46AA1">
        <w:rPr>
          <w:rFonts w:cs="Arial"/>
          <w:sz w:val="22"/>
          <w:szCs w:val="22"/>
        </w:rPr>
        <w:t>, as of December 31, 2018</w:t>
      </w:r>
      <w:r w:rsidRPr="00E91BA4">
        <w:rPr>
          <w:rFonts w:cs="Arial"/>
          <w:sz w:val="22"/>
          <w:szCs w:val="22"/>
        </w:rPr>
        <w:t xml:space="preserve">. </w:t>
      </w:r>
      <w:r w:rsidR="00056C63">
        <w:rPr>
          <w:rFonts w:cs="Arial"/>
          <w:sz w:val="22"/>
          <w:szCs w:val="22"/>
        </w:rPr>
        <w:t xml:space="preserve">Note that campaigns that were coded as ongoing as of December 31, </w:t>
      </w:r>
      <w:proofErr w:type="gramStart"/>
      <w:r w:rsidR="00056C63">
        <w:rPr>
          <w:rFonts w:cs="Arial"/>
          <w:sz w:val="22"/>
          <w:szCs w:val="22"/>
        </w:rPr>
        <w:t>2018</w:t>
      </w:r>
      <w:proofErr w:type="gramEnd"/>
      <w:r w:rsidR="00056C63">
        <w:rPr>
          <w:rFonts w:cs="Arial"/>
          <w:sz w:val="22"/>
          <w:szCs w:val="22"/>
        </w:rPr>
        <w:t xml:space="preserve"> were also coded 1 for failure.</w:t>
      </w:r>
    </w:p>
    <w:p w14:paraId="5EBFD266" w14:textId="77777777" w:rsidR="00774760" w:rsidRPr="00E91BA4" w:rsidRDefault="00774760" w:rsidP="00774760">
      <w:pPr>
        <w:rPr>
          <w:rFonts w:cs="Arial"/>
          <w:sz w:val="22"/>
          <w:szCs w:val="22"/>
        </w:rPr>
      </w:pPr>
      <w:r w:rsidRPr="00E91BA4">
        <w:rPr>
          <w:rFonts w:cs="Arial"/>
          <w:sz w:val="22"/>
          <w:szCs w:val="22"/>
        </w:rPr>
        <w:t>Coding: 1 if yes; 0 if otherwise</w:t>
      </w:r>
    </w:p>
    <w:p w14:paraId="6AFF32B8" w14:textId="77777777" w:rsidR="000324A8" w:rsidRPr="00E91BA4" w:rsidRDefault="000324A8" w:rsidP="00774760">
      <w:pPr>
        <w:rPr>
          <w:sz w:val="22"/>
          <w:szCs w:val="22"/>
        </w:rPr>
      </w:pPr>
    </w:p>
    <w:p w14:paraId="4D760B25" w14:textId="77777777" w:rsidR="00774760" w:rsidRPr="00E91BA4" w:rsidRDefault="00774760" w:rsidP="00774760">
      <w:pPr>
        <w:rPr>
          <w:sz w:val="22"/>
          <w:szCs w:val="22"/>
        </w:rPr>
      </w:pPr>
      <w:r w:rsidRPr="00E91BA4">
        <w:rPr>
          <w:sz w:val="22"/>
          <w:szCs w:val="22"/>
        </w:rPr>
        <w:t>VIOL</w:t>
      </w:r>
    </w:p>
    <w:p w14:paraId="4496754A" w14:textId="77777777" w:rsidR="00774760" w:rsidRPr="00E91BA4" w:rsidRDefault="00774760" w:rsidP="00774760">
      <w:pPr>
        <w:rPr>
          <w:sz w:val="22"/>
          <w:szCs w:val="22"/>
        </w:rPr>
      </w:pPr>
      <w:r w:rsidRPr="00E91BA4">
        <w:rPr>
          <w:sz w:val="22"/>
          <w:szCs w:val="22"/>
        </w:rPr>
        <w:t xml:space="preserve">Description: Dichotomous variable identifying that a campaign existed and was primarily violent during the observation. </w:t>
      </w:r>
    </w:p>
    <w:p w14:paraId="5B1E7278" w14:textId="77777777" w:rsidR="00774760" w:rsidRPr="00E91BA4" w:rsidRDefault="00774760" w:rsidP="00774760">
      <w:pPr>
        <w:rPr>
          <w:sz w:val="22"/>
          <w:szCs w:val="22"/>
        </w:rPr>
      </w:pPr>
      <w:r w:rsidRPr="00E91BA4">
        <w:rPr>
          <w:sz w:val="22"/>
          <w:szCs w:val="22"/>
        </w:rPr>
        <w:t>Coding: 1 if yes, 0 if no.</w:t>
      </w:r>
    </w:p>
    <w:p w14:paraId="1F788F09" w14:textId="77777777" w:rsidR="00774760" w:rsidRPr="00E91BA4" w:rsidRDefault="00774760" w:rsidP="00774760">
      <w:pPr>
        <w:rPr>
          <w:sz w:val="22"/>
          <w:szCs w:val="22"/>
        </w:rPr>
      </w:pPr>
    </w:p>
    <w:p w14:paraId="6F141E3D" w14:textId="77777777" w:rsidR="00774760" w:rsidRPr="00E91BA4" w:rsidRDefault="00774760" w:rsidP="00774760">
      <w:pPr>
        <w:rPr>
          <w:sz w:val="22"/>
          <w:szCs w:val="22"/>
        </w:rPr>
      </w:pPr>
      <w:r w:rsidRPr="00E91BA4">
        <w:rPr>
          <w:sz w:val="22"/>
          <w:szCs w:val="22"/>
        </w:rPr>
        <w:t>NONVIOL</w:t>
      </w:r>
    </w:p>
    <w:p w14:paraId="71D8FF6C" w14:textId="77777777" w:rsidR="00774760" w:rsidRPr="00E91BA4" w:rsidRDefault="00774760" w:rsidP="00774760">
      <w:pPr>
        <w:rPr>
          <w:sz w:val="22"/>
          <w:szCs w:val="22"/>
        </w:rPr>
      </w:pPr>
      <w:r w:rsidRPr="00E91BA4">
        <w:rPr>
          <w:sz w:val="22"/>
          <w:szCs w:val="22"/>
        </w:rPr>
        <w:t xml:space="preserve">Description: Dichotomous variable identifying that a campaign existed and was primarily nonviolent during the observation. </w:t>
      </w:r>
    </w:p>
    <w:p w14:paraId="2CCBB66A" w14:textId="77777777" w:rsidR="00774760" w:rsidRPr="00E91BA4" w:rsidRDefault="00774760" w:rsidP="00774760">
      <w:pPr>
        <w:rPr>
          <w:sz w:val="22"/>
          <w:szCs w:val="22"/>
        </w:rPr>
      </w:pPr>
      <w:r w:rsidRPr="00E91BA4">
        <w:rPr>
          <w:sz w:val="22"/>
          <w:szCs w:val="22"/>
        </w:rPr>
        <w:t>Coding: 1 if yes, 0 if no.</w:t>
      </w:r>
    </w:p>
    <w:p w14:paraId="12EDA394" w14:textId="77777777" w:rsidR="00774760" w:rsidRPr="00E91BA4" w:rsidRDefault="00774760" w:rsidP="00774760">
      <w:pPr>
        <w:rPr>
          <w:sz w:val="22"/>
          <w:szCs w:val="22"/>
        </w:rPr>
      </w:pPr>
    </w:p>
    <w:p w14:paraId="41A915D8" w14:textId="63DF96B2" w:rsidR="00774760" w:rsidRPr="00E91BA4" w:rsidRDefault="006F5EFB" w:rsidP="00774760">
      <w:pPr>
        <w:rPr>
          <w:sz w:val="22"/>
          <w:szCs w:val="22"/>
        </w:rPr>
      </w:pPr>
      <w:r w:rsidRPr="00E91BA4">
        <w:rPr>
          <w:sz w:val="22"/>
          <w:szCs w:val="22"/>
        </w:rPr>
        <w:t>FSELFDET</w:t>
      </w:r>
    </w:p>
    <w:p w14:paraId="0EB7D856" w14:textId="77777777" w:rsidR="00774760" w:rsidRPr="00E91BA4" w:rsidRDefault="00774760" w:rsidP="00774760">
      <w:pPr>
        <w:rPr>
          <w:rFonts w:cs="Arial"/>
          <w:sz w:val="22"/>
          <w:szCs w:val="22"/>
        </w:rPr>
      </w:pPr>
      <w:r w:rsidRPr="00E91BA4">
        <w:rPr>
          <w:rFonts w:cs="Arial"/>
          <w:sz w:val="22"/>
          <w:szCs w:val="22"/>
        </w:rPr>
        <w:t>Description: Dichotomous variable identifying purpose of campaign as a self-determination or independence from a foreign occupier or colonial power.</w:t>
      </w:r>
    </w:p>
    <w:p w14:paraId="3DF31F0E" w14:textId="77777777" w:rsidR="00774760" w:rsidRPr="00E91BA4" w:rsidRDefault="00774760" w:rsidP="00774760">
      <w:pPr>
        <w:rPr>
          <w:rFonts w:cs="Arial"/>
          <w:sz w:val="22"/>
          <w:szCs w:val="22"/>
        </w:rPr>
      </w:pPr>
      <w:r w:rsidRPr="00E91BA4">
        <w:rPr>
          <w:rFonts w:cs="Arial"/>
          <w:sz w:val="22"/>
          <w:szCs w:val="22"/>
        </w:rPr>
        <w:t>Coding: 1 if yes; 0 if otherwise</w:t>
      </w:r>
    </w:p>
    <w:p w14:paraId="66C71F81" w14:textId="77777777" w:rsidR="00774760" w:rsidRPr="00E91BA4" w:rsidRDefault="00774760" w:rsidP="00774760">
      <w:pPr>
        <w:rPr>
          <w:sz w:val="22"/>
          <w:szCs w:val="22"/>
        </w:rPr>
      </w:pPr>
    </w:p>
    <w:p w14:paraId="00109167" w14:textId="77777777" w:rsidR="00774760" w:rsidRPr="00E91BA4" w:rsidRDefault="00774760" w:rsidP="00774760">
      <w:pPr>
        <w:rPr>
          <w:sz w:val="22"/>
          <w:szCs w:val="22"/>
        </w:rPr>
      </w:pPr>
      <w:r w:rsidRPr="00E91BA4">
        <w:rPr>
          <w:sz w:val="22"/>
          <w:szCs w:val="22"/>
        </w:rPr>
        <w:t>REGCHANGE</w:t>
      </w:r>
    </w:p>
    <w:p w14:paraId="16A6C15C" w14:textId="77777777" w:rsidR="00774760" w:rsidRPr="00E91BA4" w:rsidRDefault="00774760" w:rsidP="00774760">
      <w:pPr>
        <w:rPr>
          <w:rFonts w:cs="Arial"/>
          <w:sz w:val="22"/>
          <w:szCs w:val="22"/>
        </w:rPr>
      </w:pPr>
      <w:r w:rsidRPr="00E91BA4">
        <w:rPr>
          <w:rFonts w:cs="Arial"/>
          <w:sz w:val="22"/>
          <w:szCs w:val="22"/>
        </w:rPr>
        <w:t>Description: Dichotomous variable identifying purpose of campaign as domestic regime change, excluding expulsion of foreign occupiers.</w:t>
      </w:r>
    </w:p>
    <w:p w14:paraId="1654AEF5" w14:textId="77777777" w:rsidR="00774760" w:rsidRPr="00E91BA4" w:rsidRDefault="00774760" w:rsidP="00774760">
      <w:pPr>
        <w:rPr>
          <w:rFonts w:cs="Arial"/>
          <w:sz w:val="22"/>
          <w:szCs w:val="22"/>
        </w:rPr>
      </w:pPr>
      <w:r w:rsidRPr="00E91BA4">
        <w:rPr>
          <w:rFonts w:cs="Arial"/>
          <w:sz w:val="22"/>
          <w:szCs w:val="22"/>
        </w:rPr>
        <w:t>Coding: 1 if yes; 0 if otherwise</w:t>
      </w:r>
    </w:p>
    <w:p w14:paraId="31D04C2B" w14:textId="77777777" w:rsidR="00774760" w:rsidRPr="00E91BA4" w:rsidRDefault="00774760" w:rsidP="00774760">
      <w:pPr>
        <w:rPr>
          <w:sz w:val="22"/>
          <w:szCs w:val="22"/>
        </w:rPr>
      </w:pPr>
    </w:p>
    <w:p w14:paraId="1F06D8A0" w14:textId="3DF80B89" w:rsidR="00774760" w:rsidRPr="00E91BA4" w:rsidRDefault="006F5EFB" w:rsidP="00774760">
      <w:pPr>
        <w:rPr>
          <w:sz w:val="22"/>
          <w:szCs w:val="22"/>
        </w:rPr>
      </w:pPr>
      <w:r w:rsidRPr="00E91BA4">
        <w:rPr>
          <w:sz w:val="22"/>
          <w:szCs w:val="22"/>
        </w:rPr>
        <w:t>SECESSION</w:t>
      </w:r>
    </w:p>
    <w:p w14:paraId="64B14525" w14:textId="77777777" w:rsidR="00774760" w:rsidRPr="00E91BA4" w:rsidRDefault="00774760" w:rsidP="00774760">
      <w:pPr>
        <w:rPr>
          <w:rFonts w:cs="Arial"/>
          <w:sz w:val="22"/>
          <w:szCs w:val="22"/>
        </w:rPr>
      </w:pPr>
      <w:r w:rsidRPr="00E91BA4">
        <w:rPr>
          <w:rFonts w:cs="Arial"/>
          <w:sz w:val="22"/>
          <w:szCs w:val="22"/>
        </w:rPr>
        <w:t xml:space="preserve">Description: Dichotomous variable identifying purpose of campaign as self-determination or territorial secession/separatism from an existing state in a territory internationally recognized as part of the target state. Sometimes these campaigns claim objectives of expelling foreign occupations. This campaign type is distinct from anti-occupation campaigns, however, because the contested territory is internationally recognized as sovereign to the target state. </w:t>
      </w:r>
    </w:p>
    <w:p w14:paraId="7FB6802B" w14:textId="77777777" w:rsidR="00774760" w:rsidRPr="00E91BA4" w:rsidRDefault="00774760" w:rsidP="00774760">
      <w:pPr>
        <w:rPr>
          <w:rFonts w:cs="Arial"/>
          <w:sz w:val="22"/>
          <w:szCs w:val="22"/>
        </w:rPr>
      </w:pPr>
      <w:r w:rsidRPr="00E91BA4">
        <w:rPr>
          <w:rFonts w:cs="Arial"/>
          <w:sz w:val="22"/>
          <w:szCs w:val="22"/>
        </w:rPr>
        <w:t>Coding: 1 if yes; 0 if otherwise</w:t>
      </w:r>
    </w:p>
    <w:p w14:paraId="71513A76" w14:textId="77777777" w:rsidR="009F56D2" w:rsidRPr="00E91BA4" w:rsidRDefault="009F56D2" w:rsidP="00774760">
      <w:pPr>
        <w:rPr>
          <w:rFonts w:cs="Arial"/>
          <w:sz w:val="22"/>
          <w:szCs w:val="22"/>
        </w:rPr>
      </w:pPr>
    </w:p>
    <w:p w14:paraId="543CB89A" w14:textId="0F8FE07B" w:rsidR="009F56D2" w:rsidRPr="00E91BA4" w:rsidRDefault="009F56D2" w:rsidP="00774760">
      <w:pPr>
        <w:rPr>
          <w:rFonts w:cs="Arial"/>
          <w:sz w:val="22"/>
          <w:szCs w:val="22"/>
        </w:rPr>
      </w:pPr>
      <w:r w:rsidRPr="00E91BA4">
        <w:rPr>
          <w:rFonts w:cs="Arial"/>
          <w:sz w:val="22"/>
          <w:szCs w:val="22"/>
        </w:rPr>
        <w:t>ELECTORAL</w:t>
      </w:r>
    </w:p>
    <w:p w14:paraId="5A65D456" w14:textId="6BC6A1F6" w:rsidR="009F56D2" w:rsidRPr="00E91BA4" w:rsidRDefault="009F56D2" w:rsidP="00774760">
      <w:pPr>
        <w:rPr>
          <w:rFonts w:cs="Arial"/>
          <w:sz w:val="22"/>
          <w:szCs w:val="22"/>
        </w:rPr>
      </w:pPr>
      <w:r w:rsidRPr="00E91BA4">
        <w:rPr>
          <w:rFonts w:cs="Arial"/>
          <w:sz w:val="22"/>
          <w:szCs w:val="22"/>
        </w:rPr>
        <w:t>Description:</w:t>
      </w:r>
      <w:r w:rsidR="00A336BB" w:rsidRPr="00E91BA4">
        <w:rPr>
          <w:rFonts w:cs="Arial"/>
          <w:sz w:val="22"/>
          <w:szCs w:val="22"/>
        </w:rPr>
        <w:t xml:space="preserve"> Campaign objective is one of three goals related to elections.</w:t>
      </w:r>
    </w:p>
    <w:p w14:paraId="08B18DF9" w14:textId="6A721E70" w:rsidR="009F56D2" w:rsidRPr="00E91BA4" w:rsidRDefault="00A15DC9" w:rsidP="009F56D2">
      <w:pPr>
        <w:rPr>
          <w:rFonts w:cs="Arial"/>
          <w:sz w:val="22"/>
          <w:szCs w:val="22"/>
        </w:rPr>
      </w:pPr>
      <w:r w:rsidRPr="00E91BA4">
        <w:rPr>
          <w:rFonts w:cs="Arial"/>
          <w:sz w:val="22"/>
          <w:szCs w:val="22"/>
        </w:rPr>
        <w:t>Coding: 1 if yes; 0 if otherwise</w:t>
      </w:r>
    </w:p>
    <w:p w14:paraId="557B3B6D" w14:textId="1CC7036E" w:rsidR="00A336BB" w:rsidRPr="00E91BA4" w:rsidRDefault="00504C54" w:rsidP="00774760">
      <w:pPr>
        <w:rPr>
          <w:rFonts w:cs="Arial"/>
          <w:sz w:val="22"/>
          <w:szCs w:val="22"/>
        </w:rPr>
      </w:pPr>
      <w:r w:rsidRPr="00E91BA4">
        <w:rPr>
          <w:rFonts w:cs="Arial"/>
          <w:sz w:val="22"/>
          <w:szCs w:val="22"/>
        </w:rPr>
        <w:t xml:space="preserve">Note: </w:t>
      </w:r>
      <w:r w:rsidR="00A434A1" w:rsidRPr="00E91BA4">
        <w:rPr>
          <w:rFonts w:cs="Arial"/>
          <w:sz w:val="22"/>
          <w:szCs w:val="22"/>
        </w:rPr>
        <w:t>this variable</w:t>
      </w:r>
      <w:r w:rsidRPr="00E91BA4">
        <w:rPr>
          <w:rFonts w:cs="Arial"/>
          <w:sz w:val="22"/>
          <w:szCs w:val="22"/>
        </w:rPr>
        <w:t xml:space="preserve"> also has a “notes” text field where researchers type in the specific episode objective.</w:t>
      </w:r>
      <w:r w:rsidR="00A15DC9" w:rsidRPr="00E91BA4">
        <w:rPr>
          <w:rFonts w:cs="Arial"/>
          <w:sz w:val="22"/>
          <w:szCs w:val="22"/>
        </w:rPr>
        <w:t xml:space="preserve"> 1=pre-election results; 2=post-election results; 3=election law.</w:t>
      </w:r>
    </w:p>
    <w:p w14:paraId="73A3B5E3" w14:textId="77777777" w:rsidR="00A336BB" w:rsidRPr="00E91BA4" w:rsidRDefault="00A336BB" w:rsidP="00774760">
      <w:pPr>
        <w:rPr>
          <w:rFonts w:cs="Arial"/>
          <w:sz w:val="22"/>
          <w:szCs w:val="22"/>
        </w:rPr>
      </w:pPr>
    </w:p>
    <w:p w14:paraId="1DA37E1E" w14:textId="790AADF7" w:rsidR="009F56D2" w:rsidRPr="00E91BA4" w:rsidRDefault="009F56D2" w:rsidP="00774760">
      <w:pPr>
        <w:rPr>
          <w:rFonts w:cs="Arial"/>
          <w:sz w:val="22"/>
          <w:szCs w:val="22"/>
        </w:rPr>
      </w:pPr>
      <w:r w:rsidRPr="00E91BA4">
        <w:rPr>
          <w:rFonts w:cs="Arial"/>
          <w:sz w:val="22"/>
          <w:szCs w:val="22"/>
        </w:rPr>
        <w:t>SOCIAL</w:t>
      </w:r>
    </w:p>
    <w:p w14:paraId="7D2E16BE" w14:textId="77777777" w:rsidR="00D87C98" w:rsidRPr="00E91BA4" w:rsidRDefault="009F56D2" w:rsidP="009F56D2">
      <w:pPr>
        <w:rPr>
          <w:rFonts w:cs="Arial"/>
          <w:sz w:val="22"/>
          <w:szCs w:val="22"/>
        </w:rPr>
      </w:pPr>
      <w:r w:rsidRPr="00E91BA4">
        <w:rPr>
          <w:rFonts w:cs="Arial"/>
          <w:sz w:val="22"/>
          <w:szCs w:val="22"/>
        </w:rPr>
        <w:t>Description:</w:t>
      </w:r>
      <w:r w:rsidR="00D87C98" w:rsidRPr="00E91BA4">
        <w:rPr>
          <w:rFonts w:cs="Arial"/>
          <w:sz w:val="22"/>
          <w:szCs w:val="22"/>
        </w:rPr>
        <w:t xml:space="preserve"> Campaign objective is one of six goals related to social practices or conditions </w:t>
      </w:r>
    </w:p>
    <w:p w14:paraId="1EA0451A" w14:textId="6C2B6072" w:rsidR="009F56D2" w:rsidRPr="00E91BA4" w:rsidRDefault="009F56D2" w:rsidP="009F56D2">
      <w:pPr>
        <w:rPr>
          <w:rFonts w:cs="Arial"/>
          <w:sz w:val="22"/>
          <w:szCs w:val="22"/>
        </w:rPr>
      </w:pPr>
      <w:r w:rsidRPr="00E91BA4">
        <w:rPr>
          <w:rFonts w:cs="Arial"/>
          <w:sz w:val="22"/>
          <w:szCs w:val="22"/>
        </w:rPr>
        <w:t>Coding: 1 if yes; 0 if otherwise</w:t>
      </w:r>
    </w:p>
    <w:p w14:paraId="064BBB45" w14:textId="1E08C962" w:rsidR="00A434A1" w:rsidRPr="00E91BA4" w:rsidRDefault="00A434A1" w:rsidP="00A434A1">
      <w:pPr>
        <w:rPr>
          <w:rFonts w:cs="Arial"/>
          <w:sz w:val="22"/>
          <w:szCs w:val="22"/>
        </w:rPr>
      </w:pPr>
      <w:r w:rsidRPr="00E91BA4">
        <w:rPr>
          <w:rFonts w:cs="Arial"/>
          <w:sz w:val="22"/>
          <w:szCs w:val="22"/>
        </w:rPr>
        <w:t>Note: this variable also has a “notes” text field where researchers type in the specific episode objective.</w:t>
      </w:r>
      <w:r w:rsidR="00A15DC9" w:rsidRPr="00E91BA4">
        <w:rPr>
          <w:rFonts w:cs="Arial"/>
          <w:sz w:val="22"/>
          <w:szCs w:val="22"/>
        </w:rPr>
        <w:t xml:space="preserve"> 1=social issues; 2=ethnic self-determination; 3=anti-immigration/xenophobic; 4=religious freedom; 5=religious discrimination; 6=environmental degradation.</w:t>
      </w:r>
    </w:p>
    <w:p w14:paraId="0F28A85D" w14:textId="77777777" w:rsidR="009F56D2" w:rsidRPr="00E91BA4" w:rsidRDefault="009F56D2" w:rsidP="00774760">
      <w:pPr>
        <w:rPr>
          <w:rFonts w:cs="Arial"/>
          <w:sz w:val="22"/>
          <w:szCs w:val="22"/>
        </w:rPr>
      </w:pPr>
    </w:p>
    <w:p w14:paraId="29C0E374" w14:textId="7CA333C0" w:rsidR="009F56D2" w:rsidRPr="00E91BA4" w:rsidRDefault="009F56D2" w:rsidP="00774760">
      <w:pPr>
        <w:rPr>
          <w:rFonts w:cs="Arial"/>
          <w:sz w:val="22"/>
          <w:szCs w:val="22"/>
        </w:rPr>
      </w:pPr>
      <w:r w:rsidRPr="00E91BA4">
        <w:rPr>
          <w:rFonts w:cs="Arial"/>
          <w:sz w:val="22"/>
          <w:szCs w:val="22"/>
        </w:rPr>
        <w:t>ECONOMIC</w:t>
      </w:r>
    </w:p>
    <w:p w14:paraId="67E2A364" w14:textId="2A5A10B8" w:rsidR="009F56D2" w:rsidRPr="00E91BA4" w:rsidRDefault="009F56D2" w:rsidP="00774760">
      <w:pPr>
        <w:rPr>
          <w:rFonts w:cs="Arial"/>
          <w:sz w:val="22"/>
          <w:szCs w:val="22"/>
        </w:rPr>
      </w:pPr>
      <w:r w:rsidRPr="00E91BA4">
        <w:rPr>
          <w:rFonts w:cs="Arial"/>
          <w:sz w:val="22"/>
          <w:szCs w:val="22"/>
        </w:rPr>
        <w:t>Description:</w:t>
      </w:r>
      <w:r w:rsidR="00D87C98" w:rsidRPr="00E91BA4">
        <w:rPr>
          <w:rFonts w:cs="Arial"/>
          <w:sz w:val="22"/>
          <w:szCs w:val="22"/>
        </w:rPr>
        <w:t xml:space="preserve"> Campaign objective is one of four goals related to economic conditions or practices</w:t>
      </w:r>
    </w:p>
    <w:p w14:paraId="0587C067" w14:textId="77777777" w:rsidR="009F56D2" w:rsidRPr="00E91BA4" w:rsidRDefault="009F56D2" w:rsidP="009F56D2">
      <w:pPr>
        <w:rPr>
          <w:rFonts w:cs="Arial"/>
          <w:sz w:val="22"/>
          <w:szCs w:val="22"/>
        </w:rPr>
      </w:pPr>
      <w:r w:rsidRPr="00E91BA4">
        <w:rPr>
          <w:rFonts w:cs="Arial"/>
          <w:sz w:val="22"/>
          <w:szCs w:val="22"/>
        </w:rPr>
        <w:t>Coding: 1 if yes; 0 if otherwise</w:t>
      </w:r>
    </w:p>
    <w:p w14:paraId="225BFABE" w14:textId="3AB1EE8E" w:rsidR="00A434A1" w:rsidRPr="00E91BA4" w:rsidRDefault="00A434A1" w:rsidP="00A434A1">
      <w:pPr>
        <w:rPr>
          <w:rFonts w:cs="Arial"/>
          <w:sz w:val="22"/>
          <w:szCs w:val="22"/>
        </w:rPr>
      </w:pPr>
      <w:r w:rsidRPr="00E91BA4">
        <w:rPr>
          <w:rFonts w:cs="Arial"/>
          <w:sz w:val="22"/>
          <w:szCs w:val="22"/>
        </w:rPr>
        <w:t>Note: this variable also has a “notes” text field where researchers type in the specific episode objective.</w:t>
      </w:r>
      <w:r w:rsidR="00A15DC9" w:rsidRPr="00E91BA4">
        <w:rPr>
          <w:rFonts w:cs="Arial"/>
          <w:sz w:val="22"/>
          <w:szCs w:val="22"/>
        </w:rPr>
        <w:t xml:space="preserve"> 1=price/tax increase; 2=economic corruption; 3=</w:t>
      </w:r>
      <w:r w:rsidR="007832A2" w:rsidRPr="00E91BA4">
        <w:rPr>
          <w:rFonts w:cs="Arial"/>
          <w:sz w:val="22"/>
          <w:szCs w:val="22"/>
        </w:rPr>
        <w:t>labor/wage dispute; 4=land tenure.</w:t>
      </w:r>
    </w:p>
    <w:p w14:paraId="2E0E7AD4" w14:textId="77777777" w:rsidR="009F56D2" w:rsidRPr="00E91BA4" w:rsidRDefault="009F56D2" w:rsidP="00774760">
      <w:pPr>
        <w:rPr>
          <w:rFonts w:cs="Arial"/>
          <w:sz w:val="22"/>
          <w:szCs w:val="22"/>
        </w:rPr>
      </w:pPr>
    </w:p>
    <w:p w14:paraId="1C0559B1" w14:textId="289F4DBD" w:rsidR="009F56D2" w:rsidRPr="00E91BA4" w:rsidRDefault="009F56D2" w:rsidP="00774760">
      <w:pPr>
        <w:rPr>
          <w:rFonts w:cs="Arial"/>
          <w:sz w:val="22"/>
          <w:szCs w:val="22"/>
        </w:rPr>
      </w:pPr>
      <w:r w:rsidRPr="00E91BA4">
        <w:rPr>
          <w:rFonts w:cs="Arial"/>
          <w:sz w:val="22"/>
          <w:szCs w:val="22"/>
        </w:rPr>
        <w:t>POLITICAL</w:t>
      </w:r>
    </w:p>
    <w:p w14:paraId="144EA868" w14:textId="5CC5BCF5" w:rsidR="009F56D2" w:rsidRPr="00E91BA4" w:rsidRDefault="009F56D2" w:rsidP="00774760">
      <w:pPr>
        <w:rPr>
          <w:rFonts w:cs="Arial"/>
          <w:sz w:val="22"/>
          <w:szCs w:val="22"/>
        </w:rPr>
      </w:pPr>
      <w:r w:rsidRPr="00E91BA4">
        <w:rPr>
          <w:rFonts w:cs="Arial"/>
          <w:sz w:val="22"/>
          <w:szCs w:val="22"/>
        </w:rPr>
        <w:t>Description:</w:t>
      </w:r>
      <w:r w:rsidR="00D87C98" w:rsidRPr="00E91BA4">
        <w:rPr>
          <w:rFonts w:cs="Arial"/>
          <w:sz w:val="22"/>
          <w:szCs w:val="22"/>
        </w:rPr>
        <w:t xml:space="preserve"> Campaign objective is one of nine goals related to political practices or conditions</w:t>
      </w:r>
    </w:p>
    <w:p w14:paraId="43ECED9C" w14:textId="77777777" w:rsidR="009F56D2" w:rsidRPr="00E91BA4" w:rsidRDefault="009F56D2" w:rsidP="009F56D2">
      <w:pPr>
        <w:rPr>
          <w:rFonts w:cs="Arial"/>
          <w:sz w:val="22"/>
          <w:szCs w:val="22"/>
        </w:rPr>
      </w:pPr>
      <w:r w:rsidRPr="00E91BA4">
        <w:rPr>
          <w:rFonts w:cs="Arial"/>
          <w:sz w:val="22"/>
          <w:szCs w:val="22"/>
        </w:rPr>
        <w:t>Coding: 1 if yes; 0 if otherwise</w:t>
      </w:r>
    </w:p>
    <w:p w14:paraId="3DAF1919" w14:textId="1A1FDB19" w:rsidR="00A434A1" w:rsidRPr="00E91BA4" w:rsidRDefault="00A434A1" w:rsidP="00A434A1">
      <w:pPr>
        <w:rPr>
          <w:rFonts w:cs="Arial"/>
          <w:sz w:val="22"/>
          <w:szCs w:val="22"/>
        </w:rPr>
      </w:pPr>
      <w:r w:rsidRPr="00E91BA4">
        <w:rPr>
          <w:rFonts w:cs="Arial"/>
          <w:sz w:val="22"/>
          <w:szCs w:val="22"/>
        </w:rPr>
        <w:t>Note: this variable also has a “notes” text field where researchers type in the specific episode objective.</w:t>
      </w:r>
      <w:r w:rsidR="007832A2" w:rsidRPr="00E91BA4">
        <w:rPr>
          <w:rFonts w:cs="Arial"/>
          <w:sz w:val="22"/>
          <w:szCs w:val="22"/>
        </w:rPr>
        <w:t xml:space="preserve"> 1=police brutality; 2=political corruption; 3=international action; 4=irredentism; 5=government structure; 6=judicial/legal system</w:t>
      </w:r>
      <w:r w:rsidR="00D87C98" w:rsidRPr="00E91BA4">
        <w:rPr>
          <w:rFonts w:cs="Arial"/>
          <w:sz w:val="22"/>
          <w:szCs w:val="22"/>
        </w:rPr>
        <w:t>; 7=pro-government; 8=support of former deposed leader/loyalists; 9=politician</w:t>
      </w:r>
      <w:r w:rsidR="00AC0C62" w:rsidRPr="00E91BA4">
        <w:rPr>
          <w:rFonts w:cs="Arial"/>
          <w:sz w:val="22"/>
          <w:szCs w:val="22"/>
        </w:rPr>
        <w:t xml:space="preserve"> behavior/</w:t>
      </w:r>
      <w:r w:rsidR="00D87C98" w:rsidRPr="00E91BA4">
        <w:rPr>
          <w:rFonts w:cs="Arial"/>
          <w:sz w:val="22"/>
          <w:szCs w:val="22"/>
        </w:rPr>
        <w:t>scandal</w:t>
      </w:r>
      <w:r w:rsidR="007832A2" w:rsidRPr="00E91BA4">
        <w:rPr>
          <w:rFonts w:cs="Arial"/>
          <w:sz w:val="22"/>
          <w:szCs w:val="22"/>
        </w:rPr>
        <w:t>.</w:t>
      </w:r>
    </w:p>
    <w:p w14:paraId="55712D1F" w14:textId="77777777" w:rsidR="00774760" w:rsidRPr="00E91BA4" w:rsidRDefault="00774760" w:rsidP="00774760">
      <w:pPr>
        <w:rPr>
          <w:sz w:val="22"/>
          <w:szCs w:val="22"/>
        </w:rPr>
      </w:pPr>
    </w:p>
    <w:p w14:paraId="71DCE583" w14:textId="77777777" w:rsidR="00774760" w:rsidRPr="00E91BA4" w:rsidRDefault="00774760" w:rsidP="00774760">
      <w:pPr>
        <w:rPr>
          <w:sz w:val="22"/>
          <w:szCs w:val="22"/>
        </w:rPr>
      </w:pPr>
      <w:r w:rsidRPr="00E91BA4">
        <w:rPr>
          <w:sz w:val="22"/>
          <w:szCs w:val="22"/>
        </w:rPr>
        <w:t>OTHER</w:t>
      </w:r>
    </w:p>
    <w:p w14:paraId="425DB7F8" w14:textId="4C7990B6" w:rsidR="00774760" w:rsidRPr="00E91BA4" w:rsidRDefault="00774760" w:rsidP="00774760">
      <w:pPr>
        <w:rPr>
          <w:rFonts w:cs="Arial"/>
          <w:sz w:val="22"/>
          <w:szCs w:val="22"/>
        </w:rPr>
      </w:pPr>
      <w:r w:rsidRPr="00E91BA4">
        <w:rPr>
          <w:rFonts w:cs="Arial"/>
          <w:sz w:val="22"/>
          <w:szCs w:val="22"/>
        </w:rPr>
        <w:t xml:space="preserve">Description: Dichotomous variable identifying purpose of campaign as distinct from </w:t>
      </w:r>
      <w:r w:rsidR="009F56D2" w:rsidRPr="00E91BA4">
        <w:rPr>
          <w:rFonts w:cs="Arial"/>
          <w:sz w:val="22"/>
          <w:szCs w:val="22"/>
        </w:rPr>
        <w:t>other possible objectives</w:t>
      </w:r>
      <w:r w:rsidRPr="00E91BA4">
        <w:rPr>
          <w:rFonts w:cs="Arial"/>
          <w:sz w:val="22"/>
          <w:szCs w:val="22"/>
        </w:rPr>
        <w:t xml:space="preserve"> (i.e. purpose is NOT </w:t>
      </w:r>
      <w:r w:rsidR="009F56D2" w:rsidRPr="00E91BA4">
        <w:rPr>
          <w:rFonts w:cs="Arial"/>
          <w:sz w:val="22"/>
          <w:szCs w:val="22"/>
        </w:rPr>
        <w:t>among the previously designated maximalist or reformist goals</w:t>
      </w:r>
      <w:r w:rsidRPr="00E91BA4">
        <w:rPr>
          <w:rFonts w:cs="Arial"/>
          <w:sz w:val="22"/>
          <w:szCs w:val="22"/>
        </w:rPr>
        <w:t xml:space="preserve">). </w:t>
      </w:r>
      <w:r w:rsidR="00D87C98" w:rsidRPr="00E91BA4">
        <w:rPr>
          <w:rFonts w:cs="Arial"/>
          <w:sz w:val="22"/>
          <w:szCs w:val="22"/>
        </w:rPr>
        <w:t>Typically</w:t>
      </w:r>
      <w:r w:rsidR="0018102A">
        <w:rPr>
          <w:rFonts w:cs="Arial"/>
          <w:sz w:val="22"/>
          <w:szCs w:val="22"/>
        </w:rPr>
        <w:t>,</w:t>
      </w:r>
      <w:r w:rsidR="00D87C98" w:rsidRPr="00E91BA4">
        <w:rPr>
          <w:rFonts w:cs="Arial"/>
          <w:sz w:val="22"/>
          <w:szCs w:val="22"/>
        </w:rPr>
        <w:t xml:space="preserve"> public policy concerns; often idiosyncratic or highly </w:t>
      </w:r>
      <w:proofErr w:type="gramStart"/>
      <w:r w:rsidR="00D87C98" w:rsidRPr="00E91BA4">
        <w:rPr>
          <w:rFonts w:cs="Arial"/>
          <w:sz w:val="22"/>
          <w:szCs w:val="22"/>
        </w:rPr>
        <w:t>context-specific</w:t>
      </w:r>
      <w:proofErr w:type="gramEnd"/>
      <w:r w:rsidR="00D87C98" w:rsidRPr="00E91BA4">
        <w:rPr>
          <w:rFonts w:cs="Arial"/>
          <w:sz w:val="22"/>
          <w:szCs w:val="22"/>
        </w:rPr>
        <w:t>.</w:t>
      </w:r>
    </w:p>
    <w:p w14:paraId="206775CB" w14:textId="77777777" w:rsidR="00774760" w:rsidRPr="00E91BA4" w:rsidRDefault="00774760" w:rsidP="00774760">
      <w:pPr>
        <w:rPr>
          <w:rFonts w:cs="Arial"/>
          <w:sz w:val="22"/>
          <w:szCs w:val="22"/>
        </w:rPr>
      </w:pPr>
      <w:r w:rsidRPr="00E91BA4">
        <w:rPr>
          <w:rFonts w:cs="Arial"/>
          <w:sz w:val="22"/>
          <w:szCs w:val="22"/>
        </w:rPr>
        <w:t>Coding: 1 if yes; 0 if otherwise</w:t>
      </w:r>
    </w:p>
    <w:p w14:paraId="0162B844" w14:textId="77777777" w:rsidR="00A434A1" w:rsidRPr="00E91BA4" w:rsidRDefault="00A434A1" w:rsidP="00A434A1">
      <w:pPr>
        <w:rPr>
          <w:rFonts w:cs="Arial"/>
          <w:sz w:val="22"/>
          <w:szCs w:val="22"/>
        </w:rPr>
      </w:pPr>
      <w:r w:rsidRPr="00E91BA4">
        <w:rPr>
          <w:rFonts w:cs="Arial"/>
          <w:sz w:val="22"/>
          <w:szCs w:val="22"/>
        </w:rPr>
        <w:t>Note: this variable also has a “notes” text field where researchers type in the specific episode objective.</w:t>
      </w:r>
    </w:p>
    <w:p w14:paraId="019032DF" w14:textId="77777777" w:rsidR="00774760" w:rsidRPr="00E91BA4" w:rsidRDefault="00774760" w:rsidP="00774760">
      <w:pPr>
        <w:rPr>
          <w:rFonts w:cs="Arial"/>
          <w:sz w:val="22"/>
          <w:szCs w:val="22"/>
        </w:rPr>
      </w:pPr>
    </w:p>
    <w:p w14:paraId="13FC3589" w14:textId="77777777" w:rsidR="00774760" w:rsidRPr="00E91BA4" w:rsidRDefault="00774760" w:rsidP="00774760">
      <w:pPr>
        <w:rPr>
          <w:sz w:val="22"/>
          <w:szCs w:val="22"/>
        </w:rPr>
      </w:pPr>
      <w:r w:rsidRPr="00E91BA4">
        <w:rPr>
          <w:sz w:val="22"/>
          <w:szCs w:val="22"/>
        </w:rPr>
        <w:t>DURATION</w:t>
      </w:r>
    </w:p>
    <w:p w14:paraId="4D9E75CD" w14:textId="77777777" w:rsidR="00774760" w:rsidRPr="00E91BA4" w:rsidRDefault="00774760" w:rsidP="00774760">
      <w:pPr>
        <w:rPr>
          <w:rFonts w:cs="Arial"/>
          <w:sz w:val="22"/>
          <w:szCs w:val="22"/>
        </w:rPr>
      </w:pPr>
      <w:r w:rsidRPr="00E91BA4">
        <w:rPr>
          <w:rFonts w:cs="Arial"/>
          <w:sz w:val="22"/>
          <w:szCs w:val="22"/>
        </w:rPr>
        <w:t>Description: Duration of conflict in days.</w:t>
      </w:r>
    </w:p>
    <w:p w14:paraId="2D1146DB" w14:textId="77777777" w:rsidR="00774760" w:rsidRPr="00E91BA4" w:rsidRDefault="00774760" w:rsidP="00774760">
      <w:pPr>
        <w:rPr>
          <w:sz w:val="22"/>
          <w:szCs w:val="22"/>
        </w:rPr>
      </w:pPr>
    </w:p>
    <w:p w14:paraId="0AD7FDAD" w14:textId="77777777" w:rsidR="00774760" w:rsidRPr="00E91BA4" w:rsidRDefault="00774760" w:rsidP="00774760">
      <w:pPr>
        <w:rPr>
          <w:sz w:val="22"/>
          <w:szCs w:val="22"/>
        </w:rPr>
      </w:pPr>
      <w:r w:rsidRPr="00E91BA4">
        <w:rPr>
          <w:sz w:val="22"/>
          <w:szCs w:val="22"/>
        </w:rPr>
        <w:t>NMEMBERS</w:t>
      </w:r>
    </w:p>
    <w:p w14:paraId="1B2B9F94" w14:textId="164A6CBE" w:rsidR="00774760" w:rsidRPr="00E91BA4" w:rsidRDefault="00774760" w:rsidP="00774760">
      <w:pPr>
        <w:rPr>
          <w:rFonts w:cs="Arial"/>
          <w:sz w:val="22"/>
          <w:szCs w:val="22"/>
        </w:rPr>
      </w:pPr>
      <w:r w:rsidRPr="00E91BA4">
        <w:rPr>
          <w:rFonts w:cs="Arial"/>
          <w:sz w:val="22"/>
          <w:szCs w:val="22"/>
        </w:rPr>
        <w:t xml:space="preserve">Description: Number of members involved in peak event. </w:t>
      </w:r>
      <w:r w:rsidR="0049289D" w:rsidRPr="00E91BA4">
        <w:rPr>
          <w:rFonts w:cs="Arial"/>
          <w:sz w:val="22"/>
          <w:szCs w:val="22"/>
        </w:rPr>
        <w:t>If a range is given, the conservative number is given</w:t>
      </w:r>
      <w:r w:rsidR="0001271C" w:rsidRPr="00E91BA4">
        <w:rPr>
          <w:rFonts w:cs="Arial"/>
          <w:sz w:val="22"/>
          <w:szCs w:val="22"/>
        </w:rPr>
        <w:t xml:space="preserve"> (e.g. “thousands” is coded as </w:t>
      </w:r>
      <w:r w:rsidR="00184243">
        <w:rPr>
          <w:rFonts w:cs="Arial"/>
          <w:sz w:val="22"/>
          <w:szCs w:val="22"/>
        </w:rPr>
        <w:t>2</w:t>
      </w:r>
      <w:r w:rsidR="0001271C" w:rsidRPr="00E91BA4">
        <w:rPr>
          <w:rFonts w:cs="Arial"/>
          <w:sz w:val="22"/>
          <w:szCs w:val="22"/>
        </w:rPr>
        <w:t>,00</w:t>
      </w:r>
      <w:r w:rsidR="00184243">
        <w:rPr>
          <w:rFonts w:cs="Arial"/>
          <w:sz w:val="22"/>
          <w:szCs w:val="22"/>
        </w:rPr>
        <w:t>1</w:t>
      </w:r>
      <w:r w:rsidR="006022BE" w:rsidRPr="00E91BA4">
        <w:rPr>
          <w:rFonts w:cs="Arial"/>
          <w:sz w:val="22"/>
          <w:szCs w:val="22"/>
        </w:rPr>
        <w:t xml:space="preserve">; “tens of thousands” is coded as </w:t>
      </w:r>
      <w:r w:rsidR="00184243">
        <w:rPr>
          <w:rFonts w:cs="Arial"/>
          <w:sz w:val="22"/>
          <w:szCs w:val="22"/>
        </w:rPr>
        <w:t>2</w:t>
      </w:r>
      <w:r w:rsidR="006022BE" w:rsidRPr="00E91BA4">
        <w:rPr>
          <w:rFonts w:cs="Arial"/>
          <w:sz w:val="22"/>
          <w:szCs w:val="22"/>
        </w:rPr>
        <w:t>0,00</w:t>
      </w:r>
      <w:r w:rsidR="00184243">
        <w:rPr>
          <w:rFonts w:cs="Arial"/>
          <w:sz w:val="22"/>
          <w:szCs w:val="22"/>
        </w:rPr>
        <w:t>1</w:t>
      </w:r>
      <w:r w:rsidR="006022BE" w:rsidRPr="00E91BA4">
        <w:rPr>
          <w:rFonts w:cs="Arial"/>
          <w:sz w:val="22"/>
          <w:szCs w:val="22"/>
        </w:rPr>
        <w:t xml:space="preserve"> and “hundreds of thousands” is coded as </w:t>
      </w:r>
      <w:r w:rsidR="00184243">
        <w:rPr>
          <w:rFonts w:cs="Arial"/>
          <w:sz w:val="22"/>
          <w:szCs w:val="22"/>
        </w:rPr>
        <w:t>2</w:t>
      </w:r>
      <w:r w:rsidR="006022BE" w:rsidRPr="00E91BA4">
        <w:rPr>
          <w:rFonts w:cs="Arial"/>
          <w:sz w:val="22"/>
          <w:szCs w:val="22"/>
        </w:rPr>
        <w:t>00,00</w:t>
      </w:r>
      <w:r w:rsidR="00184243">
        <w:rPr>
          <w:rFonts w:cs="Arial"/>
          <w:sz w:val="22"/>
          <w:szCs w:val="22"/>
        </w:rPr>
        <w:t>1</w:t>
      </w:r>
      <w:r w:rsidR="006022BE" w:rsidRPr="00E91BA4">
        <w:rPr>
          <w:rFonts w:cs="Arial"/>
          <w:sz w:val="22"/>
          <w:szCs w:val="22"/>
        </w:rPr>
        <w:t xml:space="preserve">, and “millions” is coded as </w:t>
      </w:r>
      <w:r w:rsidR="00184243">
        <w:rPr>
          <w:rFonts w:cs="Arial"/>
          <w:sz w:val="22"/>
          <w:szCs w:val="22"/>
        </w:rPr>
        <w:t>2</w:t>
      </w:r>
      <w:r w:rsidR="006022BE" w:rsidRPr="00E91BA4">
        <w:rPr>
          <w:rFonts w:cs="Arial"/>
          <w:sz w:val="22"/>
          <w:szCs w:val="22"/>
        </w:rPr>
        <w:t>,000,00</w:t>
      </w:r>
      <w:r w:rsidR="00184243">
        <w:rPr>
          <w:rFonts w:cs="Arial"/>
          <w:sz w:val="22"/>
          <w:szCs w:val="22"/>
        </w:rPr>
        <w:t>1</w:t>
      </w:r>
      <w:r w:rsidR="0001271C" w:rsidRPr="00E91BA4">
        <w:rPr>
          <w:rFonts w:cs="Arial"/>
          <w:sz w:val="22"/>
          <w:szCs w:val="22"/>
        </w:rPr>
        <w:t>)</w:t>
      </w:r>
      <w:r w:rsidR="0049289D" w:rsidRPr="00E91BA4">
        <w:rPr>
          <w:rFonts w:cs="Arial"/>
          <w:sz w:val="22"/>
          <w:szCs w:val="22"/>
        </w:rPr>
        <w:t xml:space="preserve">. </w:t>
      </w:r>
    </w:p>
    <w:p w14:paraId="53037F91" w14:textId="77777777" w:rsidR="00774760" w:rsidRPr="00E91BA4" w:rsidRDefault="00774760" w:rsidP="00774760">
      <w:pPr>
        <w:rPr>
          <w:sz w:val="22"/>
          <w:szCs w:val="22"/>
        </w:rPr>
      </w:pPr>
    </w:p>
    <w:p w14:paraId="4841CE98" w14:textId="77777777" w:rsidR="00774760" w:rsidRPr="00E91BA4" w:rsidRDefault="00774760" w:rsidP="00774760">
      <w:pPr>
        <w:rPr>
          <w:sz w:val="22"/>
          <w:szCs w:val="22"/>
        </w:rPr>
      </w:pPr>
      <w:r w:rsidRPr="00E91BA4">
        <w:rPr>
          <w:sz w:val="22"/>
          <w:szCs w:val="22"/>
        </w:rPr>
        <w:t>REGVIOL</w:t>
      </w:r>
    </w:p>
    <w:p w14:paraId="1F9F6CCB" w14:textId="77777777" w:rsidR="00774760" w:rsidRPr="00E91BA4" w:rsidRDefault="00774760" w:rsidP="00774760">
      <w:pPr>
        <w:rPr>
          <w:rFonts w:cs="Arial"/>
          <w:sz w:val="22"/>
          <w:szCs w:val="22"/>
        </w:rPr>
      </w:pPr>
      <w:r w:rsidRPr="00E91BA4">
        <w:rPr>
          <w:rFonts w:cs="Arial"/>
          <w:sz w:val="22"/>
          <w:szCs w:val="22"/>
        </w:rPr>
        <w:t>Description: Dichotomous variable identifying whether the regime used violence to crack down on campaign.</w:t>
      </w:r>
    </w:p>
    <w:p w14:paraId="421D7DD7" w14:textId="77777777" w:rsidR="00774760" w:rsidRPr="00E91BA4" w:rsidRDefault="00774760" w:rsidP="00774760">
      <w:pPr>
        <w:rPr>
          <w:rFonts w:cs="Arial"/>
          <w:sz w:val="22"/>
          <w:szCs w:val="22"/>
        </w:rPr>
      </w:pPr>
      <w:r w:rsidRPr="00E91BA4">
        <w:rPr>
          <w:rFonts w:cs="Arial"/>
          <w:sz w:val="22"/>
          <w:szCs w:val="22"/>
        </w:rPr>
        <w:t>Coding: 1 = state violence toward campaign documented; 0 if otherwise</w:t>
      </w:r>
    </w:p>
    <w:p w14:paraId="1AD45B1E" w14:textId="77777777" w:rsidR="00774760" w:rsidRPr="00E91BA4" w:rsidRDefault="00774760" w:rsidP="00774760">
      <w:pPr>
        <w:rPr>
          <w:sz w:val="22"/>
          <w:szCs w:val="22"/>
        </w:rPr>
      </w:pPr>
    </w:p>
    <w:p w14:paraId="5FB84964" w14:textId="77777777" w:rsidR="00774760" w:rsidRPr="00E91BA4" w:rsidRDefault="00774760" w:rsidP="00774760">
      <w:pPr>
        <w:rPr>
          <w:sz w:val="22"/>
          <w:szCs w:val="22"/>
        </w:rPr>
      </w:pPr>
      <w:r w:rsidRPr="00E91BA4">
        <w:rPr>
          <w:sz w:val="22"/>
          <w:szCs w:val="22"/>
        </w:rPr>
        <w:t>DESCVIOL</w:t>
      </w:r>
    </w:p>
    <w:p w14:paraId="3BE46F36" w14:textId="77777777" w:rsidR="00774760" w:rsidRPr="00E91BA4" w:rsidRDefault="00774760" w:rsidP="00774760">
      <w:pPr>
        <w:rPr>
          <w:sz w:val="22"/>
          <w:szCs w:val="22"/>
        </w:rPr>
      </w:pPr>
      <w:r w:rsidRPr="00E91BA4">
        <w:rPr>
          <w:sz w:val="22"/>
          <w:szCs w:val="22"/>
        </w:rPr>
        <w:t>Description: Text variable describing regime violence, if applicable and when possible.</w:t>
      </w:r>
    </w:p>
    <w:p w14:paraId="0A18F654" w14:textId="77777777" w:rsidR="00774760" w:rsidRPr="00E91BA4" w:rsidRDefault="00774760" w:rsidP="00774760">
      <w:pPr>
        <w:rPr>
          <w:sz w:val="22"/>
          <w:szCs w:val="22"/>
        </w:rPr>
      </w:pPr>
    </w:p>
    <w:p w14:paraId="7AAE9E9F" w14:textId="77777777" w:rsidR="00774760" w:rsidRPr="00E91BA4" w:rsidRDefault="00774760" w:rsidP="00774760">
      <w:pPr>
        <w:rPr>
          <w:sz w:val="22"/>
          <w:szCs w:val="22"/>
        </w:rPr>
      </w:pPr>
      <w:r w:rsidRPr="00E91BA4">
        <w:rPr>
          <w:sz w:val="22"/>
          <w:szCs w:val="22"/>
        </w:rPr>
        <w:t>DEFECT</w:t>
      </w:r>
    </w:p>
    <w:p w14:paraId="18083D1D" w14:textId="77777777" w:rsidR="00774760" w:rsidRPr="00E91BA4" w:rsidRDefault="00774760" w:rsidP="00774760">
      <w:pPr>
        <w:rPr>
          <w:sz w:val="22"/>
          <w:szCs w:val="22"/>
        </w:rPr>
      </w:pPr>
      <w:r w:rsidRPr="00E91BA4">
        <w:rPr>
          <w:sz w:val="22"/>
          <w:szCs w:val="22"/>
        </w:rPr>
        <w:t>Description: Dichotomous variables identifying whether the target’s security forces defected during the conflict. Does not include routine individual defections, but rather large-scale, systematic breakdowns on the execution of orders from the target regime.</w:t>
      </w:r>
    </w:p>
    <w:p w14:paraId="0F1D450D" w14:textId="77777777" w:rsidR="00774760" w:rsidRPr="00E91BA4" w:rsidRDefault="00774760" w:rsidP="00774760">
      <w:pPr>
        <w:rPr>
          <w:rFonts w:cs="Arial"/>
          <w:sz w:val="22"/>
          <w:szCs w:val="22"/>
        </w:rPr>
      </w:pPr>
      <w:r w:rsidRPr="00E91BA4">
        <w:rPr>
          <w:rFonts w:cs="Arial"/>
          <w:sz w:val="22"/>
          <w:szCs w:val="22"/>
        </w:rPr>
        <w:t>Coding: 1 if yes; 0 if otherwise</w:t>
      </w:r>
    </w:p>
    <w:p w14:paraId="0EFFE7D6" w14:textId="77777777" w:rsidR="00774760" w:rsidRPr="00E91BA4" w:rsidRDefault="00774760" w:rsidP="00774760">
      <w:pPr>
        <w:rPr>
          <w:sz w:val="22"/>
          <w:szCs w:val="22"/>
        </w:rPr>
      </w:pPr>
    </w:p>
    <w:p w14:paraId="0A6DA821" w14:textId="77777777" w:rsidR="00774760" w:rsidRPr="00E91BA4" w:rsidRDefault="00774760" w:rsidP="00774760">
      <w:pPr>
        <w:rPr>
          <w:sz w:val="22"/>
          <w:szCs w:val="22"/>
        </w:rPr>
      </w:pPr>
      <w:r w:rsidRPr="00E91BA4">
        <w:rPr>
          <w:sz w:val="22"/>
          <w:szCs w:val="22"/>
        </w:rPr>
        <w:t>VIOLSIM</w:t>
      </w:r>
    </w:p>
    <w:p w14:paraId="2BD7B3FC" w14:textId="403A6248" w:rsidR="00774760" w:rsidRPr="00E91BA4" w:rsidRDefault="00774760" w:rsidP="00774760">
      <w:pPr>
        <w:rPr>
          <w:rFonts w:cs="Arial"/>
          <w:sz w:val="22"/>
          <w:szCs w:val="22"/>
        </w:rPr>
      </w:pPr>
      <w:r w:rsidRPr="00E91BA4">
        <w:rPr>
          <w:rFonts w:cs="Arial"/>
          <w:sz w:val="22"/>
          <w:szCs w:val="22"/>
        </w:rPr>
        <w:t>Description: Dichotomous variable identifying whether a different violent campaign was active simultaneous to the campaign</w:t>
      </w:r>
      <w:r w:rsidR="00A36B4B">
        <w:rPr>
          <w:rFonts w:cs="Arial"/>
          <w:sz w:val="22"/>
          <w:szCs w:val="22"/>
        </w:rPr>
        <w:t xml:space="preserve"> (based on UCDP/PRIO</w:t>
      </w:r>
      <w:r w:rsidR="000C6F25">
        <w:rPr>
          <w:rFonts w:cs="Arial"/>
          <w:sz w:val="22"/>
          <w:szCs w:val="22"/>
        </w:rPr>
        <w:t xml:space="preserve"> </w:t>
      </w:r>
      <w:r w:rsidR="000C6F25">
        <w:rPr>
          <w:sz w:val="22"/>
          <w:szCs w:val="22"/>
        </w:rPr>
        <w:t>Armed Conflict Dataset version 19.1)</w:t>
      </w:r>
      <w:r w:rsidRPr="00E91BA4">
        <w:rPr>
          <w:rFonts w:cs="Arial"/>
          <w:sz w:val="22"/>
          <w:szCs w:val="22"/>
        </w:rPr>
        <w:t xml:space="preserve">. </w:t>
      </w:r>
    </w:p>
    <w:p w14:paraId="0D2094A8" w14:textId="1AD932E9" w:rsidR="00774760" w:rsidRPr="00E91BA4" w:rsidRDefault="00774760" w:rsidP="00774760">
      <w:pPr>
        <w:rPr>
          <w:rFonts w:cs="Arial"/>
          <w:sz w:val="22"/>
          <w:szCs w:val="22"/>
        </w:rPr>
      </w:pPr>
      <w:r w:rsidRPr="00E91BA4">
        <w:rPr>
          <w:rFonts w:cs="Arial"/>
          <w:sz w:val="22"/>
          <w:szCs w:val="22"/>
        </w:rPr>
        <w:t>Coding: 1 if yes; 0 if otherwise.</w:t>
      </w:r>
    </w:p>
    <w:p w14:paraId="35F396CC" w14:textId="1982C474" w:rsidR="00774760" w:rsidRPr="00E91BA4" w:rsidRDefault="00774760" w:rsidP="00774760">
      <w:pPr>
        <w:rPr>
          <w:rFonts w:cs="Arial"/>
          <w:sz w:val="22"/>
          <w:szCs w:val="22"/>
        </w:rPr>
      </w:pPr>
      <w:r w:rsidRPr="00E91BA4">
        <w:rPr>
          <w:rFonts w:cs="Arial"/>
          <w:sz w:val="22"/>
          <w:szCs w:val="22"/>
        </w:rPr>
        <w:t xml:space="preserve">Inclusion criteria: </w:t>
      </w:r>
      <w:r w:rsidR="009B35FF">
        <w:rPr>
          <w:rFonts w:cs="Arial"/>
          <w:sz w:val="22"/>
          <w:szCs w:val="22"/>
        </w:rPr>
        <w:t>UCDP minor conflict or war</w:t>
      </w:r>
      <w:r w:rsidR="00DB2F6B">
        <w:rPr>
          <w:rFonts w:cs="Arial"/>
          <w:sz w:val="22"/>
          <w:szCs w:val="22"/>
        </w:rPr>
        <w:t>, that does not involve the actors in the given MEC campaign</w:t>
      </w:r>
      <w:r w:rsidRPr="00E91BA4">
        <w:rPr>
          <w:rFonts w:cs="Arial"/>
          <w:sz w:val="22"/>
          <w:szCs w:val="22"/>
        </w:rPr>
        <w:t xml:space="preserve">. </w:t>
      </w:r>
    </w:p>
    <w:p w14:paraId="3A56AA84" w14:textId="48B74545" w:rsidR="00664C42" w:rsidRPr="00E91BA4" w:rsidRDefault="00664C42" w:rsidP="00664C42">
      <w:pPr>
        <w:rPr>
          <w:rFonts w:cs="Arial"/>
          <w:sz w:val="22"/>
          <w:szCs w:val="22"/>
        </w:rPr>
      </w:pPr>
      <w:r w:rsidRPr="00E91BA4">
        <w:rPr>
          <w:rFonts w:cs="Arial"/>
          <w:sz w:val="22"/>
          <w:szCs w:val="22"/>
        </w:rPr>
        <w:t xml:space="preserve">Note: in NAVCO 1.1, the VIOLSIM variable conflates observations in which there was a radical flank with those in which there was a contemporaneous armed group in the country. </w:t>
      </w:r>
    </w:p>
    <w:p w14:paraId="053CFEF5" w14:textId="77777777" w:rsidR="00774760" w:rsidRPr="00E91BA4" w:rsidRDefault="00774760" w:rsidP="00774760">
      <w:pPr>
        <w:rPr>
          <w:sz w:val="22"/>
          <w:szCs w:val="22"/>
        </w:rPr>
      </w:pPr>
    </w:p>
    <w:p w14:paraId="100DAD09" w14:textId="77777777" w:rsidR="00774760" w:rsidRPr="00E91BA4" w:rsidRDefault="00774760" w:rsidP="00774760">
      <w:pPr>
        <w:rPr>
          <w:sz w:val="22"/>
          <w:szCs w:val="22"/>
        </w:rPr>
      </w:pPr>
      <w:r w:rsidRPr="00E91BA4">
        <w:rPr>
          <w:sz w:val="22"/>
          <w:szCs w:val="22"/>
        </w:rPr>
        <w:t>RADFLANK</w:t>
      </w:r>
    </w:p>
    <w:p w14:paraId="77B3F64D" w14:textId="3E08A4FE" w:rsidR="00774760" w:rsidRPr="00E91BA4" w:rsidRDefault="00774760" w:rsidP="00774760">
      <w:pPr>
        <w:rPr>
          <w:rFonts w:cs="Arial"/>
          <w:sz w:val="22"/>
          <w:szCs w:val="22"/>
        </w:rPr>
      </w:pPr>
      <w:r w:rsidRPr="00E91BA4">
        <w:rPr>
          <w:rFonts w:cs="Arial"/>
          <w:sz w:val="22"/>
          <w:szCs w:val="22"/>
        </w:rPr>
        <w:t xml:space="preserve">Description: Dichotomous variable identifying whether a primarily nonviolent campaign was accompanied by a minor violent element (i.e. a small armed band or self-defense group that did </w:t>
      </w:r>
      <w:r w:rsidRPr="00E91BA4">
        <w:rPr>
          <w:rFonts w:cs="Arial"/>
          <w:sz w:val="22"/>
          <w:szCs w:val="22"/>
        </w:rPr>
        <w:lastRenderedPageBreak/>
        <w:t xml:space="preserve">not become the primary arm of the campaign). </w:t>
      </w:r>
      <w:r w:rsidR="000B75EE" w:rsidRPr="00E91BA4">
        <w:rPr>
          <w:rFonts w:cs="Arial"/>
          <w:sz w:val="22"/>
          <w:szCs w:val="22"/>
        </w:rPr>
        <w:t>Does not include occasional or incidental violent action by unarmed actors (e.g. occasional stone-throwing when the overall event is nonviolent) unless this activity becomes a routine/expected part of each protest.</w:t>
      </w:r>
    </w:p>
    <w:p w14:paraId="4DFCE57A" w14:textId="77777777" w:rsidR="00774760" w:rsidRPr="00E91BA4" w:rsidRDefault="00774760" w:rsidP="00774760">
      <w:pPr>
        <w:rPr>
          <w:rFonts w:cs="Arial"/>
          <w:sz w:val="22"/>
          <w:szCs w:val="22"/>
        </w:rPr>
      </w:pPr>
      <w:r w:rsidRPr="00E91BA4">
        <w:rPr>
          <w:rFonts w:cs="Arial"/>
          <w:sz w:val="22"/>
          <w:szCs w:val="22"/>
        </w:rPr>
        <w:t>Coding: 1 if yes; 0 if otherwise; missing if violent campaign.</w:t>
      </w:r>
    </w:p>
    <w:p w14:paraId="1E7D30CB" w14:textId="46050245" w:rsidR="00664C42" w:rsidRPr="00E91BA4" w:rsidRDefault="00664C42" w:rsidP="00774760">
      <w:pPr>
        <w:rPr>
          <w:rFonts w:cs="Arial"/>
          <w:sz w:val="22"/>
          <w:szCs w:val="22"/>
        </w:rPr>
      </w:pPr>
      <w:r w:rsidRPr="00E91BA4">
        <w:rPr>
          <w:rFonts w:cs="Arial"/>
          <w:sz w:val="22"/>
          <w:szCs w:val="22"/>
        </w:rPr>
        <w:t xml:space="preserve">Note: this variable does not exist in NAVCO 1.1. However, the VIOLSIM variable in NAVCO contains some observations in which the simultaneous violence was by a radical flank, whereas others simply denote the presence of armed groups in the same country at the same time. </w:t>
      </w:r>
    </w:p>
    <w:p w14:paraId="617F0D03" w14:textId="77777777" w:rsidR="00774760" w:rsidRPr="00E91BA4" w:rsidRDefault="00774760" w:rsidP="00774760">
      <w:pPr>
        <w:rPr>
          <w:sz w:val="22"/>
          <w:szCs w:val="22"/>
        </w:rPr>
      </w:pPr>
    </w:p>
    <w:p w14:paraId="62230F38" w14:textId="77777777" w:rsidR="00774760" w:rsidRPr="00E91BA4" w:rsidRDefault="00774760" w:rsidP="00774760">
      <w:pPr>
        <w:rPr>
          <w:sz w:val="22"/>
          <w:szCs w:val="22"/>
        </w:rPr>
      </w:pPr>
      <w:r w:rsidRPr="00E91BA4">
        <w:rPr>
          <w:sz w:val="22"/>
          <w:szCs w:val="22"/>
        </w:rPr>
        <w:t>REGAID</w:t>
      </w:r>
    </w:p>
    <w:p w14:paraId="760BBD18" w14:textId="77777777" w:rsidR="00774760" w:rsidRPr="00E91BA4" w:rsidRDefault="00774760" w:rsidP="00774760">
      <w:pPr>
        <w:rPr>
          <w:rFonts w:cs="Arial"/>
          <w:sz w:val="22"/>
          <w:szCs w:val="22"/>
        </w:rPr>
      </w:pPr>
      <w:r w:rsidRPr="00E91BA4">
        <w:rPr>
          <w:rFonts w:cs="Arial"/>
          <w:sz w:val="22"/>
          <w:szCs w:val="22"/>
        </w:rPr>
        <w:t xml:space="preserve">Description: Dichotomous variable indicating whether target received overt military aid from another state to fight the campaign. </w:t>
      </w:r>
    </w:p>
    <w:p w14:paraId="3B62352F" w14:textId="77777777" w:rsidR="00774760" w:rsidRPr="00E91BA4" w:rsidRDefault="00774760" w:rsidP="00774760">
      <w:pPr>
        <w:rPr>
          <w:rFonts w:cs="Arial"/>
          <w:sz w:val="22"/>
          <w:szCs w:val="22"/>
        </w:rPr>
      </w:pPr>
      <w:r w:rsidRPr="00E91BA4">
        <w:rPr>
          <w:rFonts w:cs="Arial"/>
          <w:sz w:val="22"/>
          <w:szCs w:val="22"/>
        </w:rPr>
        <w:t>Coding: 1 if yes; 0 if otherwise</w:t>
      </w:r>
    </w:p>
    <w:p w14:paraId="10FA19A2" w14:textId="77777777" w:rsidR="00774760" w:rsidRPr="00E91BA4" w:rsidRDefault="00774760" w:rsidP="00774760">
      <w:pPr>
        <w:rPr>
          <w:rFonts w:cs="Arial"/>
          <w:sz w:val="22"/>
          <w:szCs w:val="22"/>
        </w:rPr>
      </w:pPr>
    </w:p>
    <w:p w14:paraId="65B60CA1" w14:textId="77777777" w:rsidR="00774760" w:rsidRPr="00E91BA4" w:rsidRDefault="00774760" w:rsidP="00774760">
      <w:pPr>
        <w:rPr>
          <w:rFonts w:cs="Arial"/>
          <w:sz w:val="22"/>
          <w:szCs w:val="22"/>
        </w:rPr>
      </w:pPr>
      <w:r w:rsidRPr="00E91BA4">
        <w:rPr>
          <w:rFonts w:cs="Arial"/>
          <w:sz w:val="22"/>
          <w:szCs w:val="22"/>
        </w:rPr>
        <w:t>STATESUP</w:t>
      </w:r>
    </w:p>
    <w:p w14:paraId="140F5FD9" w14:textId="4934EFED" w:rsidR="00774760" w:rsidRPr="00E91BA4" w:rsidRDefault="00774760" w:rsidP="00774760">
      <w:pPr>
        <w:rPr>
          <w:rFonts w:cs="Arial"/>
          <w:sz w:val="22"/>
          <w:szCs w:val="22"/>
        </w:rPr>
      </w:pPr>
      <w:r w:rsidRPr="00E91BA4">
        <w:rPr>
          <w:rFonts w:cs="Arial"/>
          <w:sz w:val="22"/>
          <w:szCs w:val="22"/>
        </w:rPr>
        <w:t xml:space="preserve">Description: Dichotomous variable indicating whether campaign received overt military or economic aid from an outside state to fight against the target. </w:t>
      </w:r>
    </w:p>
    <w:p w14:paraId="2CDCB5C4" w14:textId="77777777" w:rsidR="00774760" w:rsidRPr="00E91BA4" w:rsidRDefault="00774760" w:rsidP="00774760">
      <w:pPr>
        <w:rPr>
          <w:rFonts w:cs="Arial"/>
          <w:sz w:val="22"/>
          <w:szCs w:val="22"/>
        </w:rPr>
      </w:pPr>
      <w:r w:rsidRPr="00E91BA4">
        <w:rPr>
          <w:rFonts w:cs="Arial"/>
          <w:sz w:val="22"/>
          <w:szCs w:val="22"/>
        </w:rPr>
        <w:t>Coding: 1 if yes; 0 if otherwise</w:t>
      </w:r>
    </w:p>
    <w:p w14:paraId="38D5313F" w14:textId="77777777" w:rsidR="00987A7B" w:rsidRPr="00E91BA4" w:rsidRDefault="00987A7B" w:rsidP="00987A7B">
      <w:pPr>
        <w:rPr>
          <w:sz w:val="22"/>
          <w:szCs w:val="22"/>
        </w:rPr>
      </w:pPr>
    </w:p>
    <w:p w14:paraId="48939655" w14:textId="77777777" w:rsidR="006C6E48" w:rsidRPr="00E91BA4" w:rsidRDefault="006C6E48">
      <w:pPr>
        <w:rPr>
          <w:b/>
          <w:sz w:val="22"/>
          <w:szCs w:val="22"/>
        </w:rPr>
      </w:pPr>
      <w:r w:rsidRPr="00E91BA4">
        <w:rPr>
          <w:b/>
          <w:sz w:val="22"/>
          <w:szCs w:val="22"/>
        </w:rPr>
        <w:br w:type="page"/>
      </w:r>
    </w:p>
    <w:p w14:paraId="5DBE984D" w14:textId="146D84FD" w:rsidR="005D2BC8" w:rsidRPr="00E91BA4" w:rsidRDefault="00B7481B" w:rsidP="00987A7B">
      <w:pPr>
        <w:jc w:val="center"/>
        <w:rPr>
          <w:b/>
          <w:sz w:val="22"/>
          <w:szCs w:val="22"/>
        </w:rPr>
      </w:pPr>
      <w:r w:rsidRPr="00E91BA4">
        <w:rPr>
          <w:b/>
          <w:sz w:val="22"/>
          <w:szCs w:val="22"/>
        </w:rPr>
        <w:lastRenderedPageBreak/>
        <w:t>References</w:t>
      </w:r>
    </w:p>
    <w:p w14:paraId="7D8925E2" w14:textId="77777777" w:rsidR="00361D74" w:rsidRPr="00E91BA4" w:rsidRDefault="00361D74" w:rsidP="00471C39">
      <w:pPr>
        <w:widowControl w:val="0"/>
        <w:autoSpaceDE w:val="0"/>
        <w:autoSpaceDN w:val="0"/>
        <w:adjustRightInd w:val="0"/>
        <w:rPr>
          <w:rFonts w:eastAsiaTheme="minorEastAsia"/>
          <w:sz w:val="22"/>
          <w:szCs w:val="22"/>
        </w:rPr>
      </w:pPr>
    </w:p>
    <w:p w14:paraId="4272816B" w14:textId="2AB72141" w:rsidR="00682691" w:rsidRPr="00E91BA4" w:rsidRDefault="00682691" w:rsidP="00F1755F">
      <w:pPr>
        <w:widowControl w:val="0"/>
        <w:autoSpaceDE w:val="0"/>
        <w:autoSpaceDN w:val="0"/>
        <w:adjustRightInd w:val="0"/>
        <w:ind w:left="720" w:hanging="720"/>
        <w:rPr>
          <w:rFonts w:eastAsiaTheme="minorEastAsia"/>
          <w:sz w:val="22"/>
          <w:szCs w:val="22"/>
        </w:rPr>
      </w:pPr>
      <w:r w:rsidRPr="00E91BA4">
        <w:rPr>
          <w:rFonts w:eastAsiaTheme="minorEastAsia"/>
          <w:sz w:val="22"/>
          <w:szCs w:val="22"/>
        </w:rPr>
        <w:t xml:space="preserve">Banks, Arthur. 2012. </w:t>
      </w:r>
      <w:r w:rsidRPr="00E91BA4">
        <w:rPr>
          <w:rFonts w:eastAsiaTheme="minorEastAsia"/>
          <w:i/>
          <w:sz w:val="22"/>
          <w:szCs w:val="22"/>
        </w:rPr>
        <w:t>Cross-national time series data, 1955-2011</w:t>
      </w:r>
      <w:r w:rsidRPr="00E91BA4">
        <w:rPr>
          <w:rFonts w:eastAsiaTheme="minorEastAsia"/>
          <w:sz w:val="22"/>
          <w:szCs w:val="22"/>
        </w:rPr>
        <w:t>. Unpublished data</w:t>
      </w:r>
      <w:r w:rsidR="007475BD" w:rsidRPr="00E91BA4">
        <w:rPr>
          <w:rFonts w:eastAsiaTheme="minorEastAsia"/>
          <w:sz w:val="22"/>
          <w:szCs w:val="22"/>
        </w:rPr>
        <w:t xml:space="preserve"> </w:t>
      </w:r>
      <w:r w:rsidRPr="00E91BA4">
        <w:rPr>
          <w:rFonts w:eastAsiaTheme="minorEastAsia"/>
          <w:sz w:val="22"/>
          <w:szCs w:val="22"/>
        </w:rPr>
        <w:t>set.</w:t>
      </w:r>
    </w:p>
    <w:p w14:paraId="34AAEFFE" w14:textId="77777777" w:rsidR="00682691" w:rsidRPr="00E91BA4" w:rsidRDefault="00682691" w:rsidP="00F1755F">
      <w:pPr>
        <w:widowControl w:val="0"/>
        <w:autoSpaceDE w:val="0"/>
        <w:autoSpaceDN w:val="0"/>
        <w:adjustRightInd w:val="0"/>
        <w:ind w:left="720" w:hanging="720"/>
        <w:rPr>
          <w:rFonts w:eastAsiaTheme="minorEastAsia"/>
          <w:sz w:val="22"/>
          <w:szCs w:val="22"/>
        </w:rPr>
      </w:pPr>
    </w:p>
    <w:p w14:paraId="14DC29BD" w14:textId="6B0992BB" w:rsidR="00471C39" w:rsidRPr="0064740D" w:rsidRDefault="00471C39" w:rsidP="00471C39">
      <w:pPr>
        <w:ind w:left="720" w:hanging="720"/>
        <w:rPr>
          <w:color w:val="000000" w:themeColor="text1"/>
        </w:rPr>
      </w:pPr>
      <w:r w:rsidRPr="0064740D">
        <w:rPr>
          <w:color w:val="000000" w:themeColor="text1"/>
        </w:rPr>
        <w:t>Chenoweth</w:t>
      </w:r>
      <w:r>
        <w:rPr>
          <w:color w:val="000000" w:themeColor="text1"/>
        </w:rPr>
        <w:t xml:space="preserve"> </w:t>
      </w:r>
      <w:r w:rsidRPr="0064740D">
        <w:rPr>
          <w:color w:val="000000" w:themeColor="text1"/>
        </w:rPr>
        <w:t>E</w:t>
      </w:r>
      <w:r>
        <w:rPr>
          <w:color w:val="000000" w:themeColor="text1"/>
        </w:rPr>
        <w:t xml:space="preserve">rica and Orion A. Lewis. </w:t>
      </w:r>
      <w:r w:rsidRPr="0064740D">
        <w:rPr>
          <w:color w:val="000000" w:themeColor="text1"/>
        </w:rPr>
        <w:t>2013</w:t>
      </w:r>
      <w:r>
        <w:rPr>
          <w:color w:val="000000" w:themeColor="text1"/>
        </w:rPr>
        <w:t>.</w:t>
      </w:r>
      <w:r w:rsidRPr="0064740D">
        <w:rPr>
          <w:color w:val="000000" w:themeColor="text1"/>
        </w:rPr>
        <w:t xml:space="preserve"> Unpacking nonviolent campaigns: Introducing the NAVCO 2.0 dataset. </w:t>
      </w:r>
      <w:r w:rsidRPr="0064740D">
        <w:rPr>
          <w:i/>
          <w:iCs/>
          <w:color w:val="000000" w:themeColor="text1"/>
        </w:rPr>
        <w:t>Journal of Peace Research</w:t>
      </w:r>
      <w:r w:rsidRPr="0064740D">
        <w:rPr>
          <w:color w:val="000000" w:themeColor="text1"/>
        </w:rPr>
        <w:t xml:space="preserve"> 50(3): 415–23. </w:t>
      </w:r>
    </w:p>
    <w:p w14:paraId="1F009ADC" w14:textId="77777777" w:rsidR="00471C39" w:rsidRDefault="00471C39" w:rsidP="00F1755F">
      <w:pPr>
        <w:ind w:left="720" w:hanging="720"/>
        <w:rPr>
          <w:sz w:val="22"/>
          <w:szCs w:val="22"/>
        </w:rPr>
      </w:pPr>
    </w:p>
    <w:p w14:paraId="42A999A0" w14:textId="4A7C561E" w:rsidR="00B7481B" w:rsidRPr="00E91BA4" w:rsidRDefault="00B7481B" w:rsidP="00F1755F">
      <w:pPr>
        <w:ind w:left="720" w:hanging="720"/>
        <w:rPr>
          <w:sz w:val="22"/>
          <w:szCs w:val="22"/>
        </w:rPr>
      </w:pPr>
      <w:r w:rsidRPr="00E91BA4">
        <w:rPr>
          <w:sz w:val="22"/>
          <w:szCs w:val="22"/>
        </w:rPr>
        <w:t xml:space="preserve">Chenoweth, Erica and Maria Stephan. 2011. </w:t>
      </w:r>
      <w:r w:rsidR="00842DB3" w:rsidRPr="00E91BA4">
        <w:rPr>
          <w:i/>
          <w:sz w:val="22"/>
          <w:szCs w:val="22"/>
        </w:rPr>
        <w:t>Why civil resistance works: The strategic logic of nonviolent conflict.</w:t>
      </w:r>
      <w:r w:rsidR="00842DB3" w:rsidRPr="00E91BA4">
        <w:rPr>
          <w:sz w:val="22"/>
          <w:szCs w:val="22"/>
        </w:rPr>
        <w:t xml:space="preserve"> New York: Columbia University Press.</w:t>
      </w:r>
    </w:p>
    <w:p w14:paraId="7F777386" w14:textId="77777777" w:rsidR="00B7481B" w:rsidRPr="00E91BA4" w:rsidRDefault="00B7481B" w:rsidP="00F1755F">
      <w:pPr>
        <w:ind w:left="720" w:hanging="720"/>
        <w:rPr>
          <w:sz w:val="22"/>
          <w:szCs w:val="22"/>
        </w:rPr>
      </w:pPr>
    </w:p>
    <w:p w14:paraId="736112AC" w14:textId="74AC5205" w:rsidR="00CE69F8" w:rsidRPr="00E91BA4" w:rsidRDefault="00CE69F8" w:rsidP="00F1755F">
      <w:pPr>
        <w:widowControl w:val="0"/>
        <w:autoSpaceDE w:val="0"/>
        <w:autoSpaceDN w:val="0"/>
        <w:adjustRightInd w:val="0"/>
        <w:ind w:left="720" w:hanging="720"/>
        <w:rPr>
          <w:rFonts w:eastAsiaTheme="minorEastAsia"/>
          <w:sz w:val="22"/>
          <w:szCs w:val="22"/>
        </w:rPr>
      </w:pPr>
      <w:r w:rsidRPr="00E91BA4">
        <w:rPr>
          <w:rFonts w:eastAsiaTheme="minorEastAsia"/>
          <w:sz w:val="22"/>
          <w:szCs w:val="22"/>
        </w:rPr>
        <w:t xml:space="preserve">Cunningham, David, Kristian Gleditsch, and Idean </w:t>
      </w:r>
      <w:proofErr w:type="spellStart"/>
      <w:r w:rsidRPr="00E91BA4">
        <w:rPr>
          <w:rFonts w:eastAsiaTheme="minorEastAsia"/>
          <w:sz w:val="22"/>
          <w:szCs w:val="22"/>
        </w:rPr>
        <w:t>Salehyan</w:t>
      </w:r>
      <w:proofErr w:type="spellEnd"/>
      <w:r w:rsidRPr="00E91BA4">
        <w:rPr>
          <w:rFonts w:eastAsiaTheme="minorEastAsia"/>
          <w:sz w:val="22"/>
          <w:szCs w:val="22"/>
        </w:rPr>
        <w:t xml:space="preserve">. 2011. </w:t>
      </w:r>
      <w:r w:rsidRPr="00E91BA4">
        <w:rPr>
          <w:rFonts w:eastAsiaTheme="minorEastAsia"/>
          <w:i/>
          <w:sz w:val="22"/>
          <w:szCs w:val="22"/>
        </w:rPr>
        <w:t>Non-State Actor Data</w:t>
      </w:r>
      <w:r w:rsidRPr="00E91BA4">
        <w:rPr>
          <w:rFonts w:eastAsiaTheme="minorEastAsia"/>
          <w:sz w:val="22"/>
          <w:szCs w:val="22"/>
        </w:rPr>
        <w:t xml:space="preserve">. Available at </w:t>
      </w:r>
      <w:hyperlink r:id="rId7" w:history="1">
        <w:r w:rsidRPr="00E91BA4">
          <w:rPr>
            <w:rStyle w:val="Hyperlink"/>
            <w:rFonts w:eastAsiaTheme="minorEastAsia"/>
            <w:sz w:val="22"/>
            <w:szCs w:val="22"/>
          </w:rPr>
          <w:t>http://privatewww.essex.ac.uk/~ksg/data/NSAEX_casedesc.pdf</w:t>
        </w:r>
      </w:hyperlink>
      <w:r w:rsidRPr="00E91BA4">
        <w:rPr>
          <w:rFonts w:eastAsiaTheme="minorEastAsia"/>
          <w:sz w:val="22"/>
          <w:szCs w:val="22"/>
        </w:rPr>
        <w:t xml:space="preserve">. </w:t>
      </w:r>
    </w:p>
    <w:p w14:paraId="7103D8AB" w14:textId="77777777" w:rsidR="00425023" w:rsidRPr="00E91BA4" w:rsidRDefault="00425023" w:rsidP="00471C39">
      <w:pPr>
        <w:widowControl w:val="0"/>
        <w:autoSpaceDE w:val="0"/>
        <w:autoSpaceDN w:val="0"/>
        <w:adjustRightInd w:val="0"/>
        <w:rPr>
          <w:rFonts w:eastAsiaTheme="minorEastAsia"/>
          <w:sz w:val="22"/>
          <w:szCs w:val="22"/>
        </w:rPr>
      </w:pPr>
    </w:p>
    <w:p w14:paraId="4C202A7B" w14:textId="6565E2BE" w:rsidR="00EC3009" w:rsidRPr="00E91BA4" w:rsidRDefault="00EC3009" w:rsidP="00F1755F">
      <w:pPr>
        <w:widowControl w:val="0"/>
        <w:autoSpaceDE w:val="0"/>
        <w:autoSpaceDN w:val="0"/>
        <w:adjustRightInd w:val="0"/>
        <w:ind w:left="720" w:hanging="720"/>
        <w:rPr>
          <w:rFonts w:eastAsiaTheme="minorEastAsia"/>
          <w:sz w:val="22"/>
          <w:szCs w:val="22"/>
        </w:rPr>
      </w:pPr>
      <w:r w:rsidRPr="00E91BA4">
        <w:rPr>
          <w:rFonts w:eastAsiaTheme="minorEastAsia"/>
          <w:sz w:val="22"/>
          <w:szCs w:val="22"/>
        </w:rPr>
        <w:t xml:space="preserve">Hendrix, Cullen and Idean </w:t>
      </w:r>
      <w:proofErr w:type="spellStart"/>
      <w:r w:rsidRPr="00E91BA4">
        <w:rPr>
          <w:rFonts w:eastAsiaTheme="minorEastAsia"/>
          <w:sz w:val="22"/>
          <w:szCs w:val="22"/>
        </w:rPr>
        <w:t>Salehyan</w:t>
      </w:r>
      <w:proofErr w:type="spellEnd"/>
      <w:r w:rsidRPr="00E91BA4">
        <w:rPr>
          <w:rFonts w:eastAsiaTheme="minorEastAsia"/>
          <w:sz w:val="22"/>
          <w:szCs w:val="22"/>
        </w:rPr>
        <w:t xml:space="preserve">. 2012. </w:t>
      </w:r>
      <w:r w:rsidRPr="00E91BA4">
        <w:rPr>
          <w:rFonts w:eastAsiaTheme="minorEastAsia"/>
          <w:i/>
          <w:sz w:val="22"/>
          <w:szCs w:val="22"/>
        </w:rPr>
        <w:t xml:space="preserve">Social Conflict in Africa Database. </w:t>
      </w:r>
      <w:hyperlink r:id="rId8" w:history="1">
        <w:r w:rsidRPr="00E91BA4">
          <w:rPr>
            <w:rStyle w:val="Hyperlink"/>
            <w:rFonts w:eastAsiaTheme="minorEastAsia"/>
            <w:sz w:val="22"/>
            <w:szCs w:val="22"/>
          </w:rPr>
          <w:t>http://www.scaddata.org/</w:t>
        </w:r>
      </w:hyperlink>
      <w:r w:rsidRPr="00E91BA4">
        <w:rPr>
          <w:rFonts w:eastAsiaTheme="minorEastAsia"/>
          <w:sz w:val="22"/>
          <w:szCs w:val="22"/>
        </w:rPr>
        <w:t xml:space="preserve">. </w:t>
      </w:r>
    </w:p>
    <w:p w14:paraId="090A8E33" w14:textId="77777777" w:rsidR="00EC3009" w:rsidRPr="00E91BA4" w:rsidRDefault="00EC3009" w:rsidP="00F1755F">
      <w:pPr>
        <w:widowControl w:val="0"/>
        <w:autoSpaceDE w:val="0"/>
        <w:autoSpaceDN w:val="0"/>
        <w:adjustRightInd w:val="0"/>
        <w:ind w:left="720" w:hanging="720"/>
        <w:rPr>
          <w:rFonts w:eastAsiaTheme="minorEastAsia"/>
          <w:sz w:val="22"/>
          <w:szCs w:val="22"/>
        </w:rPr>
      </w:pPr>
    </w:p>
    <w:p w14:paraId="6CF36C3B" w14:textId="77777777" w:rsidR="00F1755F" w:rsidRPr="00E91BA4" w:rsidRDefault="00EC3009" w:rsidP="00F1755F">
      <w:pPr>
        <w:widowControl w:val="0"/>
        <w:autoSpaceDE w:val="0"/>
        <w:autoSpaceDN w:val="0"/>
        <w:adjustRightInd w:val="0"/>
        <w:ind w:left="720" w:hanging="720"/>
        <w:rPr>
          <w:rFonts w:eastAsiaTheme="minorEastAsia"/>
          <w:sz w:val="22"/>
          <w:szCs w:val="22"/>
        </w:rPr>
      </w:pPr>
      <w:r w:rsidRPr="00E91BA4">
        <w:rPr>
          <w:rFonts w:eastAsiaTheme="minorEastAsia"/>
          <w:sz w:val="22"/>
          <w:szCs w:val="22"/>
        </w:rPr>
        <w:t>Lyall, Jason K. and Isaiah Wilson. 2009. Rage against the machines: explaining outcomes</w:t>
      </w:r>
    </w:p>
    <w:p w14:paraId="356A07A9" w14:textId="518C04CD" w:rsidR="00EC3009" w:rsidRPr="00E91BA4" w:rsidRDefault="00EC3009" w:rsidP="00F1755F">
      <w:pPr>
        <w:widowControl w:val="0"/>
        <w:autoSpaceDE w:val="0"/>
        <w:autoSpaceDN w:val="0"/>
        <w:adjustRightInd w:val="0"/>
        <w:ind w:left="720"/>
        <w:rPr>
          <w:rFonts w:eastAsiaTheme="minorEastAsia"/>
          <w:sz w:val="22"/>
          <w:szCs w:val="22"/>
        </w:rPr>
      </w:pPr>
      <w:r w:rsidRPr="00E91BA4">
        <w:rPr>
          <w:rFonts w:eastAsiaTheme="minorEastAsia"/>
          <w:sz w:val="22"/>
          <w:szCs w:val="22"/>
        </w:rPr>
        <w:t xml:space="preserve">in counterinsurgency wars. </w:t>
      </w:r>
      <w:r w:rsidRPr="00E91BA4">
        <w:rPr>
          <w:rFonts w:eastAsiaTheme="minorEastAsia"/>
          <w:i/>
          <w:sz w:val="22"/>
          <w:szCs w:val="22"/>
        </w:rPr>
        <w:t>International Organization</w:t>
      </w:r>
      <w:r w:rsidRPr="00E91BA4">
        <w:rPr>
          <w:rFonts w:eastAsiaTheme="minorEastAsia"/>
          <w:sz w:val="22"/>
          <w:szCs w:val="22"/>
        </w:rPr>
        <w:t xml:space="preserve"> 63, no. 1 (Winter): 67–106.</w:t>
      </w:r>
    </w:p>
    <w:p w14:paraId="1296CCC6" w14:textId="77777777" w:rsidR="00EC3009" w:rsidRPr="00E91BA4" w:rsidRDefault="00EC3009" w:rsidP="00F1755F">
      <w:pPr>
        <w:widowControl w:val="0"/>
        <w:autoSpaceDE w:val="0"/>
        <w:autoSpaceDN w:val="0"/>
        <w:adjustRightInd w:val="0"/>
        <w:ind w:left="720" w:hanging="720"/>
        <w:rPr>
          <w:rFonts w:eastAsiaTheme="minorEastAsia"/>
          <w:sz w:val="22"/>
          <w:szCs w:val="22"/>
        </w:rPr>
      </w:pPr>
    </w:p>
    <w:p w14:paraId="10B878C7" w14:textId="5AB7DDCB" w:rsidR="00EC3009" w:rsidRPr="00E91BA4" w:rsidRDefault="00EC3009" w:rsidP="00F1755F">
      <w:pPr>
        <w:widowControl w:val="0"/>
        <w:autoSpaceDE w:val="0"/>
        <w:autoSpaceDN w:val="0"/>
        <w:adjustRightInd w:val="0"/>
        <w:ind w:left="720" w:hanging="720"/>
        <w:rPr>
          <w:rFonts w:eastAsiaTheme="minorEastAsia"/>
          <w:sz w:val="22"/>
          <w:szCs w:val="22"/>
        </w:rPr>
      </w:pPr>
      <w:r w:rsidRPr="00E91BA4">
        <w:rPr>
          <w:rFonts w:eastAsiaTheme="minorEastAsia"/>
          <w:sz w:val="22"/>
          <w:szCs w:val="22"/>
        </w:rPr>
        <w:t xml:space="preserve">Regan, Patrick. 2012. </w:t>
      </w:r>
      <w:r w:rsidRPr="00E91BA4">
        <w:rPr>
          <w:rFonts w:eastAsiaTheme="minorEastAsia"/>
          <w:i/>
          <w:sz w:val="22"/>
          <w:szCs w:val="22"/>
        </w:rPr>
        <w:t>Protest and State Response Data</w:t>
      </w:r>
      <w:r w:rsidRPr="00E91BA4">
        <w:rPr>
          <w:rFonts w:eastAsiaTheme="minorEastAsia"/>
          <w:sz w:val="22"/>
          <w:szCs w:val="22"/>
        </w:rPr>
        <w:t>. Unpublished data set.</w:t>
      </w:r>
    </w:p>
    <w:p w14:paraId="70D68B91" w14:textId="77777777" w:rsidR="00DD207B" w:rsidRPr="00E91BA4" w:rsidRDefault="00DD207B" w:rsidP="00471C39">
      <w:pPr>
        <w:widowControl w:val="0"/>
        <w:autoSpaceDE w:val="0"/>
        <w:autoSpaceDN w:val="0"/>
        <w:adjustRightInd w:val="0"/>
        <w:rPr>
          <w:rFonts w:eastAsiaTheme="minorEastAsia"/>
          <w:sz w:val="22"/>
          <w:szCs w:val="22"/>
        </w:rPr>
      </w:pPr>
    </w:p>
    <w:p w14:paraId="71B53335" w14:textId="34E29BC2" w:rsidR="00DD207B" w:rsidRPr="00E91BA4" w:rsidRDefault="00DD207B" w:rsidP="00F1755F">
      <w:pPr>
        <w:widowControl w:val="0"/>
        <w:autoSpaceDE w:val="0"/>
        <w:autoSpaceDN w:val="0"/>
        <w:adjustRightInd w:val="0"/>
        <w:ind w:left="720" w:hanging="720"/>
        <w:rPr>
          <w:rFonts w:eastAsiaTheme="minorEastAsia"/>
          <w:sz w:val="22"/>
          <w:szCs w:val="22"/>
        </w:rPr>
      </w:pPr>
      <w:proofErr w:type="spellStart"/>
      <w:r w:rsidRPr="00E91BA4">
        <w:rPr>
          <w:rFonts w:eastAsiaTheme="minorEastAsia"/>
          <w:sz w:val="22"/>
          <w:szCs w:val="22"/>
        </w:rPr>
        <w:t>Themnér</w:t>
      </w:r>
      <w:proofErr w:type="spellEnd"/>
      <w:r w:rsidRPr="00E91BA4">
        <w:rPr>
          <w:rFonts w:eastAsiaTheme="minorEastAsia"/>
          <w:sz w:val="22"/>
          <w:szCs w:val="22"/>
        </w:rPr>
        <w:t xml:space="preserve">, Lotta and Peter </w:t>
      </w:r>
      <w:proofErr w:type="spellStart"/>
      <w:r w:rsidRPr="00E91BA4">
        <w:rPr>
          <w:rFonts w:eastAsiaTheme="minorEastAsia"/>
          <w:sz w:val="22"/>
          <w:szCs w:val="22"/>
        </w:rPr>
        <w:t>Wallensteen</w:t>
      </w:r>
      <w:proofErr w:type="spellEnd"/>
      <w:r w:rsidRPr="00E91BA4">
        <w:rPr>
          <w:rFonts w:eastAsiaTheme="minorEastAsia"/>
          <w:sz w:val="22"/>
          <w:szCs w:val="22"/>
        </w:rPr>
        <w:t>.</w:t>
      </w:r>
      <w:r w:rsidR="00056C63">
        <w:rPr>
          <w:rFonts w:eastAsiaTheme="minorEastAsia"/>
          <w:sz w:val="22"/>
          <w:szCs w:val="22"/>
        </w:rPr>
        <w:t xml:space="preserve"> </w:t>
      </w:r>
      <w:r w:rsidRPr="00E91BA4">
        <w:rPr>
          <w:rFonts w:eastAsiaTheme="minorEastAsia"/>
          <w:sz w:val="22"/>
          <w:szCs w:val="22"/>
        </w:rPr>
        <w:t xml:space="preserve">2012. Armed conflicts, 1946-2011. </w:t>
      </w:r>
      <w:r w:rsidRPr="00E91BA4">
        <w:rPr>
          <w:rFonts w:eastAsiaTheme="minorEastAsia"/>
          <w:i/>
          <w:sz w:val="22"/>
          <w:szCs w:val="22"/>
        </w:rPr>
        <w:t>Journal of Peace Research</w:t>
      </w:r>
      <w:r w:rsidRPr="00E91BA4">
        <w:rPr>
          <w:rFonts w:eastAsiaTheme="minorEastAsia"/>
          <w:sz w:val="22"/>
          <w:szCs w:val="22"/>
        </w:rPr>
        <w:t xml:space="preserve"> 49, no. 4: 565–575.</w:t>
      </w:r>
    </w:p>
    <w:p w14:paraId="3ADA8993" w14:textId="5C89B787" w:rsidR="00361D74" w:rsidRPr="00E91BA4" w:rsidRDefault="00361D74" w:rsidP="00471C39">
      <w:pPr>
        <w:widowControl w:val="0"/>
        <w:autoSpaceDE w:val="0"/>
        <w:autoSpaceDN w:val="0"/>
        <w:adjustRightInd w:val="0"/>
        <w:rPr>
          <w:rFonts w:eastAsiaTheme="minorEastAsia"/>
          <w:sz w:val="22"/>
          <w:szCs w:val="22"/>
        </w:rPr>
      </w:pPr>
    </w:p>
    <w:sectPr w:rsidR="00361D74" w:rsidRPr="00E91BA4" w:rsidSect="00895CF0">
      <w:footerReference w:type="even" r:id="rId9"/>
      <w:footerReference w:type="default" r:id="rId1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61D01" w14:textId="77777777" w:rsidR="00140A0E" w:rsidRDefault="00140A0E" w:rsidP="00774760">
      <w:r>
        <w:separator/>
      </w:r>
    </w:p>
  </w:endnote>
  <w:endnote w:type="continuationSeparator" w:id="0">
    <w:p w14:paraId="790DA7F8" w14:textId="77777777" w:rsidR="00140A0E" w:rsidRDefault="00140A0E" w:rsidP="00774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B0604020202020204"/>
    <w:charset w:val="00"/>
    <w:family w:val="auto"/>
    <w:notTrueType/>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7E17A" w14:textId="77777777" w:rsidR="00ED34DC" w:rsidRDefault="00ED34DC" w:rsidP="00B327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8C5D66" w14:textId="77777777" w:rsidR="00ED34DC" w:rsidRDefault="00ED34DC" w:rsidP="00B504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32E3" w14:textId="77777777" w:rsidR="00ED34DC" w:rsidRDefault="00ED34DC" w:rsidP="00B327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B6D71">
      <w:rPr>
        <w:rStyle w:val="PageNumber"/>
        <w:noProof/>
      </w:rPr>
      <w:t>1</w:t>
    </w:r>
    <w:r>
      <w:rPr>
        <w:rStyle w:val="PageNumber"/>
      </w:rPr>
      <w:fldChar w:fldCharType="end"/>
    </w:r>
  </w:p>
  <w:p w14:paraId="61B455DF" w14:textId="77777777" w:rsidR="00ED34DC" w:rsidRDefault="00ED34DC" w:rsidP="00B504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712A" w14:textId="77777777" w:rsidR="00140A0E" w:rsidRDefault="00140A0E" w:rsidP="00774760">
      <w:r>
        <w:separator/>
      </w:r>
    </w:p>
  </w:footnote>
  <w:footnote w:type="continuationSeparator" w:id="0">
    <w:p w14:paraId="0BCD1404" w14:textId="77777777" w:rsidR="00140A0E" w:rsidRDefault="00140A0E" w:rsidP="00774760">
      <w:r>
        <w:continuationSeparator/>
      </w:r>
    </w:p>
  </w:footnote>
  <w:footnote w:id="1">
    <w:p w14:paraId="7C561480" w14:textId="1D4E1A58" w:rsidR="0092367D" w:rsidRDefault="0092367D">
      <w:pPr>
        <w:pStyle w:val="FootnoteText"/>
      </w:pPr>
      <w:r>
        <w:rPr>
          <w:rStyle w:val="FootnoteReference"/>
        </w:rPr>
        <w:footnoteRef/>
      </w:r>
      <w:r>
        <w:t xml:space="preserve"> If there </w:t>
      </w:r>
      <w:r w:rsidR="00164ACE">
        <w:t xml:space="preserve">was only one UCDP conflict </w:t>
      </w:r>
      <w:r w:rsidR="00F71C3B">
        <w:t xml:space="preserve">(minor conflict or war) </w:t>
      </w:r>
      <w:r w:rsidR="00164ACE">
        <w:t>during a violent MEC campaign</w:t>
      </w:r>
      <w:r w:rsidR="00254FE8">
        <w:t xml:space="preserve"> and the MEC actors are listed as one of the opponents in the UCDP conflict, then the MEC campaign and UCDP conflict </w:t>
      </w:r>
      <w:proofErr w:type="gramStart"/>
      <w:r w:rsidR="00254FE8">
        <w:t>are considered to be</w:t>
      </w:r>
      <w:proofErr w:type="gramEnd"/>
      <w:r w:rsidR="00254FE8">
        <w:t xml:space="preserve"> capturing the same </w:t>
      </w:r>
      <w:r w:rsidR="00D27C49">
        <w:t>episode</w:t>
      </w:r>
      <w:r w:rsidR="00FB095C">
        <w:t>, and VIOLSIM = 0 for the given MEC campaign.</w:t>
      </w:r>
    </w:p>
  </w:footnote>
  <w:footnote w:id="2">
    <w:p w14:paraId="37D4A11B" w14:textId="75EC0FB7" w:rsidR="00ED34DC" w:rsidRPr="000C6B55" w:rsidRDefault="00ED34DC" w:rsidP="003D3F3E">
      <w:pPr>
        <w:pStyle w:val="FootnoteText"/>
      </w:pPr>
      <w:r w:rsidRPr="000C6B55">
        <w:rPr>
          <w:rStyle w:val="FootnoteReference"/>
        </w:rPr>
        <w:footnoteRef/>
      </w:r>
      <w:r w:rsidRPr="000C6B55">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033"/>
    <w:multiLevelType w:val="hybridMultilevel"/>
    <w:tmpl w:val="AF0CF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4D3948"/>
    <w:multiLevelType w:val="hybridMultilevel"/>
    <w:tmpl w:val="FAC61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A15BC3"/>
    <w:multiLevelType w:val="hybridMultilevel"/>
    <w:tmpl w:val="FAC61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B545B2"/>
    <w:multiLevelType w:val="hybridMultilevel"/>
    <w:tmpl w:val="E5DE04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6072534">
    <w:abstractNumId w:val="2"/>
  </w:num>
  <w:num w:numId="2" w16cid:durableId="1033965357">
    <w:abstractNumId w:val="1"/>
  </w:num>
  <w:num w:numId="3" w16cid:durableId="11692869">
    <w:abstractNumId w:val="0"/>
  </w:num>
  <w:num w:numId="4" w16cid:durableId="1046759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760"/>
    <w:rsid w:val="0000307E"/>
    <w:rsid w:val="0001271C"/>
    <w:rsid w:val="0002040C"/>
    <w:rsid w:val="000324A8"/>
    <w:rsid w:val="0003369E"/>
    <w:rsid w:val="00056C63"/>
    <w:rsid w:val="00074F10"/>
    <w:rsid w:val="00081C0A"/>
    <w:rsid w:val="000B3C54"/>
    <w:rsid w:val="000B75EE"/>
    <w:rsid w:val="000C327B"/>
    <w:rsid w:val="000C6B55"/>
    <w:rsid w:val="000C6F25"/>
    <w:rsid w:val="000D281B"/>
    <w:rsid w:val="000D7213"/>
    <w:rsid w:val="000E22BF"/>
    <w:rsid w:val="00101756"/>
    <w:rsid w:val="0011021E"/>
    <w:rsid w:val="00113C1D"/>
    <w:rsid w:val="00124671"/>
    <w:rsid w:val="00140A0E"/>
    <w:rsid w:val="001558BF"/>
    <w:rsid w:val="00164ACE"/>
    <w:rsid w:val="0018102A"/>
    <w:rsid w:val="00184243"/>
    <w:rsid w:val="001A2C91"/>
    <w:rsid w:val="001C29D6"/>
    <w:rsid w:val="001C5A64"/>
    <w:rsid w:val="00205D60"/>
    <w:rsid w:val="0021324B"/>
    <w:rsid w:val="002167B8"/>
    <w:rsid w:val="00224942"/>
    <w:rsid w:val="00225368"/>
    <w:rsid w:val="00254FE8"/>
    <w:rsid w:val="0025741A"/>
    <w:rsid w:val="002632E8"/>
    <w:rsid w:val="002641B4"/>
    <w:rsid w:val="002947DA"/>
    <w:rsid w:val="00296C90"/>
    <w:rsid w:val="002D0CBF"/>
    <w:rsid w:val="002E02BC"/>
    <w:rsid w:val="00303E05"/>
    <w:rsid w:val="00332249"/>
    <w:rsid w:val="0034527D"/>
    <w:rsid w:val="00361B0F"/>
    <w:rsid w:val="00361D74"/>
    <w:rsid w:val="00365C02"/>
    <w:rsid w:val="0036665F"/>
    <w:rsid w:val="00380E6E"/>
    <w:rsid w:val="00394AAE"/>
    <w:rsid w:val="003A136C"/>
    <w:rsid w:val="003A7F15"/>
    <w:rsid w:val="003D3F3E"/>
    <w:rsid w:val="003E6187"/>
    <w:rsid w:val="003F13A0"/>
    <w:rsid w:val="003F186F"/>
    <w:rsid w:val="003F4D6C"/>
    <w:rsid w:val="00425023"/>
    <w:rsid w:val="00471C39"/>
    <w:rsid w:val="00477510"/>
    <w:rsid w:val="00480254"/>
    <w:rsid w:val="0049289D"/>
    <w:rsid w:val="00500473"/>
    <w:rsid w:val="00504C54"/>
    <w:rsid w:val="00506705"/>
    <w:rsid w:val="005127C7"/>
    <w:rsid w:val="00523377"/>
    <w:rsid w:val="00543D22"/>
    <w:rsid w:val="0057357A"/>
    <w:rsid w:val="005A7717"/>
    <w:rsid w:val="005C52E9"/>
    <w:rsid w:val="005D2BC8"/>
    <w:rsid w:val="005D3980"/>
    <w:rsid w:val="005D46ED"/>
    <w:rsid w:val="005D5B73"/>
    <w:rsid w:val="005D5C04"/>
    <w:rsid w:val="005E0CB9"/>
    <w:rsid w:val="005E3B01"/>
    <w:rsid w:val="005E6EC6"/>
    <w:rsid w:val="00601ADF"/>
    <w:rsid w:val="006022BE"/>
    <w:rsid w:val="006037CD"/>
    <w:rsid w:val="006105D3"/>
    <w:rsid w:val="0062741D"/>
    <w:rsid w:val="00646861"/>
    <w:rsid w:val="006518E4"/>
    <w:rsid w:val="00661529"/>
    <w:rsid w:val="00664C42"/>
    <w:rsid w:val="00674C7F"/>
    <w:rsid w:val="00682691"/>
    <w:rsid w:val="006C6E48"/>
    <w:rsid w:val="006D7570"/>
    <w:rsid w:val="006E3277"/>
    <w:rsid w:val="006F5EFB"/>
    <w:rsid w:val="007336FB"/>
    <w:rsid w:val="00735708"/>
    <w:rsid w:val="007430A3"/>
    <w:rsid w:val="007475BD"/>
    <w:rsid w:val="007523C1"/>
    <w:rsid w:val="00755AFD"/>
    <w:rsid w:val="00774760"/>
    <w:rsid w:val="007814C1"/>
    <w:rsid w:val="007832A2"/>
    <w:rsid w:val="0078743A"/>
    <w:rsid w:val="0078753F"/>
    <w:rsid w:val="0079202A"/>
    <w:rsid w:val="00795213"/>
    <w:rsid w:val="007A04D9"/>
    <w:rsid w:val="007B0ED4"/>
    <w:rsid w:val="007B11E6"/>
    <w:rsid w:val="007C01DC"/>
    <w:rsid w:val="007C5C24"/>
    <w:rsid w:val="007C773C"/>
    <w:rsid w:val="007F487D"/>
    <w:rsid w:val="00820977"/>
    <w:rsid w:val="00824A13"/>
    <w:rsid w:val="00842DB3"/>
    <w:rsid w:val="00844078"/>
    <w:rsid w:val="0085276A"/>
    <w:rsid w:val="00856129"/>
    <w:rsid w:val="0086061F"/>
    <w:rsid w:val="008754C3"/>
    <w:rsid w:val="00895CF0"/>
    <w:rsid w:val="008974F4"/>
    <w:rsid w:val="008A2570"/>
    <w:rsid w:val="008B1F7E"/>
    <w:rsid w:val="008B5696"/>
    <w:rsid w:val="008D132B"/>
    <w:rsid w:val="008D6177"/>
    <w:rsid w:val="008D6C14"/>
    <w:rsid w:val="008D79E4"/>
    <w:rsid w:val="008E3FB1"/>
    <w:rsid w:val="008E57FB"/>
    <w:rsid w:val="008E6B2A"/>
    <w:rsid w:val="0092367D"/>
    <w:rsid w:val="00923BB4"/>
    <w:rsid w:val="00941780"/>
    <w:rsid w:val="0096344A"/>
    <w:rsid w:val="00965F07"/>
    <w:rsid w:val="00987A7B"/>
    <w:rsid w:val="009B35FF"/>
    <w:rsid w:val="009C1570"/>
    <w:rsid w:val="009D12EE"/>
    <w:rsid w:val="009D5077"/>
    <w:rsid w:val="009E2F46"/>
    <w:rsid w:val="009F56D2"/>
    <w:rsid w:val="00A10DBF"/>
    <w:rsid w:val="00A13259"/>
    <w:rsid w:val="00A15DC9"/>
    <w:rsid w:val="00A336BB"/>
    <w:rsid w:val="00A36B4B"/>
    <w:rsid w:val="00A434A1"/>
    <w:rsid w:val="00A611C5"/>
    <w:rsid w:val="00A73C89"/>
    <w:rsid w:val="00AB4CD5"/>
    <w:rsid w:val="00AC0C62"/>
    <w:rsid w:val="00AD327D"/>
    <w:rsid w:val="00B02BCC"/>
    <w:rsid w:val="00B32792"/>
    <w:rsid w:val="00B36733"/>
    <w:rsid w:val="00B46A1F"/>
    <w:rsid w:val="00B50438"/>
    <w:rsid w:val="00B533FD"/>
    <w:rsid w:val="00B633B9"/>
    <w:rsid w:val="00B73080"/>
    <w:rsid w:val="00B74308"/>
    <w:rsid w:val="00B7481B"/>
    <w:rsid w:val="00B93158"/>
    <w:rsid w:val="00BA7C3D"/>
    <w:rsid w:val="00BC3DC6"/>
    <w:rsid w:val="00BE0C81"/>
    <w:rsid w:val="00C02C1B"/>
    <w:rsid w:val="00C04E0B"/>
    <w:rsid w:val="00C16471"/>
    <w:rsid w:val="00C263A9"/>
    <w:rsid w:val="00C2792E"/>
    <w:rsid w:val="00C309B6"/>
    <w:rsid w:val="00C52F15"/>
    <w:rsid w:val="00C55333"/>
    <w:rsid w:val="00C56704"/>
    <w:rsid w:val="00C72CEB"/>
    <w:rsid w:val="00C777CE"/>
    <w:rsid w:val="00C80B02"/>
    <w:rsid w:val="00C86321"/>
    <w:rsid w:val="00C96D68"/>
    <w:rsid w:val="00CA5EE4"/>
    <w:rsid w:val="00CB74C2"/>
    <w:rsid w:val="00CC5E0F"/>
    <w:rsid w:val="00CC6490"/>
    <w:rsid w:val="00CD3016"/>
    <w:rsid w:val="00CE4D7C"/>
    <w:rsid w:val="00CE69F8"/>
    <w:rsid w:val="00D27C49"/>
    <w:rsid w:val="00D356E7"/>
    <w:rsid w:val="00D46AA1"/>
    <w:rsid w:val="00D5784D"/>
    <w:rsid w:val="00D87C98"/>
    <w:rsid w:val="00DB2F6B"/>
    <w:rsid w:val="00DB4616"/>
    <w:rsid w:val="00DB67B1"/>
    <w:rsid w:val="00DC5409"/>
    <w:rsid w:val="00DD091C"/>
    <w:rsid w:val="00DD0EEB"/>
    <w:rsid w:val="00DD207B"/>
    <w:rsid w:val="00DD28EB"/>
    <w:rsid w:val="00DD7C4A"/>
    <w:rsid w:val="00DF17D6"/>
    <w:rsid w:val="00E0212A"/>
    <w:rsid w:val="00E226B3"/>
    <w:rsid w:val="00E536F9"/>
    <w:rsid w:val="00E55FB5"/>
    <w:rsid w:val="00E91BA4"/>
    <w:rsid w:val="00EC3009"/>
    <w:rsid w:val="00ED34DC"/>
    <w:rsid w:val="00ED3C56"/>
    <w:rsid w:val="00ED4AE7"/>
    <w:rsid w:val="00ED4DEA"/>
    <w:rsid w:val="00ED7570"/>
    <w:rsid w:val="00EF28B8"/>
    <w:rsid w:val="00EF581F"/>
    <w:rsid w:val="00EF6021"/>
    <w:rsid w:val="00EF64BF"/>
    <w:rsid w:val="00F03A18"/>
    <w:rsid w:val="00F1755F"/>
    <w:rsid w:val="00F218A9"/>
    <w:rsid w:val="00F22BE8"/>
    <w:rsid w:val="00F22E75"/>
    <w:rsid w:val="00F259B1"/>
    <w:rsid w:val="00F50E31"/>
    <w:rsid w:val="00F63893"/>
    <w:rsid w:val="00F7147A"/>
    <w:rsid w:val="00F71C3B"/>
    <w:rsid w:val="00F81A07"/>
    <w:rsid w:val="00F81DF7"/>
    <w:rsid w:val="00F92901"/>
    <w:rsid w:val="00F9610A"/>
    <w:rsid w:val="00F97B24"/>
    <w:rsid w:val="00FB095C"/>
    <w:rsid w:val="00FB48C7"/>
    <w:rsid w:val="00FB6D71"/>
    <w:rsid w:val="00FD2459"/>
    <w:rsid w:val="00FF53E6"/>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A07953"/>
  <w15:docId w15:val="{41E33FE3-44BD-451D-9712-93FA18B10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76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Char, Char"/>
    <w:basedOn w:val="Normal"/>
    <w:link w:val="FootnoteTextChar"/>
    <w:rsid w:val="00774760"/>
    <w:rPr>
      <w:sz w:val="20"/>
      <w:szCs w:val="20"/>
    </w:rPr>
  </w:style>
  <w:style w:type="character" w:customStyle="1" w:styleId="FootnoteTextChar">
    <w:name w:val="Footnote Text Char"/>
    <w:aliases w:val="Char Char, Char Char"/>
    <w:basedOn w:val="DefaultParagraphFont"/>
    <w:link w:val="FootnoteText"/>
    <w:rsid w:val="00774760"/>
    <w:rPr>
      <w:rFonts w:ascii="Times New Roman" w:eastAsia="Times New Roman" w:hAnsi="Times New Roman" w:cs="Times New Roman"/>
      <w:sz w:val="20"/>
      <w:szCs w:val="20"/>
    </w:rPr>
  </w:style>
  <w:style w:type="character" w:styleId="FootnoteReference">
    <w:name w:val="footnote reference"/>
    <w:basedOn w:val="DefaultParagraphFont"/>
    <w:rsid w:val="00774760"/>
    <w:rPr>
      <w:vertAlign w:val="superscript"/>
    </w:rPr>
  </w:style>
  <w:style w:type="character" w:styleId="Hyperlink">
    <w:name w:val="Hyperlink"/>
    <w:basedOn w:val="DefaultParagraphFont"/>
    <w:rsid w:val="00774760"/>
    <w:rPr>
      <w:color w:val="0000FF"/>
      <w:u w:val="single"/>
    </w:rPr>
  </w:style>
  <w:style w:type="paragraph" w:styleId="NormalWeb">
    <w:name w:val="Normal (Web)"/>
    <w:basedOn w:val="Normal"/>
    <w:uiPriority w:val="99"/>
    <w:semiHidden/>
    <w:unhideWhenUsed/>
    <w:rsid w:val="00E0212A"/>
    <w:pPr>
      <w:spacing w:before="100" w:beforeAutospacing="1" w:after="100" w:afterAutospacing="1"/>
    </w:pPr>
    <w:rPr>
      <w:rFonts w:ascii="Times" w:eastAsiaTheme="minorEastAsia" w:hAnsi="Times"/>
      <w:sz w:val="20"/>
      <w:szCs w:val="20"/>
    </w:rPr>
  </w:style>
  <w:style w:type="paragraph" w:styleId="ListParagraph">
    <w:name w:val="List Paragraph"/>
    <w:basedOn w:val="Normal"/>
    <w:uiPriority w:val="34"/>
    <w:qFormat/>
    <w:rsid w:val="00E0212A"/>
    <w:pPr>
      <w:ind w:left="720"/>
      <w:contextualSpacing/>
    </w:pPr>
  </w:style>
  <w:style w:type="character" w:customStyle="1" w:styleId="apple-converted-space">
    <w:name w:val="apple-converted-space"/>
    <w:basedOn w:val="DefaultParagraphFont"/>
    <w:rsid w:val="005D5C04"/>
  </w:style>
  <w:style w:type="paragraph" w:styleId="Footer">
    <w:name w:val="footer"/>
    <w:basedOn w:val="Normal"/>
    <w:link w:val="FooterChar"/>
    <w:uiPriority w:val="99"/>
    <w:unhideWhenUsed/>
    <w:rsid w:val="00B50438"/>
    <w:pPr>
      <w:tabs>
        <w:tab w:val="center" w:pos="4320"/>
        <w:tab w:val="right" w:pos="8640"/>
      </w:tabs>
    </w:pPr>
  </w:style>
  <w:style w:type="character" w:customStyle="1" w:styleId="FooterChar">
    <w:name w:val="Footer Char"/>
    <w:basedOn w:val="DefaultParagraphFont"/>
    <w:link w:val="Footer"/>
    <w:uiPriority w:val="99"/>
    <w:rsid w:val="00B50438"/>
    <w:rPr>
      <w:rFonts w:ascii="Times New Roman" w:eastAsia="Times New Roman" w:hAnsi="Times New Roman" w:cs="Times New Roman"/>
    </w:rPr>
  </w:style>
  <w:style w:type="character" w:styleId="PageNumber">
    <w:name w:val="page number"/>
    <w:basedOn w:val="DefaultParagraphFont"/>
    <w:uiPriority w:val="99"/>
    <w:semiHidden/>
    <w:unhideWhenUsed/>
    <w:rsid w:val="00B50438"/>
  </w:style>
  <w:style w:type="paragraph" w:styleId="Header">
    <w:name w:val="header"/>
    <w:basedOn w:val="Normal"/>
    <w:link w:val="HeaderChar"/>
    <w:uiPriority w:val="99"/>
    <w:unhideWhenUsed/>
    <w:rsid w:val="00B50438"/>
    <w:pPr>
      <w:tabs>
        <w:tab w:val="center" w:pos="4320"/>
        <w:tab w:val="right" w:pos="8640"/>
      </w:tabs>
    </w:pPr>
  </w:style>
  <w:style w:type="character" w:customStyle="1" w:styleId="HeaderChar">
    <w:name w:val="Header Char"/>
    <w:basedOn w:val="DefaultParagraphFont"/>
    <w:link w:val="Header"/>
    <w:uiPriority w:val="99"/>
    <w:rsid w:val="00B50438"/>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641B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641B4"/>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C2792E"/>
    <w:rPr>
      <w:sz w:val="16"/>
      <w:szCs w:val="16"/>
    </w:rPr>
  </w:style>
  <w:style w:type="paragraph" w:styleId="CommentText">
    <w:name w:val="annotation text"/>
    <w:basedOn w:val="Normal"/>
    <w:link w:val="CommentTextChar"/>
    <w:uiPriority w:val="99"/>
    <w:semiHidden/>
    <w:unhideWhenUsed/>
    <w:rsid w:val="00C2792E"/>
    <w:rPr>
      <w:sz w:val="20"/>
      <w:szCs w:val="20"/>
    </w:rPr>
  </w:style>
  <w:style w:type="character" w:customStyle="1" w:styleId="CommentTextChar">
    <w:name w:val="Comment Text Char"/>
    <w:basedOn w:val="DefaultParagraphFont"/>
    <w:link w:val="CommentText"/>
    <w:uiPriority w:val="99"/>
    <w:semiHidden/>
    <w:rsid w:val="00C2792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2792E"/>
    <w:rPr>
      <w:b/>
      <w:bCs/>
    </w:rPr>
  </w:style>
  <w:style w:type="character" w:customStyle="1" w:styleId="CommentSubjectChar">
    <w:name w:val="Comment Subject Char"/>
    <w:basedOn w:val="CommentTextChar"/>
    <w:link w:val="CommentSubject"/>
    <w:uiPriority w:val="99"/>
    <w:semiHidden/>
    <w:rsid w:val="00C2792E"/>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079375">
      <w:bodyDiv w:val="1"/>
      <w:marLeft w:val="0"/>
      <w:marRight w:val="0"/>
      <w:marTop w:val="0"/>
      <w:marBottom w:val="0"/>
      <w:divBdr>
        <w:top w:val="none" w:sz="0" w:space="0" w:color="auto"/>
        <w:left w:val="none" w:sz="0" w:space="0" w:color="auto"/>
        <w:bottom w:val="none" w:sz="0" w:space="0" w:color="auto"/>
        <w:right w:val="none" w:sz="0" w:space="0" w:color="auto"/>
      </w:divBdr>
    </w:div>
    <w:div w:id="571816249">
      <w:bodyDiv w:val="1"/>
      <w:marLeft w:val="0"/>
      <w:marRight w:val="0"/>
      <w:marTop w:val="0"/>
      <w:marBottom w:val="0"/>
      <w:divBdr>
        <w:top w:val="none" w:sz="0" w:space="0" w:color="auto"/>
        <w:left w:val="none" w:sz="0" w:space="0" w:color="auto"/>
        <w:bottom w:val="none" w:sz="0" w:space="0" w:color="auto"/>
        <w:right w:val="none" w:sz="0" w:space="0" w:color="auto"/>
      </w:divBdr>
    </w:div>
    <w:div w:id="843402588">
      <w:bodyDiv w:val="1"/>
      <w:marLeft w:val="0"/>
      <w:marRight w:val="0"/>
      <w:marTop w:val="0"/>
      <w:marBottom w:val="0"/>
      <w:divBdr>
        <w:top w:val="none" w:sz="0" w:space="0" w:color="auto"/>
        <w:left w:val="none" w:sz="0" w:space="0" w:color="auto"/>
        <w:bottom w:val="none" w:sz="0" w:space="0" w:color="auto"/>
        <w:right w:val="none" w:sz="0" w:space="0" w:color="auto"/>
      </w:divBdr>
    </w:div>
    <w:div w:id="10417088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addata.org/" TargetMode="External"/><Relationship Id="rId3" Type="http://schemas.openxmlformats.org/officeDocument/2006/relationships/settings" Target="settings.xml"/><Relationship Id="rId7" Type="http://schemas.openxmlformats.org/officeDocument/2006/relationships/hyperlink" Target="http://privatewww.essex.ac.uk/~ksg/data/NSAEX_casedesc.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3539</Words>
  <Characters>20174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Wesleyan University</Company>
  <LinksUpToDate>false</LinksUpToDate>
  <CharactersWithSpaces>23666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Erica Chenoweth</dc:creator>
  <cp:lastModifiedBy>Chenoweth, Erica</cp:lastModifiedBy>
  <cp:revision>4</cp:revision>
  <dcterms:created xsi:type="dcterms:W3CDTF">2024-08-16T00:37:00Z</dcterms:created>
  <dcterms:modified xsi:type="dcterms:W3CDTF">2025-05-20T16:32:00Z</dcterms:modified>
</cp:coreProperties>
</file>