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003" w:rsidRPr="00CC0003" w:rsidRDefault="00CC0003" w:rsidP="00CC0003">
      <w:pPr>
        <w:rPr>
          <w:sz w:val="32"/>
          <w:szCs w:val="32"/>
        </w:rPr>
      </w:pPr>
      <w:r w:rsidRPr="00CC0003">
        <w:rPr>
          <w:sz w:val="32"/>
          <w:szCs w:val="32"/>
        </w:rPr>
        <w:t>We are proposing to have a partnership with your company () to help us have two of our products approved by the NLRC before we launch. One of the products is an online gaming platform,</w:t>
      </w:r>
      <w:r>
        <w:rPr>
          <w:sz w:val="32"/>
          <w:szCs w:val="32"/>
        </w:rPr>
        <w:t xml:space="preserve"> </w:t>
      </w:r>
      <w:r w:rsidRPr="00CC0003">
        <w:rPr>
          <w:sz w:val="32"/>
          <w:szCs w:val="32"/>
        </w:rPr>
        <w:t>where users can bid for a particular product an</w:t>
      </w:r>
      <w:r>
        <w:rPr>
          <w:sz w:val="32"/>
          <w:szCs w:val="32"/>
        </w:rPr>
        <w:t>d</w:t>
      </w:r>
      <w:r w:rsidRPr="00CC0003">
        <w:rPr>
          <w:sz w:val="32"/>
          <w:szCs w:val="32"/>
        </w:rPr>
        <w:t xml:space="preserve"> win the item/product they bided for while the platform keeps a certain percentage of the total </w:t>
      </w:r>
      <w:r>
        <w:rPr>
          <w:sz w:val="32"/>
          <w:szCs w:val="32"/>
        </w:rPr>
        <w:t>money generated from the bids. T</w:t>
      </w:r>
      <w:r w:rsidRPr="00CC0003">
        <w:rPr>
          <w:sz w:val="32"/>
          <w:szCs w:val="32"/>
        </w:rPr>
        <w:t>he second product is an online betting platform for football leagues in the world.</w:t>
      </w:r>
      <w:r>
        <w:rPr>
          <w:sz w:val="32"/>
          <w:szCs w:val="32"/>
        </w:rPr>
        <w:t xml:space="preserve"> </w:t>
      </w:r>
      <w:r w:rsidRPr="00CC0003">
        <w:rPr>
          <w:sz w:val="32"/>
          <w:szCs w:val="32"/>
        </w:rPr>
        <w:t>The platform comes with a unique value proposition in that it democratizes the betting system. Users come together predicts the number of games for a particular price category,</w:t>
      </w:r>
      <w:r>
        <w:rPr>
          <w:sz w:val="32"/>
          <w:szCs w:val="32"/>
        </w:rPr>
        <w:t xml:space="preserve"> </w:t>
      </w:r>
      <w:r w:rsidRPr="00CC0003">
        <w:rPr>
          <w:sz w:val="32"/>
          <w:szCs w:val="32"/>
        </w:rPr>
        <w:t>and the user winner (</w:t>
      </w:r>
      <w:proofErr w:type="spellStart"/>
      <w:r w:rsidRPr="00CC0003">
        <w:rPr>
          <w:sz w:val="32"/>
          <w:szCs w:val="32"/>
        </w:rPr>
        <w:t>oga</w:t>
      </w:r>
      <w:proofErr w:type="spellEnd"/>
      <w:r w:rsidRPr="00CC0003">
        <w:rPr>
          <w:sz w:val="32"/>
          <w:szCs w:val="32"/>
        </w:rPr>
        <w:t xml:space="preserve"> predictor) wins all the staked money. Users can also stake one-on-one for a particular game. Interestingly, there is a jackpot feature where users can predict all the games there is to win an ultimate price which can be sponsored by a brand or by us. </w:t>
      </w:r>
    </w:p>
    <w:p w:rsidR="00CC0003" w:rsidRPr="00CC0003" w:rsidRDefault="00CC0003" w:rsidP="00CC0003">
      <w:pPr>
        <w:rPr>
          <w:sz w:val="32"/>
          <w:szCs w:val="32"/>
        </w:rPr>
      </w:pPr>
      <w:r w:rsidRPr="00CC0003">
        <w:rPr>
          <w:sz w:val="32"/>
          <w:szCs w:val="32"/>
        </w:rPr>
        <w:t>The financial forecast for the lucky win.com.ng for the first three years is as follows:</w:t>
      </w:r>
    </w:p>
    <w:p w:rsidR="00CC0003" w:rsidRDefault="00CC0003" w:rsidP="005534D7">
      <w:pPr>
        <w:rPr>
          <w:sz w:val="32"/>
          <w:szCs w:val="32"/>
        </w:rPr>
      </w:pPr>
      <w:proofErr w:type="gramStart"/>
      <w:r w:rsidRPr="00CC0003">
        <w:rPr>
          <w:sz w:val="32"/>
          <w:szCs w:val="32"/>
        </w:rPr>
        <w:t>year</w:t>
      </w:r>
      <w:proofErr w:type="gramEnd"/>
      <w:r w:rsidRPr="00CC0003">
        <w:rPr>
          <w:sz w:val="32"/>
          <w:szCs w:val="32"/>
        </w:rPr>
        <w:t xml:space="preserve"> 1 --- 15-45m</w:t>
      </w:r>
    </w:p>
    <w:p w:rsidR="005534D7" w:rsidRPr="00CC0003" w:rsidRDefault="005534D7" w:rsidP="005534D7">
      <w:pPr>
        <w:rPr>
          <w:sz w:val="32"/>
          <w:szCs w:val="32"/>
        </w:rPr>
      </w:pPr>
    </w:p>
    <w:p w:rsidR="00CC0003" w:rsidRPr="00CC0003" w:rsidRDefault="00CC0003" w:rsidP="005534D7">
      <w:pPr>
        <w:rPr>
          <w:sz w:val="32"/>
          <w:szCs w:val="32"/>
        </w:rPr>
      </w:pPr>
      <w:proofErr w:type="gramStart"/>
      <w:r w:rsidRPr="00CC0003">
        <w:rPr>
          <w:sz w:val="32"/>
          <w:szCs w:val="32"/>
        </w:rPr>
        <w:t>year</w:t>
      </w:r>
      <w:proofErr w:type="gramEnd"/>
      <w:r w:rsidRPr="00CC0003">
        <w:rPr>
          <w:sz w:val="32"/>
          <w:szCs w:val="32"/>
        </w:rPr>
        <w:t xml:space="preserve"> 2--- 50m-100m</w:t>
      </w:r>
      <w:r w:rsidR="005534D7">
        <w:rPr>
          <w:sz w:val="32"/>
          <w:szCs w:val="32"/>
        </w:rPr>
        <w:t xml:space="preserve"> </w:t>
      </w:r>
    </w:p>
    <w:p w:rsidR="00CC0003" w:rsidRDefault="00CC0003" w:rsidP="005534D7">
      <w:pPr>
        <w:rPr>
          <w:sz w:val="32"/>
          <w:szCs w:val="32"/>
        </w:rPr>
      </w:pPr>
      <w:r w:rsidRPr="00CC0003">
        <w:rPr>
          <w:sz w:val="32"/>
          <w:szCs w:val="32"/>
        </w:rPr>
        <w:t>year3 --- 110m-250m</w:t>
      </w:r>
      <w:r w:rsidR="005534D7">
        <w:rPr>
          <w:sz w:val="32"/>
          <w:szCs w:val="32"/>
        </w:rPr>
        <w:t xml:space="preserve"> </w:t>
      </w:r>
    </w:p>
    <w:p w:rsidR="005534D7" w:rsidRPr="00CC0003" w:rsidRDefault="005534D7" w:rsidP="005534D7">
      <w:pPr>
        <w:rPr>
          <w:sz w:val="32"/>
          <w:szCs w:val="32"/>
        </w:rPr>
      </w:pPr>
    </w:p>
    <w:p w:rsidR="00CC0003" w:rsidRPr="00CC0003" w:rsidRDefault="00CC0003" w:rsidP="00CC0003">
      <w:pPr>
        <w:rPr>
          <w:sz w:val="32"/>
          <w:szCs w:val="32"/>
        </w:rPr>
      </w:pPr>
      <w:proofErr w:type="gramStart"/>
      <w:r w:rsidRPr="00CC0003">
        <w:rPr>
          <w:sz w:val="32"/>
          <w:szCs w:val="32"/>
        </w:rPr>
        <w:t>while</w:t>
      </w:r>
      <w:proofErr w:type="gramEnd"/>
      <w:r w:rsidRPr="00CC0003">
        <w:rPr>
          <w:sz w:val="32"/>
          <w:szCs w:val="32"/>
        </w:rPr>
        <w:t xml:space="preserve"> the 3 year forecast for </w:t>
      </w:r>
      <w:proofErr w:type="spellStart"/>
      <w:r w:rsidRPr="00CC0003">
        <w:rPr>
          <w:sz w:val="32"/>
          <w:szCs w:val="32"/>
        </w:rPr>
        <w:t>oga</w:t>
      </w:r>
      <w:proofErr w:type="spellEnd"/>
      <w:r w:rsidRPr="00CC0003">
        <w:rPr>
          <w:sz w:val="32"/>
          <w:szCs w:val="32"/>
        </w:rPr>
        <w:t xml:space="preserve"> predictor is as follow:</w:t>
      </w:r>
    </w:p>
    <w:p w:rsidR="00CC0003" w:rsidRPr="00CC0003" w:rsidRDefault="00CC0003" w:rsidP="00CC0003">
      <w:pPr>
        <w:rPr>
          <w:sz w:val="32"/>
          <w:szCs w:val="32"/>
        </w:rPr>
      </w:pPr>
      <w:proofErr w:type="gramStart"/>
      <w:r w:rsidRPr="00CC0003">
        <w:rPr>
          <w:sz w:val="32"/>
          <w:szCs w:val="32"/>
        </w:rPr>
        <w:t>year</w:t>
      </w:r>
      <w:proofErr w:type="gramEnd"/>
      <w:r w:rsidRPr="00CC0003">
        <w:rPr>
          <w:sz w:val="32"/>
          <w:szCs w:val="32"/>
        </w:rPr>
        <w:t xml:space="preserve"> 1 --- 50m-100m</w:t>
      </w:r>
    </w:p>
    <w:p w:rsidR="00CC0003" w:rsidRPr="00CC0003" w:rsidRDefault="00CC0003" w:rsidP="00CC0003">
      <w:pPr>
        <w:rPr>
          <w:sz w:val="32"/>
          <w:szCs w:val="32"/>
        </w:rPr>
      </w:pPr>
      <w:proofErr w:type="gramStart"/>
      <w:r w:rsidRPr="00CC0003">
        <w:rPr>
          <w:sz w:val="32"/>
          <w:szCs w:val="32"/>
        </w:rPr>
        <w:t>year</w:t>
      </w:r>
      <w:proofErr w:type="gramEnd"/>
      <w:r w:rsidRPr="00CC0003">
        <w:rPr>
          <w:sz w:val="32"/>
          <w:szCs w:val="32"/>
        </w:rPr>
        <w:t xml:space="preserve"> 2 --- 120m-200m</w:t>
      </w:r>
    </w:p>
    <w:p w:rsidR="005534D7" w:rsidRDefault="00CC0003" w:rsidP="00CC0003">
      <w:pPr>
        <w:rPr>
          <w:sz w:val="32"/>
          <w:szCs w:val="32"/>
        </w:rPr>
      </w:pPr>
      <w:proofErr w:type="gramStart"/>
      <w:r w:rsidRPr="00CC0003">
        <w:rPr>
          <w:sz w:val="32"/>
          <w:szCs w:val="32"/>
        </w:rPr>
        <w:t>year</w:t>
      </w:r>
      <w:proofErr w:type="gramEnd"/>
      <w:r w:rsidRPr="00CC0003">
        <w:rPr>
          <w:sz w:val="32"/>
          <w:szCs w:val="32"/>
        </w:rPr>
        <w:t xml:space="preserve"> 3 --- 250m-400m</w:t>
      </w:r>
      <w:r w:rsidR="005534D7">
        <w:rPr>
          <w:sz w:val="32"/>
          <w:szCs w:val="32"/>
        </w:rPr>
        <w:t>.</w:t>
      </w:r>
    </w:p>
    <w:p w:rsidR="00CC0003" w:rsidRPr="00CC0003" w:rsidRDefault="00CC0003" w:rsidP="00CC0003">
      <w:pPr>
        <w:rPr>
          <w:sz w:val="32"/>
          <w:szCs w:val="32"/>
        </w:rPr>
      </w:pPr>
      <w:proofErr w:type="gramStart"/>
      <w:r w:rsidRPr="00CC0003">
        <w:rPr>
          <w:sz w:val="32"/>
          <w:szCs w:val="32"/>
        </w:rPr>
        <w:lastRenderedPageBreak/>
        <w:t xml:space="preserve">Though </w:t>
      </w:r>
      <w:r w:rsidR="005534D7">
        <w:rPr>
          <w:sz w:val="32"/>
          <w:szCs w:val="32"/>
        </w:rPr>
        <w:t>these</w:t>
      </w:r>
      <w:r w:rsidRPr="00CC0003">
        <w:rPr>
          <w:sz w:val="32"/>
          <w:szCs w:val="32"/>
        </w:rPr>
        <w:t xml:space="preserve"> products are </w:t>
      </w:r>
      <w:r w:rsidR="005534D7">
        <w:rPr>
          <w:sz w:val="32"/>
          <w:szCs w:val="32"/>
        </w:rPr>
        <w:t>fully developed and tested-Ok.</w:t>
      </w:r>
      <w:proofErr w:type="gramEnd"/>
      <w:r w:rsidR="005534D7">
        <w:rPr>
          <w:sz w:val="32"/>
          <w:szCs w:val="32"/>
        </w:rPr>
        <w:t xml:space="preserve"> W</w:t>
      </w:r>
      <w:r w:rsidRPr="00CC0003">
        <w:rPr>
          <w:sz w:val="32"/>
          <w:szCs w:val="32"/>
        </w:rPr>
        <w:t>e consider it appropriate to get a NLRC hence to enable us operate free and win users trust.</w:t>
      </w:r>
    </w:p>
    <w:p w:rsidR="00CC0003" w:rsidRPr="00CC0003" w:rsidRDefault="00CC0003" w:rsidP="00CC0003">
      <w:pPr>
        <w:rPr>
          <w:sz w:val="32"/>
          <w:szCs w:val="32"/>
        </w:rPr>
      </w:pPr>
    </w:p>
    <w:p w:rsidR="000B3D5A" w:rsidRPr="00CC0003" w:rsidRDefault="00CC0003" w:rsidP="00CC0003">
      <w:pPr>
        <w:rPr>
          <w:sz w:val="32"/>
          <w:szCs w:val="32"/>
        </w:rPr>
      </w:pPr>
      <w:r w:rsidRPr="00CC0003">
        <w:rPr>
          <w:sz w:val="32"/>
          <w:szCs w:val="32"/>
        </w:rPr>
        <w:t>We are proposing that your company partner with us and allow us operate with your insurance under a revenue share agreement. For 2 years. We are proposing that your company keep 20% of all revenues generated from the two products within the 2 years. Your company will not be saddled with any extra responsibility as we will shoulder the responsibility for marketing, branding, customer acquisition, advertising etc. We will be available for a virtue meeting to discuss the necessary terms, conditions and also prevent the product to you and answer any question you might have. We have already set-up partnerships with radio stations, parts personalities etc. to help in achieving effective market penetration acceptability and acquire paying users.</w:t>
      </w:r>
    </w:p>
    <w:sectPr w:rsidR="000B3D5A" w:rsidRPr="00CC0003" w:rsidSect="000B3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C0003"/>
    <w:rsid w:val="000B3D5A"/>
    <w:rsid w:val="005534D7"/>
    <w:rsid w:val="009A5C01"/>
    <w:rsid w:val="00A61CCF"/>
    <w:rsid w:val="00BC2787"/>
    <w:rsid w:val="00CC0003"/>
    <w:rsid w:val="00D77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ELITE</dc:creator>
  <cp:lastModifiedBy>HP ELITE</cp:lastModifiedBy>
  <cp:revision>2</cp:revision>
  <dcterms:created xsi:type="dcterms:W3CDTF">2020-11-04T14:00:00Z</dcterms:created>
  <dcterms:modified xsi:type="dcterms:W3CDTF">2020-11-04T14:09:00Z</dcterms:modified>
</cp:coreProperties>
</file>