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4EA" w:rsidRPr="00C74AC8" w:rsidRDefault="000E14EA" w:rsidP="00DC744C">
      <w:pPr>
        <w:pStyle w:val="Heading1"/>
        <w:bidi/>
        <w:spacing w:before="0" w:beforeAutospacing="0" w:after="0" w:afterAutospacing="0"/>
        <w:rPr>
          <w:highlight w:val="cyan"/>
          <w:rtl/>
        </w:rPr>
      </w:pPr>
      <w:r w:rsidRPr="00C74AC8">
        <w:rPr>
          <w:rFonts w:hint="cs"/>
          <w:highlight w:val="cyan"/>
          <w:rtl/>
        </w:rPr>
        <w:t>باب في الترهيب من التشدد والتنطع والغلو</w:t>
      </w:r>
    </w:p>
    <w:p w:rsidR="000E14EA" w:rsidRPr="00C74AC8" w:rsidRDefault="000E14EA" w:rsidP="00DC744C">
      <w:pPr>
        <w:bidi/>
        <w:spacing w:after="0" w:line="240" w:lineRule="auto"/>
        <w:rPr>
          <w:rFonts w:ascii="Traditional Arabic" w:hAnsi="Traditional Arabic" w:cs="Traditional Arabic"/>
          <w:sz w:val="32"/>
          <w:szCs w:val="32"/>
          <w:highlight w:val="cyan"/>
        </w:rPr>
      </w:pPr>
      <w:r w:rsidRPr="00C74AC8">
        <w:rPr>
          <w:rFonts w:ascii="Traditional Arabic" w:hAnsi="Traditional Arabic" w:cs="Traditional Arabic" w:hint="cs"/>
          <w:sz w:val="32"/>
          <w:szCs w:val="32"/>
          <w:highlight w:val="cyan"/>
          <w:rtl/>
        </w:rPr>
        <w:t xml:space="preserve">قال الله تعالى: </w:t>
      </w:r>
      <w:r w:rsidRPr="00C74AC8">
        <w:rPr>
          <w:rFonts w:ascii="Traditional Arabic" w:hAnsi="Traditional Arabic" w:cs="Traditional Arabic"/>
          <w:sz w:val="32"/>
          <w:szCs w:val="32"/>
          <w:highlight w:val="cyan"/>
          <w:rtl/>
        </w:rPr>
        <w:t>(وَكَذَلِكَ جَعَلْنَاكُمْ أُمَّةً وَسَطاً لِّتَكُونُوا شُهَدَاءَ عَلَى النَّاسِ وَيَكُونَ الرَّسُولُ عَلَيْكُمْ شَهِيداً ) ( البقرة : 143 )</w:t>
      </w:r>
    </w:p>
    <w:p w:rsidR="000E14EA" w:rsidRPr="00C74AC8" w:rsidRDefault="000E14EA" w:rsidP="002A3F15">
      <w:pPr>
        <w:bidi/>
        <w:spacing w:after="0" w:line="240" w:lineRule="auto"/>
        <w:rPr>
          <w:rFonts w:ascii="Traditional Arabic" w:hAnsi="Traditional Arabic" w:cs="Traditional Arabic"/>
          <w:sz w:val="32"/>
          <w:szCs w:val="32"/>
          <w:highlight w:val="cyan"/>
        </w:rPr>
      </w:pPr>
      <w:r w:rsidRPr="00C74AC8">
        <w:rPr>
          <w:rFonts w:ascii="Traditional Arabic" w:hAnsi="Traditional Arabic" w:cs="Traditional Arabic" w:hint="cs"/>
          <w:sz w:val="32"/>
          <w:szCs w:val="32"/>
          <w:highlight w:val="cyan"/>
          <w:rtl/>
        </w:rPr>
        <w:t>وقال تعالى:</w:t>
      </w:r>
      <w:r w:rsidRPr="00C74AC8">
        <w:rPr>
          <w:rFonts w:ascii="Traditional Arabic" w:hAnsi="Traditional Arabic" w:cs="Traditional Arabic"/>
          <w:sz w:val="32"/>
          <w:szCs w:val="32"/>
          <w:highlight w:val="cyan"/>
          <w:rtl/>
        </w:rPr>
        <w:t xml:space="preserve"> قُلْ يَا أَهْلَ الْكِتَابِ لَا تَغْلُوا فِي دِينِكُمْ غَيْرَ الْحَقِّ وَلَا تَتَّبِعُوا أَهْوَاءَ قَوْمٍ قَدْ ضَلُّوا مِن قَبْلُ وَأَضَلُّوا كَثِيرًا وَضَلُّوا عَن سَوَاءِ السَّبِيلِ ﴿المائدة: ٧٧﴾</w:t>
      </w:r>
    </w:p>
    <w:p w:rsidR="000E14EA" w:rsidRPr="00C74AC8" w:rsidRDefault="000E14EA" w:rsidP="00DC744C">
      <w:pPr>
        <w:bidi/>
        <w:spacing w:after="0" w:line="240" w:lineRule="auto"/>
        <w:rPr>
          <w:rFonts w:ascii="Traditional Arabic" w:hAnsi="Traditional Arabic" w:cs="Traditional Arabic"/>
          <w:sz w:val="32"/>
          <w:szCs w:val="32"/>
          <w:highlight w:val="cyan"/>
        </w:rPr>
      </w:pPr>
      <w:r w:rsidRPr="00C74AC8">
        <w:rPr>
          <w:rFonts w:ascii="Traditional Arabic" w:hAnsi="Traditional Arabic" w:cs="Traditional Arabic"/>
          <w:sz w:val="32"/>
          <w:szCs w:val="32"/>
          <w:highlight w:val="cyan"/>
          <w:rtl/>
        </w:rPr>
        <w:t>ومنه قوله تعالى ( وَاللَّـهُ يَعْلَمُ الْمُفْسِدَ مِنَ الْمُصْلِحِ وَلَوْ شَاءَ اللَّـهُ لَأَعْنَتَكُمْ إِنَّ اللَّـهَ عَزِيزٌ حَكِيمٌ ﴿البقرة: ٢٢٠﴾ قال</w:t>
      </w:r>
      <w:r w:rsidR="008E5E07" w:rsidRPr="00C74AC8">
        <w:rPr>
          <w:rFonts w:ascii="Traditional Arabic" w:hAnsi="Traditional Arabic" w:cs="Traditional Arabic"/>
          <w:sz w:val="32"/>
          <w:szCs w:val="32"/>
          <w:highlight w:val="cyan"/>
          <w:rtl/>
        </w:rPr>
        <w:t xml:space="preserve"> ابن عباس رضي الله عنهما ( يقول</w:t>
      </w:r>
      <w:r w:rsidRPr="00C74AC8">
        <w:rPr>
          <w:rFonts w:ascii="Traditional Arabic" w:hAnsi="Traditional Arabic" w:cs="Traditional Arabic"/>
          <w:sz w:val="32"/>
          <w:szCs w:val="32"/>
          <w:highlight w:val="cyan"/>
          <w:rtl/>
        </w:rPr>
        <w:t xml:space="preserve">: </w:t>
      </w:r>
      <w:r w:rsidR="008E5E07" w:rsidRPr="00C74AC8">
        <w:rPr>
          <w:rFonts w:ascii="Traditional Arabic" w:hAnsi="Traditional Arabic" w:cs="Traditional Arabic"/>
          <w:sz w:val="32"/>
          <w:szCs w:val="32"/>
          <w:highlight w:val="cyan"/>
          <w:rtl/>
        </w:rPr>
        <w:t>ولو شاء الله لأحرجكم فضيق عليكم، ولكنه وسع ويسر</w:t>
      </w:r>
      <w:r w:rsidRPr="00C74AC8">
        <w:rPr>
          <w:rFonts w:ascii="Traditional Arabic" w:hAnsi="Traditional Arabic" w:cs="Traditional Arabic"/>
          <w:sz w:val="32"/>
          <w:szCs w:val="32"/>
          <w:highlight w:val="cyan"/>
          <w:rtl/>
        </w:rPr>
        <w:t>) جامع البيان 3/ 708 , تفسير ابن أبي حاتم 2/ 397</w:t>
      </w:r>
    </w:p>
    <w:p w:rsidR="000E14EA" w:rsidRPr="00C74AC8" w:rsidRDefault="008E5E07" w:rsidP="00DC744C">
      <w:pPr>
        <w:bidi/>
        <w:spacing w:after="0" w:line="240" w:lineRule="auto"/>
        <w:rPr>
          <w:rFonts w:ascii="Traditional Arabic" w:hAnsi="Traditional Arabic" w:cs="Traditional Arabic"/>
          <w:sz w:val="32"/>
          <w:szCs w:val="32"/>
          <w:highlight w:val="cyan"/>
          <w:rtl/>
        </w:rPr>
      </w:pPr>
      <w:r w:rsidRPr="00C74AC8">
        <w:rPr>
          <w:rFonts w:ascii="Traditional Arabic" w:hAnsi="Traditional Arabic" w:cs="Traditional Arabic"/>
          <w:sz w:val="32"/>
          <w:szCs w:val="32"/>
          <w:highlight w:val="cyan"/>
          <w:rtl/>
        </w:rPr>
        <w:t>وقال قتادة (</w:t>
      </w:r>
      <w:r w:rsidR="000E14EA" w:rsidRPr="00C74AC8">
        <w:rPr>
          <w:rFonts w:ascii="Traditional Arabic" w:hAnsi="Traditional Arabic" w:cs="Traditional Arabic"/>
          <w:sz w:val="32"/>
          <w:szCs w:val="32"/>
          <w:highlight w:val="cyan"/>
          <w:rtl/>
        </w:rPr>
        <w:t>يقول : لجهدكم فلم تقوموا بحق ولم تؤدوا فريضة) تفسير الطبري ج4 ص359</w:t>
      </w:r>
    </w:p>
    <w:p w:rsidR="008E5E07" w:rsidRPr="00C74AC8" w:rsidRDefault="008E5E07" w:rsidP="00DC744C">
      <w:pPr>
        <w:bidi/>
        <w:spacing w:after="0" w:line="240" w:lineRule="auto"/>
        <w:rPr>
          <w:rFonts w:ascii="Traditional Arabic" w:hAnsi="Traditional Arabic" w:cs="Traditional Arabic"/>
          <w:sz w:val="32"/>
          <w:szCs w:val="32"/>
          <w:highlight w:val="cyan"/>
        </w:rPr>
      </w:pPr>
      <w:r w:rsidRPr="00C74AC8">
        <w:rPr>
          <w:rFonts w:ascii="Traditional Arabic" w:hAnsi="Traditional Arabic" w:cs="Traditional Arabic"/>
          <w:sz w:val="32"/>
          <w:szCs w:val="32"/>
          <w:highlight w:val="cyan"/>
          <w:rtl/>
        </w:rPr>
        <w:t xml:space="preserve"> </w:t>
      </w:r>
      <w:r w:rsidRPr="00C74AC8">
        <w:rPr>
          <w:rFonts w:ascii="Traditional Arabic" w:hAnsi="Traditional Arabic" w:cs="Traditional Arabic" w:hint="cs"/>
          <w:sz w:val="32"/>
          <w:szCs w:val="32"/>
          <w:highlight w:val="cyan"/>
          <w:rtl/>
        </w:rPr>
        <w:t>و</w:t>
      </w:r>
      <w:r w:rsidRPr="00C74AC8">
        <w:rPr>
          <w:rFonts w:ascii="Traditional Arabic" w:hAnsi="Traditional Arabic" w:cs="Traditional Arabic"/>
          <w:sz w:val="32"/>
          <w:szCs w:val="32"/>
          <w:highlight w:val="cyan"/>
          <w:rtl/>
        </w:rPr>
        <w:t xml:space="preserve">روى البخاري في صحيحه عن أنس رضي الله عنه قال: وَاصَلَ النبيُّ صَلَّى اللهُ عليه وسلَّمَ آخِرَ الشَّهْرِ، ووَاصَلَ أُنَاسٌ مِنَ النَّاسِ، فَبَلَغَ النبيَّ صَلَّى اللهُ عليه وسلَّمَ فَقالَ: لو مُدَّ بيَ الشَّهْرُ لَوَاصَلْتُ وِصَالًا يَدَعُ المُتَعَمِّقُونَ تَعَمُّقَهُمْ، إنِّي لَسْتُ مِثْلَكُمْ، إنِّي أظَلُّ يُطْعِمُنِي رَبِّي ويَسْقِينِ. رواه البخاري </w:t>
      </w:r>
    </w:p>
    <w:p w:rsidR="008E5E07" w:rsidRPr="00C74AC8" w:rsidRDefault="008E5E07" w:rsidP="00DC744C">
      <w:pPr>
        <w:bidi/>
        <w:spacing w:after="0" w:line="240" w:lineRule="auto"/>
        <w:rPr>
          <w:rFonts w:ascii="Traditional Arabic" w:hAnsi="Traditional Arabic" w:cs="Traditional Arabic"/>
          <w:sz w:val="32"/>
          <w:szCs w:val="32"/>
          <w:highlight w:val="cyan"/>
        </w:rPr>
      </w:pPr>
      <w:r w:rsidRPr="00C74AC8">
        <w:rPr>
          <w:rFonts w:ascii="Traditional Arabic" w:hAnsi="Traditional Arabic" w:cs="Traditional Arabic"/>
          <w:sz w:val="32"/>
          <w:szCs w:val="32"/>
          <w:highlight w:val="cyan"/>
          <w:rtl/>
        </w:rPr>
        <w:t>وفي مصنف عبدالرزاق عَنِ ابْنِ سِيرِينَ ، عَنْ عُبَيْدَةَ ، قَالَ : مَرَّ النَّبِيُّ صَلَّى اللَّهُ عَلَيْهِ وَسَلَّمَ بِقَوْمٍ ، فَسَلَّمَ عَلَيْهِمْ ، فَلَ</w:t>
      </w:r>
      <w:r w:rsidR="004A0EBA" w:rsidRPr="00C74AC8">
        <w:rPr>
          <w:rFonts w:ascii="Traditional Arabic" w:hAnsi="Traditional Arabic" w:cs="Traditional Arabic"/>
          <w:sz w:val="32"/>
          <w:szCs w:val="32"/>
          <w:highlight w:val="cyan"/>
          <w:rtl/>
        </w:rPr>
        <w:t>مْ يَرُدُّوا عَلَيْهِ أَوْ قَال</w:t>
      </w:r>
      <w:r w:rsidRPr="00C74AC8">
        <w:rPr>
          <w:rFonts w:ascii="Traditional Arabic" w:hAnsi="Traditional Arabic" w:cs="Traditional Arabic"/>
          <w:sz w:val="32"/>
          <w:szCs w:val="32"/>
          <w:highlight w:val="cyan"/>
          <w:rtl/>
        </w:rPr>
        <w:t xml:space="preserve"> : فَلَمْ يَتَكَلَّمُوا فَسَأَلَ عَنْهُمْ ، فَقِيلَ : نَذَرُوا أَوْ حَلَفُوا أَلا يَتَكَلَّمُوا الْيَوْمَ ، فَقَالَ النَّبِيُّ صَلَّى اللَّهُ عَلَيْهِ وَسَلَّمَ : "هَلَكَ الْمُتَعَمِّقُونَ. " يَعْنِي الْمُتَنَطِّعِينَ قَالَهَا مَرَّتَيْنِ .  (مصنف عبدالرزاق ( 8/436.27.</w:t>
      </w:r>
    </w:p>
    <w:p w:rsidR="008E5E07" w:rsidRPr="00C74AC8" w:rsidRDefault="008E5E07" w:rsidP="00DC744C">
      <w:pPr>
        <w:bidi/>
        <w:spacing w:after="0" w:line="240" w:lineRule="auto"/>
        <w:rPr>
          <w:rFonts w:ascii="Traditional Arabic" w:hAnsi="Traditional Arabic" w:cs="Traditional Arabic"/>
          <w:sz w:val="32"/>
          <w:szCs w:val="32"/>
          <w:highlight w:val="cyan"/>
        </w:rPr>
      </w:pPr>
      <w:r w:rsidRPr="00C74AC8">
        <w:rPr>
          <w:rFonts w:ascii="Traditional Arabic" w:hAnsi="Traditional Arabic" w:cs="Traditional Arabic"/>
          <w:sz w:val="32"/>
          <w:szCs w:val="32"/>
          <w:highlight w:val="cyan"/>
          <w:rtl/>
        </w:rPr>
        <w:t>قال صاحب عون المعبود (هلك المتنطعون) أي: المتعمقون، الغالون، المجاوزون الحدود في أقوالهم وأفعالهم، قاله النووي</w:t>
      </w:r>
    </w:p>
    <w:p w:rsidR="008E5E07" w:rsidRPr="00C74AC8" w:rsidRDefault="008E5E07" w:rsidP="00DC744C">
      <w:pPr>
        <w:bidi/>
        <w:spacing w:after="0" w:line="240" w:lineRule="auto"/>
        <w:rPr>
          <w:rFonts w:ascii="Traditional Arabic" w:hAnsi="Traditional Arabic" w:cs="Traditional Arabic"/>
          <w:sz w:val="32"/>
          <w:szCs w:val="32"/>
          <w:highlight w:val="cyan"/>
        </w:rPr>
      </w:pPr>
      <w:r w:rsidRPr="00C74AC8">
        <w:rPr>
          <w:rFonts w:ascii="Traditional Arabic" w:hAnsi="Traditional Arabic" w:cs="Traditional Arabic"/>
          <w:sz w:val="32"/>
          <w:szCs w:val="32"/>
          <w:highlight w:val="cyan"/>
          <w:rtl/>
        </w:rPr>
        <w:t xml:space="preserve">وعن أبي هريرة رضي الله عنه أن النبي صلى الله عليه وسلم قال (إنَّ الدِّينَ يُسْرٌ، ولَنْ يُشَادَّ الدِّينَ أحَدٌ إلَّا غَلَبَهُ، فَسَدِّدُوا وقَارِبُوا، وأَبْشِرُوا، واسْتَعِينُوا بالغَدْوَةِ والرَّوْحَةِ وشيءٍ مِنَ الدُّلْجَةِ) صحيح البخاري. </w:t>
      </w:r>
    </w:p>
    <w:p w:rsidR="008E5E07" w:rsidRPr="00C74AC8" w:rsidRDefault="008E5E07" w:rsidP="00DC744C">
      <w:pPr>
        <w:bidi/>
        <w:spacing w:after="0" w:line="240" w:lineRule="auto"/>
        <w:rPr>
          <w:rFonts w:ascii="Traditional Arabic" w:hAnsi="Traditional Arabic" w:cs="Traditional Arabic"/>
          <w:sz w:val="32"/>
          <w:szCs w:val="32"/>
          <w:highlight w:val="cyan"/>
          <w:rtl/>
        </w:rPr>
      </w:pPr>
      <w:r w:rsidRPr="00C74AC8">
        <w:rPr>
          <w:rFonts w:ascii="Traditional Arabic" w:hAnsi="Traditional Arabic" w:cs="Traditional Arabic"/>
          <w:sz w:val="32"/>
          <w:szCs w:val="32"/>
          <w:highlight w:val="cyan"/>
          <w:rtl/>
        </w:rPr>
        <w:t>(ولَنْ يُشَادَّ الدِّينَ: قال ابن الأثير: أي يقاويه ويقاومه، ويكلف نفسه من العبادة فيه فوق طاقته، والمشاددة المغالبة .</w:t>
      </w:r>
    </w:p>
    <w:p w:rsidR="00DC744C" w:rsidRPr="00C74AC8" w:rsidRDefault="00DC744C" w:rsidP="00DC744C">
      <w:pPr>
        <w:bidi/>
        <w:spacing w:after="0" w:line="240" w:lineRule="auto"/>
        <w:rPr>
          <w:rFonts w:ascii="Traditional Arabic" w:hAnsi="Traditional Arabic" w:cs="Traditional Arabic"/>
          <w:sz w:val="32"/>
          <w:szCs w:val="32"/>
          <w:highlight w:val="cyan"/>
        </w:rPr>
      </w:pPr>
      <w:r w:rsidRPr="00C74AC8">
        <w:rPr>
          <w:rFonts w:ascii="Traditional Arabic" w:hAnsi="Traditional Arabic" w:cs="Traditional Arabic"/>
          <w:sz w:val="32"/>
          <w:szCs w:val="32"/>
          <w:highlight w:val="cyan"/>
          <w:rtl/>
        </w:rPr>
        <w:t>ونقل الحافظ في الفتح عن ابن المنير عند شرحه لحديث البخاري: في هذا الحديث علم من أعلام النبوة، فقد رأينا ورأى الناس قبلنا أن كل متنطع في الدين ينقطع. وصدق ابن المنير رحمه الله، فقد شاهدنا في هذا العصر بعض الشباب المتحمسين الذين كان لهم غلو وتشدد انتكسوا وانقطعوا .. وانحرف بعضهم إلى الإفراط أو التفريط.</w:t>
      </w:r>
    </w:p>
    <w:p w:rsidR="002A3F15" w:rsidRPr="00C74AC8" w:rsidRDefault="00DC744C" w:rsidP="006F2E14">
      <w:pPr>
        <w:bidi/>
        <w:spacing w:after="0" w:line="240" w:lineRule="auto"/>
        <w:rPr>
          <w:rFonts w:ascii="Traditional Arabic" w:hAnsi="Traditional Arabic" w:cs="Traditional Arabic"/>
          <w:sz w:val="32"/>
          <w:szCs w:val="32"/>
          <w:highlight w:val="cyan"/>
          <w:rtl/>
        </w:rPr>
      </w:pPr>
      <w:r w:rsidRPr="00C74AC8">
        <w:rPr>
          <w:rFonts w:ascii="Traditional Arabic" w:hAnsi="Traditional Arabic" w:cs="Traditional Arabic"/>
          <w:sz w:val="32"/>
          <w:szCs w:val="32"/>
          <w:highlight w:val="cyan"/>
          <w:rtl/>
        </w:rPr>
        <w:t>قال الحافظ : وليس المراد منع طلب الأكمل في العبادة، فإنه من الأمور المحمودة، بل المقصود منع الإفراط المؤدي إلى الملال.</w:t>
      </w:r>
    </w:p>
    <w:p w:rsidR="008E5E07" w:rsidRPr="00C74AC8" w:rsidRDefault="00A93BC8" w:rsidP="002A3F15">
      <w:pPr>
        <w:bidi/>
        <w:spacing w:after="0" w:line="240" w:lineRule="auto"/>
        <w:rPr>
          <w:rFonts w:ascii="Traditional Arabic" w:hAnsi="Traditional Arabic" w:cs="Traditional Arabic"/>
          <w:sz w:val="32"/>
          <w:szCs w:val="32"/>
          <w:highlight w:val="cyan"/>
        </w:rPr>
      </w:pPr>
      <w:r w:rsidRPr="00C74AC8">
        <w:rPr>
          <w:rFonts w:ascii="Traditional Arabic" w:hAnsi="Traditional Arabic" w:cs="Traditional Arabic" w:hint="cs"/>
          <w:sz w:val="32"/>
          <w:szCs w:val="32"/>
          <w:highlight w:val="cyan"/>
          <w:rtl/>
        </w:rPr>
        <w:t xml:space="preserve">* </w:t>
      </w:r>
      <w:r w:rsidR="008E5E07" w:rsidRPr="00C74AC8">
        <w:rPr>
          <w:rFonts w:ascii="Traditional Arabic" w:hAnsi="Traditional Arabic" w:cs="Traditional Arabic"/>
          <w:sz w:val="32"/>
          <w:szCs w:val="32"/>
          <w:highlight w:val="cyan"/>
          <w:rtl/>
        </w:rPr>
        <w:t>وعن جابر بن عبد الله أن النبي صلى الله عليه وسلم قال</w:t>
      </w:r>
      <w:r w:rsidR="00DB54F3" w:rsidRPr="00C74AC8">
        <w:rPr>
          <w:rFonts w:ascii="Traditional Arabic" w:hAnsi="Traditional Arabic" w:cs="Traditional Arabic" w:hint="cs"/>
          <w:sz w:val="32"/>
          <w:szCs w:val="32"/>
          <w:highlight w:val="cyan"/>
          <w:rtl/>
        </w:rPr>
        <w:t>:</w:t>
      </w:r>
      <w:r w:rsidR="008E5E07" w:rsidRPr="00C74AC8">
        <w:rPr>
          <w:rFonts w:ascii="Traditional Arabic" w:hAnsi="Traditional Arabic" w:cs="Traditional Arabic"/>
          <w:sz w:val="32"/>
          <w:szCs w:val="32"/>
          <w:highlight w:val="cyan"/>
          <w:rtl/>
        </w:rPr>
        <w:t xml:space="preserve"> إنَّ اللَّهَ لَمْ يَبْعَثْنِي مُعَنِّتًا، وَلَا مُتَعَنِّتًا، وَلَكِنْ بَعَثَنِي مُعَلِّمًا مُيَسِّرًا. رواه مسلم</w:t>
      </w:r>
    </w:p>
    <w:p w:rsidR="00673E91" w:rsidRPr="00C74AC8" w:rsidRDefault="00A93BC8" w:rsidP="00DC744C">
      <w:pPr>
        <w:bidi/>
        <w:spacing w:after="0" w:line="240" w:lineRule="auto"/>
        <w:rPr>
          <w:rFonts w:ascii="Traditional Arabic" w:hAnsi="Traditional Arabic" w:cs="Traditional Arabic"/>
          <w:sz w:val="32"/>
          <w:szCs w:val="32"/>
          <w:highlight w:val="cyan"/>
        </w:rPr>
      </w:pPr>
      <w:r w:rsidRPr="00C74AC8">
        <w:rPr>
          <w:rFonts w:ascii="Traditional Arabic" w:hAnsi="Traditional Arabic" w:cs="Traditional Arabic" w:hint="cs"/>
          <w:sz w:val="32"/>
          <w:szCs w:val="32"/>
          <w:highlight w:val="cyan"/>
          <w:rtl/>
        </w:rPr>
        <w:t xml:space="preserve">* </w:t>
      </w:r>
      <w:r w:rsidR="006A57E4" w:rsidRPr="00C74AC8">
        <w:rPr>
          <w:rFonts w:ascii="Traditional Arabic" w:hAnsi="Traditional Arabic" w:cs="Traditional Arabic"/>
          <w:sz w:val="32"/>
          <w:szCs w:val="32"/>
          <w:highlight w:val="cyan"/>
          <w:rtl/>
        </w:rPr>
        <w:t>وعن أنس بن مالك رضي الله عنه</w:t>
      </w:r>
      <w:r w:rsidR="008E5E07" w:rsidRPr="00C74AC8">
        <w:rPr>
          <w:rFonts w:ascii="Traditional Arabic" w:hAnsi="Traditional Arabic" w:cs="Traditional Arabic"/>
          <w:sz w:val="32"/>
          <w:szCs w:val="32"/>
          <w:highlight w:val="cyan"/>
          <w:rtl/>
        </w:rPr>
        <w:t xml:space="preserve"> </w:t>
      </w:r>
      <w:r w:rsidR="006A57E4" w:rsidRPr="00C74AC8">
        <w:rPr>
          <w:rFonts w:ascii="Traditional Arabic" w:hAnsi="Traditional Arabic" w:cs="Traditional Arabic" w:hint="cs"/>
          <w:sz w:val="32"/>
          <w:szCs w:val="32"/>
          <w:highlight w:val="cyan"/>
          <w:rtl/>
        </w:rPr>
        <w:t>أن النبي صلى الله عليه وسلم</w:t>
      </w:r>
      <w:r w:rsidR="006A57E4" w:rsidRPr="00C74AC8">
        <w:rPr>
          <w:rFonts w:ascii="Traditional Arabic" w:hAnsi="Traditional Arabic" w:cs="Traditional Arabic"/>
          <w:sz w:val="32"/>
          <w:szCs w:val="32"/>
          <w:highlight w:val="cyan"/>
          <w:rtl/>
        </w:rPr>
        <w:t xml:space="preserve"> قال</w:t>
      </w:r>
      <w:r w:rsidR="008E5E07" w:rsidRPr="00C74AC8">
        <w:rPr>
          <w:rFonts w:ascii="Traditional Arabic" w:hAnsi="Traditional Arabic" w:cs="Traditional Arabic"/>
          <w:sz w:val="32"/>
          <w:szCs w:val="32"/>
          <w:highlight w:val="cyan"/>
          <w:rtl/>
        </w:rPr>
        <w:t>: يَسِّرُوا ولا تُعَسِّرُوا، وبَشِّرُوا، ولا تُنَفِّرُوا.</w:t>
      </w:r>
      <w:r w:rsidR="006A57E4" w:rsidRPr="00C74AC8">
        <w:rPr>
          <w:rFonts w:ascii="Traditional Arabic" w:hAnsi="Traditional Arabic" w:cs="Traditional Arabic" w:hint="cs"/>
          <w:sz w:val="32"/>
          <w:szCs w:val="32"/>
          <w:highlight w:val="cyan"/>
          <w:rtl/>
        </w:rPr>
        <w:t xml:space="preserve"> رواه </w:t>
      </w:r>
      <w:r w:rsidR="008E5E07" w:rsidRPr="00C74AC8">
        <w:rPr>
          <w:rFonts w:ascii="Traditional Arabic" w:hAnsi="Traditional Arabic" w:cs="Traditional Arabic"/>
          <w:sz w:val="32"/>
          <w:szCs w:val="32"/>
          <w:highlight w:val="cyan"/>
          <w:rtl/>
        </w:rPr>
        <w:t xml:space="preserve">البخاري </w:t>
      </w:r>
    </w:p>
    <w:p w:rsidR="008E5E07" w:rsidRPr="00C74AC8" w:rsidRDefault="00A93BC8" w:rsidP="00DC744C">
      <w:pPr>
        <w:bidi/>
        <w:spacing w:after="0" w:line="240" w:lineRule="auto"/>
        <w:rPr>
          <w:rFonts w:ascii="Traditional Arabic" w:hAnsi="Traditional Arabic" w:cs="Traditional Arabic"/>
          <w:sz w:val="32"/>
          <w:szCs w:val="32"/>
          <w:highlight w:val="cyan"/>
        </w:rPr>
      </w:pPr>
      <w:r w:rsidRPr="00C74AC8">
        <w:rPr>
          <w:rFonts w:ascii="Traditional Arabic" w:hAnsi="Traditional Arabic" w:cs="Traditional Arabic" w:hint="cs"/>
          <w:sz w:val="32"/>
          <w:szCs w:val="32"/>
          <w:highlight w:val="cyan"/>
          <w:rtl/>
        </w:rPr>
        <w:t xml:space="preserve">* </w:t>
      </w:r>
      <w:r w:rsidR="00673E91" w:rsidRPr="00C74AC8">
        <w:rPr>
          <w:rFonts w:ascii="Traditional Arabic" w:hAnsi="Traditional Arabic" w:cs="Traditional Arabic"/>
          <w:sz w:val="32"/>
          <w:szCs w:val="32"/>
          <w:highlight w:val="cyan"/>
          <w:rtl/>
        </w:rPr>
        <w:t xml:space="preserve">وعن عائشة رضي الله عنها قالت: </w:t>
      </w:r>
      <w:r w:rsidR="008E5E07" w:rsidRPr="00C74AC8">
        <w:rPr>
          <w:rFonts w:ascii="Traditional Arabic" w:hAnsi="Traditional Arabic" w:cs="Traditional Arabic"/>
          <w:sz w:val="32"/>
          <w:szCs w:val="32"/>
          <w:highlight w:val="cyan"/>
          <w:rtl/>
        </w:rPr>
        <w:t xml:space="preserve"> ما خُيِّرَ رَسولُ اللَّهِ صَلَّى اللهُ عليه وسلَّمَ بيْنَ أمْرَيْنِ قَطُّ إلَّا أخَذَ أيْسَرَهُمَا، مالَمْ يَكُنْ إثْمًا، فإنْ كانَ إثْمًا كانَ أبْعَدَ النَّاسِ منه، وما انْتَقَمَ رَسولُ اللَّهِ صَلَّى اللهُ عليه وسلَّمَ لِنَفْسِهِ في شيءٍ قَطُّ، إلَّا أنْ تُنْتَهَكَ حُرْمَةُ اللَّهِ، فَيَنْتَقِمَ بهَا لِلَّهِ.</w:t>
      </w:r>
      <w:r w:rsidR="00673E91" w:rsidRPr="00C74AC8">
        <w:rPr>
          <w:rFonts w:ascii="Traditional Arabic" w:hAnsi="Traditional Arabic" w:cs="Traditional Arabic" w:hint="cs"/>
          <w:sz w:val="32"/>
          <w:szCs w:val="32"/>
          <w:highlight w:val="cyan"/>
          <w:rtl/>
        </w:rPr>
        <w:t xml:space="preserve"> رواه البخاري </w:t>
      </w:r>
    </w:p>
    <w:p w:rsidR="008E5E07" w:rsidRPr="00C74AC8" w:rsidRDefault="00A93BC8" w:rsidP="00B160D2">
      <w:pPr>
        <w:tabs>
          <w:tab w:val="right" w:pos="8100"/>
        </w:tabs>
        <w:bidi/>
        <w:spacing w:after="0" w:line="240" w:lineRule="auto"/>
        <w:rPr>
          <w:rFonts w:ascii="Traditional Arabic" w:hAnsi="Traditional Arabic" w:cs="Traditional Arabic"/>
          <w:sz w:val="32"/>
          <w:szCs w:val="32"/>
          <w:highlight w:val="cyan"/>
        </w:rPr>
      </w:pPr>
      <w:r w:rsidRPr="00C74AC8">
        <w:rPr>
          <w:rFonts w:ascii="Traditional Arabic" w:hAnsi="Traditional Arabic" w:cs="Traditional Arabic" w:hint="cs"/>
          <w:sz w:val="32"/>
          <w:szCs w:val="32"/>
          <w:highlight w:val="cyan"/>
          <w:rtl/>
        </w:rPr>
        <w:lastRenderedPageBreak/>
        <w:t xml:space="preserve">* </w:t>
      </w:r>
      <w:r w:rsidR="008E5E07" w:rsidRPr="00C74AC8">
        <w:rPr>
          <w:rFonts w:ascii="Traditional Arabic" w:hAnsi="Traditional Arabic" w:cs="Traditional Arabic"/>
          <w:sz w:val="32"/>
          <w:szCs w:val="32"/>
          <w:highlight w:val="cyan"/>
          <w:rtl/>
        </w:rPr>
        <w:t xml:space="preserve">يقول الحافظ ابن حجر في "فتح الباري" (6/575)  قوله : ( بين أمرين ) أي : من أمور الدنيا ، يدل عليه قوله : ( ما لم يكن إثما ) ؛ لأن أمور الدين لا إثم فيها ، وقوله : ( ما لم يكن إثما ) أي : ما لم يكن الأسهل مقتضيا للإثم ، فإنه حينئذ يختار الأشد . وفي حديث أنس عند الطبراني في الأوسط : ( إلا اختار أيسرهما ما لم يكن لله فيه سخط ) </w:t>
      </w:r>
    </w:p>
    <w:p w:rsidR="008E5E07" w:rsidRPr="00C74AC8" w:rsidRDefault="00A93BC8" w:rsidP="00DC744C">
      <w:pPr>
        <w:bidi/>
        <w:spacing w:after="0" w:line="240" w:lineRule="auto"/>
        <w:rPr>
          <w:rFonts w:ascii="Traditional Arabic" w:hAnsi="Traditional Arabic" w:cs="Traditional Arabic"/>
          <w:sz w:val="32"/>
          <w:szCs w:val="32"/>
          <w:highlight w:val="cyan"/>
        </w:rPr>
      </w:pPr>
      <w:r w:rsidRPr="00C74AC8">
        <w:rPr>
          <w:rFonts w:ascii="Traditional Arabic" w:hAnsi="Traditional Arabic" w:cs="Traditional Arabic" w:hint="cs"/>
          <w:sz w:val="32"/>
          <w:szCs w:val="32"/>
          <w:highlight w:val="cyan"/>
          <w:rtl/>
        </w:rPr>
        <w:t xml:space="preserve">* </w:t>
      </w:r>
      <w:r w:rsidR="00673E91" w:rsidRPr="00C74AC8">
        <w:rPr>
          <w:rFonts w:ascii="Traditional Arabic" w:hAnsi="Traditional Arabic" w:cs="Traditional Arabic" w:hint="cs"/>
          <w:sz w:val="32"/>
          <w:szCs w:val="32"/>
          <w:highlight w:val="cyan"/>
          <w:rtl/>
        </w:rPr>
        <w:t>و</w:t>
      </w:r>
      <w:r w:rsidR="008E5E07" w:rsidRPr="00C74AC8">
        <w:rPr>
          <w:rFonts w:ascii="Traditional Arabic" w:hAnsi="Traditional Arabic" w:cs="Traditional Arabic"/>
          <w:sz w:val="32"/>
          <w:szCs w:val="32"/>
          <w:highlight w:val="cyan"/>
          <w:rtl/>
        </w:rPr>
        <w:t>عَنْ عَبْدِ اللّ</w:t>
      </w:r>
      <w:r w:rsidR="00673E91" w:rsidRPr="00C74AC8">
        <w:rPr>
          <w:rFonts w:ascii="Traditional Arabic" w:hAnsi="Traditional Arabic" w:cs="Traditional Arabic"/>
          <w:sz w:val="32"/>
          <w:szCs w:val="32"/>
          <w:highlight w:val="cyan"/>
          <w:rtl/>
        </w:rPr>
        <w:t>َهِ بن مسعود رضي الله عنه قَالَ</w:t>
      </w:r>
      <w:r w:rsidR="008E5E07" w:rsidRPr="00C74AC8">
        <w:rPr>
          <w:rFonts w:ascii="Traditional Arabic" w:hAnsi="Traditional Arabic" w:cs="Traditional Arabic"/>
          <w:sz w:val="32"/>
          <w:szCs w:val="32"/>
          <w:highlight w:val="cyan"/>
          <w:rtl/>
        </w:rPr>
        <w:t>: قَالَ رَسُولُ اللَّهِ صَلَّى اللَّهُ عَلَيْهِ وَسَلَّ</w:t>
      </w:r>
      <w:r w:rsidR="00895F05" w:rsidRPr="00C74AC8">
        <w:rPr>
          <w:rFonts w:ascii="Traditional Arabic" w:hAnsi="Traditional Arabic" w:cs="Traditional Arabic"/>
          <w:sz w:val="32"/>
          <w:szCs w:val="32"/>
          <w:highlight w:val="cyan"/>
          <w:rtl/>
        </w:rPr>
        <w:t>مَ: ( هَلَكَ الْمُتَنَطِّعُونَ. قَالَهَا ثَلَاثًا</w:t>
      </w:r>
      <w:r w:rsidR="008E5E07" w:rsidRPr="00C74AC8">
        <w:rPr>
          <w:rFonts w:ascii="Traditional Arabic" w:hAnsi="Traditional Arabic" w:cs="Traditional Arabic"/>
          <w:sz w:val="32"/>
          <w:szCs w:val="32"/>
          <w:highlight w:val="cyan"/>
          <w:rtl/>
        </w:rPr>
        <w:t xml:space="preserve">) رواه مسلم </w:t>
      </w:r>
    </w:p>
    <w:p w:rsidR="008E5E07" w:rsidRPr="00C74AC8" w:rsidRDefault="008E5E07" w:rsidP="00DC744C">
      <w:pPr>
        <w:bidi/>
        <w:spacing w:after="0" w:line="240" w:lineRule="auto"/>
        <w:rPr>
          <w:rFonts w:ascii="Traditional Arabic" w:hAnsi="Traditional Arabic" w:cs="Traditional Arabic"/>
          <w:sz w:val="32"/>
          <w:szCs w:val="32"/>
          <w:highlight w:val="cyan"/>
        </w:rPr>
      </w:pPr>
      <w:r w:rsidRPr="00C74AC8">
        <w:rPr>
          <w:rFonts w:ascii="Traditional Arabic" w:hAnsi="Traditional Arabic" w:cs="Traditional Arabic"/>
          <w:sz w:val="32"/>
          <w:szCs w:val="32"/>
          <w:highlight w:val="cyan"/>
          <w:rtl/>
        </w:rPr>
        <w:t xml:space="preserve">(التنطع) يرجع إلى التكلف والتشدد والغلو فيما لا ينبغي وفي غير موضعه الصحيح. </w:t>
      </w:r>
    </w:p>
    <w:p w:rsidR="008E5E07" w:rsidRPr="00C74AC8" w:rsidRDefault="00A93BC8" w:rsidP="006F2E14">
      <w:pPr>
        <w:bidi/>
        <w:spacing w:after="0" w:line="240" w:lineRule="auto"/>
        <w:rPr>
          <w:rFonts w:ascii="Traditional Arabic" w:hAnsi="Traditional Arabic" w:cs="Traditional Arabic"/>
          <w:sz w:val="32"/>
          <w:szCs w:val="32"/>
          <w:highlight w:val="cyan"/>
        </w:rPr>
      </w:pPr>
      <w:r w:rsidRPr="00C74AC8">
        <w:rPr>
          <w:rFonts w:ascii="Traditional Arabic" w:hAnsi="Traditional Arabic" w:cs="Traditional Arabic" w:hint="cs"/>
          <w:sz w:val="32"/>
          <w:szCs w:val="32"/>
          <w:highlight w:val="cyan"/>
          <w:rtl/>
        </w:rPr>
        <w:t xml:space="preserve">* </w:t>
      </w:r>
      <w:r w:rsidR="008E5E07" w:rsidRPr="00C74AC8">
        <w:rPr>
          <w:rFonts w:ascii="Traditional Arabic" w:hAnsi="Traditional Arabic" w:cs="Traditional Arabic"/>
          <w:sz w:val="32"/>
          <w:szCs w:val="32"/>
          <w:highlight w:val="cyan"/>
          <w:rtl/>
        </w:rPr>
        <w:t xml:space="preserve">يقول النووي في "شرح مسلم" (16/220) :" أي : المتعمقون ، الغالون ، المجاوزون الحدود في أقوالهم وأفعالهم " </w:t>
      </w:r>
    </w:p>
    <w:p w:rsidR="006F2E14" w:rsidRPr="00C74AC8" w:rsidRDefault="006F2E14" w:rsidP="00DC744C">
      <w:pPr>
        <w:pStyle w:val="Heading1"/>
        <w:bidi/>
        <w:spacing w:before="0" w:beforeAutospacing="0" w:after="0" w:afterAutospacing="0"/>
        <w:rPr>
          <w:highlight w:val="cyan"/>
          <w:rtl/>
        </w:rPr>
      </w:pPr>
    </w:p>
    <w:p w:rsidR="00895F05" w:rsidRPr="00C74AC8" w:rsidRDefault="00895F05" w:rsidP="006F2E14">
      <w:pPr>
        <w:pStyle w:val="Heading1"/>
        <w:bidi/>
        <w:spacing w:before="0" w:beforeAutospacing="0" w:after="0" w:afterAutospacing="0"/>
        <w:rPr>
          <w:highlight w:val="cyan"/>
          <w:rtl/>
        </w:rPr>
      </w:pPr>
      <w:r w:rsidRPr="00C74AC8">
        <w:rPr>
          <w:rFonts w:hint="cs"/>
          <w:highlight w:val="cyan"/>
          <w:rtl/>
        </w:rPr>
        <w:t>ما ورد عن السلف الصالح في التشدد والغلو</w:t>
      </w:r>
    </w:p>
    <w:p w:rsidR="000E14EA" w:rsidRPr="00C74AC8" w:rsidRDefault="002A3F15" w:rsidP="00DC744C">
      <w:pPr>
        <w:bidi/>
        <w:spacing w:after="0" w:line="240" w:lineRule="auto"/>
        <w:rPr>
          <w:rFonts w:ascii="Traditional Arabic" w:hAnsi="Traditional Arabic" w:cs="Traditional Arabic"/>
          <w:sz w:val="32"/>
          <w:szCs w:val="32"/>
          <w:highlight w:val="cyan"/>
        </w:rPr>
      </w:pPr>
      <w:r w:rsidRPr="00C74AC8">
        <w:rPr>
          <w:rFonts w:ascii="Traditional Arabic" w:hAnsi="Traditional Arabic" w:cs="Traditional Arabic" w:hint="cs"/>
          <w:sz w:val="32"/>
          <w:szCs w:val="32"/>
          <w:highlight w:val="cyan"/>
          <w:rtl/>
        </w:rPr>
        <w:t xml:space="preserve">* </w:t>
      </w:r>
      <w:r w:rsidR="000E14EA" w:rsidRPr="00C74AC8">
        <w:rPr>
          <w:rFonts w:ascii="Traditional Arabic" w:hAnsi="Traditional Arabic" w:cs="Traditional Arabic"/>
          <w:sz w:val="32"/>
          <w:szCs w:val="32"/>
          <w:highlight w:val="cyan"/>
          <w:rtl/>
        </w:rPr>
        <w:t>قال عمر بن عبد العزيز في كتاب أرسله إلى رجل يسأله عن القدر: (وقد قصّر قوم دونهم – أي دون الصحابة – فجفوا، وطمح عنهم أقوام فغلوا، وإنهم بين ذلك لعلى هدى مستقيم . رواه الدارمي في سننه ج1ص77 رقم 220</w:t>
      </w:r>
    </w:p>
    <w:p w:rsidR="000E14EA" w:rsidRPr="00C74AC8" w:rsidRDefault="002A3F15" w:rsidP="00DC744C">
      <w:pPr>
        <w:bidi/>
        <w:spacing w:after="0" w:line="240" w:lineRule="auto"/>
        <w:rPr>
          <w:rFonts w:ascii="Traditional Arabic" w:hAnsi="Traditional Arabic" w:cs="Traditional Arabic"/>
          <w:sz w:val="32"/>
          <w:szCs w:val="32"/>
          <w:highlight w:val="cyan"/>
        </w:rPr>
      </w:pPr>
      <w:r w:rsidRPr="00C74AC8">
        <w:rPr>
          <w:rFonts w:ascii="Traditional Arabic" w:hAnsi="Traditional Arabic" w:cs="Traditional Arabic" w:hint="cs"/>
          <w:sz w:val="32"/>
          <w:szCs w:val="32"/>
          <w:highlight w:val="cyan"/>
          <w:rtl/>
        </w:rPr>
        <w:t xml:space="preserve">* </w:t>
      </w:r>
      <w:r w:rsidR="000E14EA" w:rsidRPr="00C74AC8">
        <w:rPr>
          <w:rFonts w:ascii="Traditional Arabic" w:hAnsi="Traditional Arabic" w:cs="Traditional Arabic"/>
          <w:sz w:val="32"/>
          <w:szCs w:val="32"/>
          <w:highlight w:val="cyan"/>
          <w:rtl/>
        </w:rPr>
        <w:t>وقال ابن القيم ( ما أمر الله بأمر إلاّ وللشيطان فيه نزعتان : إما إلى تفريط وإضاعة ، وإما إلى إفراط وغلو ، ودين الله وسط بين الجافي عنه والغالي فيه ، كالوادي بين جبلين ، والهدى بين ضلالتين ، والوسط بين طرفين ذميمين ، فكما أن الجافي عن الأمر مضيع له ، فالغالي فيه مضيع له، هذا بتقصيره عن الحد، وهذا بتجاوزه) ( مدارج السالكين ج2 ص496)</w:t>
      </w:r>
    </w:p>
    <w:p w:rsidR="00DB54F3" w:rsidRPr="00C74AC8" w:rsidRDefault="002A3F15" w:rsidP="00DC744C">
      <w:pPr>
        <w:bidi/>
        <w:spacing w:after="0" w:line="240" w:lineRule="auto"/>
        <w:rPr>
          <w:rFonts w:ascii="Traditional Arabic" w:hAnsi="Traditional Arabic" w:cs="Traditional Arabic"/>
          <w:sz w:val="32"/>
          <w:szCs w:val="32"/>
          <w:highlight w:val="cyan"/>
        </w:rPr>
      </w:pPr>
      <w:r w:rsidRPr="00C74AC8">
        <w:rPr>
          <w:rFonts w:ascii="Traditional Arabic" w:hAnsi="Traditional Arabic" w:cs="Traditional Arabic" w:hint="cs"/>
          <w:sz w:val="32"/>
          <w:szCs w:val="32"/>
          <w:highlight w:val="cyan"/>
          <w:rtl/>
        </w:rPr>
        <w:t xml:space="preserve">* </w:t>
      </w:r>
      <w:r w:rsidR="000E14EA" w:rsidRPr="00C74AC8">
        <w:rPr>
          <w:rFonts w:ascii="Traditional Arabic" w:hAnsi="Traditional Arabic" w:cs="Traditional Arabic"/>
          <w:sz w:val="32"/>
          <w:szCs w:val="32"/>
          <w:highlight w:val="cyan"/>
          <w:rtl/>
        </w:rPr>
        <w:t xml:space="preserve">قال عبد الله بن مسعود رضي الله عنه:(إياكم والتبدع، وإياكم والتنطع، وإياكم والتعمق، وعليكم بالدين العتيق) إعلام الموقعين (4/150 </w:t>
      </w:r>
    </w:p>
    <w:p w:rsidR="000E14EA" w:rsidRPr="00C74AC8" w:rsidRDefault="000E14EA" w:rsidP="00DC744C">
      <w:pPr>
        <w:bidi/>
        <w:spacing w:after="0" w:line="240" w:lineRule="auto"/>
        <w:rPr>
          <w:rFonts w:ascii="Traditional Arabic" w:hAnsi="Traditional Arabic" w:cs="Traditional Arabic"/>
          <w:sz w:val="32"/>
          <w:szCs w:val="32"/>
          <w:highlight w:val="cyan"/>
          <w:u w:val="single"/>
        </w:rPr>
      </w:pPr>
      <w:r w:rsidRPr="00C74AC8">
        <w:rPr>
          <w:rFonts w:ascii="Traditional Arabic" w:hAnsi="Traditional Arabic" w:cs="Traditional Arabic"/>
          <w:sz w:val="32"/>
          <w:szCs w:val="32"/>
          <w:highlight w:val="cyan"/>
          <w:u w:val="single"/>
          <w:rtl/>
        </w:rPr>
        <w:t>ومن أمثلة التنطع والغلو</w:t>
      </w:r>
    </w:p>
    <w:p w:rsidR="000E14EA" w:rsidRPr="00C74AC8" w:rsidRDefault="000E14EA" w:rsidP="00DC744C">
      <w:pPr>
        <w:bidi/>
        <w:spacing w:after="0" w:line="240" w:lineRule="auto"/>
        <w:rPr>
          <w:rFonts w:ascii="Traditional Arabic" w:hAnsi="Traditional Arabic" w:cs="Traditional Arabic"/>
          <w:sz w:val="32"/>
          <w:szCs w:val="32"/>
          <w:highlight w:val="cyan"/>
        </w:rPr>
      </w:pPr>
      <w:r w:rsidRPr="00C74AC8">
        <w:rPr>
          <w:rFonts w:ascii="Traditional Arabic" w:hAnsi="Traditional Arabic" w:cs="Traditional Arabic"/>
          <w:sz w:val="32"/>
          <w:szCs w:val="32"/>
          <w:highlight w:val="cyan"/>
          <w:rtl/>
        </w:rPr>
        <w:t xml:space="preserve">1 - كثرة الافتراضات، والسؤالات عما لم يقع. قال الحافظ في الفتح: وأشد من ذلك في كثرة السؤال البحث عن أمور مغيبة ورد الشرع بالإيمان بها مع ترك كيفيتها... </w:t>
      </w:r>
    </w:p>
    <w:p w:rsidR="000E14EA" w:rsidRPr="00C74AC8" w:rsidRDefault="000E14EA" w:rsidP="00DC744C">
      <w:pPr>
        <w:bidi/>
        <w:spacing w:after="0" w:line="240" w:lineRule="auto"/>
        <w:rPr>
          <w:rFonts w:ascii="Traditional Arabic" w:hAnsi="Traditional Arabic" w:cs="Traditional Arabic"/>
          <w:sz w:val="32"/>
          <w:szCs w:val="32"/>
          <w:highlight w:val="cyan"/>
        </w:rPr>
      </w:pPr>
      <w:r w:rsidRPr="00C74AC8">
        <w:rPr>
          <w:rFonts w:ascii="Traditional Arabic" w:hAnsi="Traditional Arabic" w:cs="Traditional Arabic"/>
          <w:sz w:val="32"/>
          <w:szCs w:val="32"/>
          <w:highlight w:val="cyan"/>
          <w:rtl/>
        </w:rPr>
        <w:t xml:space="preserve"> 2 - المبالغة في التطوع المفضي إلى ترك الأفضل، أو تضييع الواجب.</w:t>
      </w:r>
    </w:p>
    <w:p w:rsidR="000E14EA" w:rsidRPr="00C74AC8" w:rsidRDefault="000E14EA" w:rsidP="00DC744C">
      <w:pPr>
        <w:bidi/>
        <w:spacing w:after="0" w:line="240" w:lineRule="auto"/>
        <w:rPr>
          <w:rFonts w:ascii="Traditional Arabic" w:hAnsi="Traditional Arabic" w:cs="Traditional Arabic"/>
          <w:sz w:val="32"/>
          <w:szCs w:val="32"/>
          <w:highlight w:val="cyan"/>
        </w:rPr>
      </w:pPr>
      <w:r w:rsidRPr="00C74AC8">
        <w:rPr>
          <w:rFonts w:ascii="Traditional Arabic" w:hAnsi="Traditional Arabic" w:cs="Traditional Arabic"/>
          <w:sz w:val="32"/>
          <w:szCs w:val="32"/>
          <w:highlight w:val="cyan"/>
          <w:rtl/>
        </w:rPr>
        <w:t>3 - العدول عن الرخصة في موضعها إلى العزيمة، كمن يترك التيمم، ويصر على استعمال الماء فيفضي به ذلك إلى ضرر في بدنه.</w:t>
      </w:r>
    </w:p>
    <w:p w:rsidR="000E14EA" w:rsidRPr="00C74AC8" w:rsidRDefault="000E14EA" w:rsidP="00DC744C">
      <w:pPr>
        <w:bidi/>
        <w:spacing w:after="0" w:line="240" w:lineRule="auto"/>
        <w:rPr>
          <w:rFonts w:ascii="Traditional Arabic" w:hAnsi="Traditional Arabic" w:cs="Traditional Arabic"/>
          <w:sz w:val="32"/>
          <w:szCs w:val="32"/>
          <w:highlight w:val="cyan"/>
        </w:rPr>
      </w:pPr>
      <w:r w:rsidRPr="00C74AC8">
        <w:rPr>
          <w:rFonts w:ascii="Traditional Arabic" w:hAnsi="Traditional Arabic" w:cs="Traditional Arabic"/>
          <w:sz w:val="32"/>
          <w:szCs w:val="32"/>
          <w:highlight w:val="cyan"/>
          <w:rtl/>
        </w:rPr>
        <w:t xml:space="preserve"> 4 - الاشتغال بمسائل الفروع على حساب الأصول، أو استفراغ الجهد في المختلف فيه، مع إهمال المتفق عليه.</w:t>
      </w:r>
    </w:p>
    <w:p w:rsidR="000E14EA" w:rsidRPr="000E14EA" w:rsidRDefault="000E14EA" w:rsidP="00DC744C">
      <w:pPr>
        <w:bidi/>
        <w:spacing w:after="0" w:line="240" w:lineRule="auto"/>
        <w:rPr>
          <w:rFonts w:ascii="Traditional Arabic" w:hAnsi="Traditional Arabic" w:cs="Traditional Arabic"/>
          <w:sz w:val="32"/>
          <w:szCs w:val="32"/>
        </w:rPr>
      </w:pPr>
      <w:r w:rsidRPr="00C74AC8">
        <w:rPr>
          <w:rFonts w:ascii="Traditional Arabic" w:hAnsi="Traditional Arabic" w:cs="Traditional Arabic"/>
          <w:sz w:val="32"/>
          <w:szCs w:val="32"/>
          <w:highlight w:val="cyan"/>
          <w:rtl/>
        </w:rPr>
        <w:t>5 - التكفير بالمعصية أو بالكبيرة، بل تكفير من لم يكفر الكافر، وكذلك جعل الأصل في الأشياء الحظر، أو الحرمة، مع أن القاعدة أن الأصل في الأشياء الإباحة. 6- وكصوم المريض الذي لا يقدر على الصوم. 7- أو المبالغة في الوضوء وتكرار الغسل اكثر من ثلاث مرات بلا حاجة، 8- أو شئ أباح الله أكله وشربه وتناوله لكنه حرمه على نفسه. وغير ذلك.</w:t>
      </w:r>
      <w:bookmarkStart w:id="0" w:name="_GoBack"/>
      <w:bookmarkEnd w:id="0"/>
    </w:p>
    <w:p w:rsidR="000E14EA" w:rsidRPr="000E14EA" w:rsidRDefault="000E14EA" w:rsidP="00DC744C">
      <w:pPr>
        <w:bidi/>
        <w:spacing w:after="0" w:line="240" w:lineRule="auto"/>
        <w:rPr>
          <w:rFonts w:ascii="Traditional Arabic" w:hAnsi="Traditional Arabic" w:cs="Traditional Arabic"/>
          <w:sz w:val="32"/>
          <w:szCs w:val="32"/>
        </w:rPr>
      </w:pPr>
    </w:p>
    <w:p w:rsidR="00A97973" w:rsidRPr="000E14EA" w:rsidRDefault="00A97973" w:rsidP="00DC744C">
      <w:pPr>
        <w:bidi/>
        <w:spacing w:after="0" w:line="240" w:lineRule="auto"/>
        <w:rPr>
          <w:rFonts w:ascii="Traditional Arabic" w:hAnsi="Traditional Arabic" w:cs="Traditional Arabic"/>
          <w:sz w:val="32"/>
          <w:szCs w:val="32"/>
        </w:rPr>
      </w:pPr>
    </w:p>
    <w:sectPr w:rsidR="00A97973" w:rsidRPr="000E14EA" w:rsidSect="00B160D2">
      <w:pgSz w:w="12240" w:h="15840" w:code="1"/>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973"/>
    <w:rsid w:val="000E14EA"/>
    <w:rsid w:val="00120F27"/>
    <w:rsid w:val="001511E9"/>
    <w:rsid w:val="002A3F15"/>
    <w:rsid w:val="00390A68"/>
    <w:rsid w:val="00424A51"/>
    <w:rsid w:val="00424D85"/>
    <w:rsid w:val="004543E7"/>
    <w:rsid w:val="004A0EBA"/>
    <w:rsid w:val="004A13C6"/>
    <w:rsid w:val="0062637C"/>
    <w:rsid w:val="00642931"/>
    <w:rsid w:val="00657782"/>
    <w:rsid w:val="00673E91"/>
    <w:rsid w:val="006775D4"/>
    <w:rsid w:val="006A57E4"/>
    <w:rsid w:val="006C24B2"/>
    <w:rsid w:val="006F2E14"/>
    <w:rsid w:val="00702621"/>
    <w:rsid w:val="00727343"/>
    <w:rsid w:val="007B623E"/>
    <w:rsid w:val="007D3085"/>
    <w:rsid w:val="00861FF3"/>
    <w:rsid w:val="00892D03"/>
    <w:rsid w:val="00895F05"/>
    <w:rsid w:val="008E5E07"/>
    <w:rsid w:val="00960A63"/>
    <w:rsid w:val="009A388C"/>
    <w:rsid w:val="009E389B"/>
    <w:rsid w:val="00A93BC8"/>
    <w:rsid w:val="00A97973"/>
    <w:rsid w:val="00AD2C35"/>
    <w:rsid w:val="00B160D2"/>
    <w:rsid w:val="00C415E4"/>
    <w:rsid w:val="00C74AC8"/>
    <w:rsid w:val="00D44740"/>
    <w:rsid w:val="00D459AA"/>
    <w:rsid w:val="00D7287E"/>
    <w:rsid w:val="00D90CDD"/>
    <w:rsid w:val="00DB54F3"/>
    <w:rsid w:val="00DC744C"/>
    <w:rsid w:val="00EC59FA"/>
    <w:rsid w:val="00ED3457"/>
    <w:rsid w:val="00F80E22"/>
    <w:rsid w:val="00FC5979"/>
    <w:rsid w:val="00FF40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E2E72-D0C6-495F-9AD8-C5727804B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79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next w:val="Normal"/>
    <w:link w:val="Heading5Char"/>
    <w:uiPriority w:val="9"/>
    <w:semiHidden/>
    <w:unhideWhenUsed/>
    <w:qFormat/>
    <w:rsid w:val="00D7287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7973"/>
    <w:rPr>
      <w:color w:val="0000FF"/>
      <w:u w:val="single"/>
    </w:rPr>
  </w:style>
  <w:style w:type="character" w:customStyle="1" w:styleId="Heading1Char">
    <w:name w:val="Heading 1 Char"/>
    <w:basedOn w:val="DefaultParagraphFont"/>
    <w:link w:val="Heading1"/>
    <w:uiPriority w:val="9"/>
    <w:rsid w:val="00A97973"/>
    <w:rPr>
      <w:rFonts w:ascii="Times New Roman" w:eastAsia="Times New Roman" w:hAnsi="Times New Roman" w:cs="Times New Roman"/>
      <w:b/>
      <w:bCs/>
      <w:kern w:val="36"/>
      <w:sz w:val="48"/>
      <w:szCs w:val="48"/>
    </w:rPr>
  </w:style>
  <w:style w:type="paragraph" w:customStyle="1" w:styleId="post-meta">
    <w:name w:val="post-meta"/>
    <w:basedOn w:val="Normal"/>
    <w:rsid w:val="00A9797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979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D7287E"/>
    <w:rPr>
      <w:rFonts w:asciiTheme="majorHAnsi" w:eastAsiaTheme="majorEastAsia" w:hAnsiTheme="majorHAnsi" w:cstheme="majorBidi"/>
      <w:color w:val="2E74B5" w:themeColor="accent1" w:themeShade="BF"/>
    </w:rPr>
  </w:style>
  <w:style w:type="character" w:customStyle="1" w:styleId="edit-title">
    <w:name w:val="edit-title"/>
    <w:basedOn w:val="DefaultParagraphFont"/>
    <w:rsid w:val="00D7287E"/>
  </w:style>
  <w:style w:type="character" w:customStyle="1" w:styleId="search-keys">
    <w:name w:val="search-keys"/>
    <w:basedOn w:val="DefaultParagraphFont"/>
    <w:rsid w:val="00D7287E"/>
  </w:style>
  <w:style w:type="paragraph" w:customStyle="1" w:styleId="color-3d6b13">
    <w:name w:val="color-3d6b13"/>
    <w:basedOn w:val="Normal"/>
    <w:rsid w:val="00D728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ae8422">
    <w:name w:val="color-ae8422"/>
    <w:basedOn w:val="DefaultParagraphFont"/>
    <w:rsid w:val="00D72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090554">
      <w:bodyDiv w:val="1"/>
      <w:marLeft w:val="0"/>
      <w:marRight w:val="0"/>
      <w:marTop w:val="0"/>
      <w:marBottom w:val="0"/>
      <w:divBdr>
        <w:top w:val="none" w:sz="0" w:space="0" w:color="auto"/>
        <w:left w:val="none" w:sz="0" w:space="0" w:color="auto"/>
        <w:bottom w:val="none" w:sz="0" w:space="0" w:color="auto"/>
        <w:right w:val="none" w:sz="0" w:space="0" w:color="auto"/>
      </w:divBdr>
    </w:div>
    <w:div w:id="979846582">
      <w:bodyDiv w:val="1"/>
      <w:marLeft w:val="0"/>
      <w:marRight w:val="0"/>
      <w:marTop w:val="0"/>
      <w:marBottom w:val="0"/>
      <w:divBdr>
        <w:top w:val="none" w:sz="0" w:space="0" w:color="auto"/>
        <w:left w:val="none" w:sz="0" w:space="0" w:color="auto"/>
        <w:bottom w:val="none" w:sz="0" w:space="0" w:color="auto"/>
        <w:right w:val="none" w:sz="0" w:space="0" w:color="auto"/>
      </w:divBdr>
    </w:div>
    <w:div w:id="1416630002">
      <w:bodyDiv w:val="1"/>
      <w:marLeft w:val="0"/>
      <w:marRight w:val="0"/>
      <w:marTop w:val="0"/>
      <w:marBottom w:val="0"/>
      <w:divBdr>
        <w:top w:val="none" w:sz="0" w:space="0" w:color="auto"/>
        <w:left w:val="none" w:sz="0" w:space="0" w:color="auto"/>
        <w:bottom w:val="none" w:sz="0" w:space="0" w:color="auto"/>
        <w:right w:val="none" w:sz="0" w:space="0" w:color="auto"/>
      </w:divBdr>
    </w:div>
    <w:div w:id="1873222781">
      <w:bodyDiv w:val="1"/>
      <w:marLeft w:val="0"/>
      <w:marRight w:val="0"/>
      <w:marTop w:val="0"/>
      <w:marBottom w:val="0"/>
      <w:divBdr>
        <w:top w:val="none" w:sz="0" w:space="0" w:color="auto"/>
        <w:left w:val="none" w:sz="0" w:space="0" w:color="auto"/>
        <w:bottom w:val="none" w:sz="0" w:space="0" w:color="auto"/>
        <w:right w:val="none" w:sz="0" w:space="0" w:color="auto"/>
      </w:divBdr>
      <w:divsChild>
        <w:div w:id="1380663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790</Words>
  <Characters>4509</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باب في الترهيب من التشدد والتنطع والغلو</vt:lpstr>
      <vt:lpstr/>
      <vt:lpstr>ما ورد عن السلف الصالح في التشدد والغلو</vt:lpstr>
    </vt:vector>
  </TitlesOfParts>
  <Company/>
  <LinksUpToDate>false</LinksUpToDate>
  <CharactersWithSpaces>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azim</dc:creator>
  <cp:keywords/>
  <dc:description/>
  <cp:lastModifiedBy>Amin Makeen</cp:lastModifiedBy>
  <cp:revision>2</cp:revision>
  <dcterms:created xsi:type="dcterms:W3CDTF">2019-07-17T03:06:00Z</dcterms:created>
  <dcterms:modified xsi:type="dcterms:W3CDTF">2019-07-17T03:06:00Z</dcterms:modified>
</cp:coreProperties>
</file>