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732" w:rsidRPr="00DB0F02" w:rsidRDefault="00232732" w:rsidP="0074586A">
      <w:pPr>
        <w:pStyle w:val="Heading1"/>
        <w:bidi/>
        <w:spacing w:before="0" w:line="240" w:lineRule="auto"/>
        <w:rPr>
          <w:rFonts w:ascii="Traditional Arabic" w:hAnsi="Traditional Arabic" w:cs="Traditional Arabic"/>
          <w:highlight w:val="cyan"/>
        </w:rPr>
      </w:pPr>
      <w:r w:rsidRPr="00DB0F02">
        <w:rPr>
          <w:rFonts w:ascii="Traditional Arabic" w:hAnsi="Traditional Arabic" w:cs="Traditional Arabic"/>
          <w:highlight w:val="cyan"/>
          <w:rtl/>
        </w:rPr>
        <w:t xml:space="preserve">دعاء الهم والحزن والقلق والإكتئاب </w:t>
      </w:r>
    </w:p>
    <w:p w:rsidR="00232732" w:rsidRPr="00DB0F02" w:rsidRDefault="003D066E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وعن عبد الله بن مسعود رضي الله عنه أن رسول الله صلى الله عليه و سلم قال: ما أصابَ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أحدًا قطُّ همٌّ ولا حَزنٌ فقال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(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اللَّهمَّ إنِّي عَبدُك ، وابنُ عبدِك ، وابنُ أمتِك ، ناصِيَتي بيدِكَ ، ماضٍ فيَّ حكمُكَ ، عدْلٌ فيَّ قضاؤكَ ، أسألُكَ بكلِّ اسمٍ هوَ لكَ سمَّيتَ بهِ نفسَك ، أو أنزلْتَه في كتابِكَ ، أو علَّمتَه أحدًا من خلقِك ، أو استأثرتَ بهِ في علمِ الغيبِ عندَك ، أن تجعلَ القُرآنَ ربيعَ قلبي ، ونورَ صَدري ، وجَلاءَ حَزَني ، وذَهابَ هَمِّي ) . إلَّا أذهبَ اللهُ عزَّ وجلَّ همَّهُ ، وأبدلَه مكانَ حَزنِه فرحًا . قالوا : يا رسولَ اللهِ ! يَنبغي لنا أَن نتعلَّمَ هؤلاءِ الكلماتِ ؟ قال : أجَلْ ! ينبغي لمَن سمِعَهنَّ أن يتَعلمَهنَّ . صحيح، صحيح الترغيب 1822 وأخرجه أحمد (3712)، وابن حبان (972)، والطبراني (10/210) (10352) باختلاف يسير. </w:t>
      </w:r>
    </w:p>
    <w:p w:rsidR="00232732" w:rsidRPr="00DB0F02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232732" w:rsidRPr="00DB0F02" w:rsidRDefault="00EB2230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DB0F02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قال أنس رضي الله عنه: فَكُنْتُ أخْدُمُ رَسولَ اللَّهِ صَلَّى اللهُ عليه وسلَّمَ كُلَّما نَزَلَ، فَكُنْتُ أسْمَعُهُ يُكْثِرُ أنْ يَقُولَ</w:t>
      </w:r>
      <w:r w:rsidR="00232732" w:rsidRPr="00C3731F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: اللَّهُمَّ إنِّي أعُوذُ بكَ مِنَ الهَمِّ والحَزَنِ، والعَجْزِ والكَسَلِ، والبُخْلِ والجُبْنِ، وضَلَعِ الدَّيْنِ، وغَلَبَةِ الرِّجَالِ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. رواه البخاري</w:t>
      </w:r>
    </w:p>
    <w:p w:rsidR="00232732" w:rsidRPr="00DB0F02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232732" w:rsidRPr="00DB0F02" w:rsidRDefault="00DB0F0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DB0F02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وعن ابن عباس رضي الله عنهما 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أنَّ رسولَ اللهِ صلَّى اللهُ عليهِ وسلَّمَ كان إذا حزَبهُ أمرٌ قال :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"</w:t>
      </w:r>
      <w:r w:rsidR="00232732" w:rsidRPr="00C3731F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لا إلهَ إلاَّ اللهُ العَظيمُ الحليمُ ، لا إلهَ إلاّ اللهُ ربُّ العرْشِ العظيمُ ، لا إلهَ إلاّ اللهُ ربُّ السمواتِ وربُّ الأرْضِ ، وربُّ العرْشِ الكريم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. رواه مسلم</w:t>
      </w:r>
    </w:p>
    <w:p w:rsidR="00232732" w:rsidRPr="00DB0F02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232732" w:rsidRPr="00C3731F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u w:val="single"/>
        </w:rPr>
      </w:pP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وقال النَّبيُّ صلَّى اللهُ عليه وسلَّم: دَعَواتُ المَكروبِ: </w:t>
      </w:r>
      <w:r w:rsidRPr="00C3731F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اللَّهمَّ رحمتَكَ أَرْجو، فلا تَكِلْني إلى نفْسي طَرْفةَ عَينٍ، وأَصلِحْ لي شأْني كلَّه، لا إلهَ إلَّا أنتَ.</w:t>
      </w:r>
    </w:p>
    <w:p w:rsidR="00232732" w:rsidRPr="00DB0F02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صحيح ابن حبان970 </w:t>
      </w:r>
    </w:p>
    <w:p w:rsidR="00232732" w:rsidRPr="00DB0F02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232732" w:rsidRPr="00DB0F02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وعن سعد بن أبي وقاص رضي الله عنه أن رسول الله صلى الله عليه وسلم قال: "دعوَةُ ذي النُّونِ إذ دعا بِها وَهوَ في بَطنِ الحوتِ </w:t>
      </w:r>
      <w:r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: لا إلهَ إلَّا أنتَ سبحانَكَ إنِّي كُنتُ منَ الظَّالمينَ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. لم يَدعُ بِها رجلٌ مسلمٌ في شيءٍ قطُّ، إلَّا استجابَ اللَّهُ لَهُ" حديث صحيح، الكلم الطيب 123 </w:t>
      </w:r>
    </w:p>
    <w:p w:rsidR="004A011E" w:rsidRPr="00DB0F02" w:rsidRDefault="004A011E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232732" w:rsidRPr="00DB0F02" w:rsidRDefault="004A011E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وعن أسماء بنت عميس رضي الله عنها قالت: 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علَّمَني رسولُ اللَّهِ صلَّى اللَّهُ عليهِ وسلَّمَ كلِماتٍ أقولُهُنَّ عندَ الكَربِ </w:t>
      </w:r>
      <w:r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"</w:t>
      </w:r>
      <w:r w:rsidR="00232732"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اللَّهُ اللَّهُ ربِّي لا أشرِكُ بِهِ شيئًا</w:t>
      </w:r>
      <w:r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"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حديث صحيح، صحيح ابن ماجة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3146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و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أخرجه أبو داود (1525)، والنسائي في ((السنن الكبرى)) (10483)، وابن ماجه (3882) واللفظ له، وأحمد (27082)</w:t>
      </w:r>
    </w:p>
    <w:p w:rsidR="00232732" w:rsidRPr="00DB0F02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232732" w:rsidRPr="00DB0F02" w:rsidRDefault="001B04C9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وعن أبي موسى الأشعري رضي الله عنه 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أنَّ النبيَّ صلَّى اللهُ عليه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ِ وسلَّمَ كان إذا خاف قومًا قال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"</w:t>
      </w:r>
      <w:r w:rsidR="00232732"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اللهمَّ إنَّا نجعلُكَ في نحورهم ، ونعوذُ بكَ من شرورهم</w:t>
      </w:r>
      <w:r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" 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حديث صحيح، النووي في 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الإيضاح في مناسك الحج60 </w:t>
      </w:r>
    </w:p>
    <w:p w:rsidR="00232732" w:rsidRPr="00DB0F02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ab/>
      </w:r>
    </w:p>
    <w:p w:rsidR="00232732" w:rsidRPr="00DB0F02" w:rsidRDefault="001B04C9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وعن أنس رضي الله عنه قال: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كان رسولُ اللهِ صلَّى اللهُ عليه وسلَّم إذا غزا قال: "</w:t>
      </w:r>
      <w:r w:rsidR="00232732"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اللهمَّ أنتَ عَضُدي ونَصيري، بك أجولُ، وبك أ</w:t>
      </w:r>
      <w:r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صولُ، وبك أُقاتِلُ" 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إسناده صحيح، تخريج رياض الصالحين، شعيب الأرناؤوط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1326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و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أخرجه أبو داود (2632)، والترمذي (3584)، والنسائي في ((السنن الكبرى)) (8630)، وأحمد (12909) باختلاف يسير</w:t>
      </w:r>
    </w:p>
    <w:p w:rsidR="00232732" w:rsidRPr="00DB0F02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232732" w:rsidRPr="00DB0F02" w:rsidRDefault="001B04C9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lastRenderedPageBreak/>
        <w:t>و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عَنِ ابْنِ عَبَّاسٍ</w:t>
      </w:r>
      <w:r w:rsidR="006D47DF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رضي الله عنهما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، </w:t>
      </w:r>
      <w:r w:rsidR="00232732"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حَسْبُنَا اللَّهُ ونِعْمَ الوَكِيلُ،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قالَهَا إبْرَاهِيمُ عليه السَّلَامُ حِينَ أُلْقِيَ في النَّارِ، وقالَهَا مُحَمَّدٌ صَلَّى اللهُ عليه وسلَّمَ حِينَ قالوا: {إنَّ النَّاسَ قدْ جَمَعُوا لَكُمْ فَاخْشَوْهُمْ فَزَادَهُمْ إيمَانًا، وقالوا: حَسْبُنَا اللَّهُ ونِعْمَ الوَكِيلُ}</w:t>
      </w:r>
      <w:r w:rsidR="006D47DF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رواه البخاري </w:t>
      </w:r>
    </w:p>
    <w:p w:rsidR="00232732" w:rsidRPr="00DB0F02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232732" w:rsidRPr="00DB0F02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47DF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و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عَن عليٍّ </w:t>
      </w:r>
      <w:r w:rsidR="006D47DF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رضي الله عنه أنَّ مُكاتبًا جاءَهُ فقالَ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إنِّي قد عَجزتُ عَن مكاتبتي </w:t>
      </w:r>
      <w:r w:rsidR="006D47DF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فأعنِّي، قالَ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: ألا أعلِّمُكَ كلِماتٍ علَّمَنيهنَّ رسولُ اللَّهِ صلَّى اللَّهُ علَيهِ وسلَّمَ</w:t>
      </w:r>
      <w:r w:rsidR="006D47DF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؟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لو كانَ عَليكَ مثلُ جَبلِ ص</w:t>
      </w:r>
      <w:r w:rsidR="006D47DF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يرٍ دينًا أدَّاهُ اللَّهُ عَنكَ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، قالَ : قُل : </w:t>
      </w:r>
      <w:r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اللَّهمَّ اكفني بِحلالِكَ عن حرامِكَ ، وأغنِني بِفَضلِكَ عَمن سواكَ</w:t>
      </w:r>
      <w:r w:rsidR="006D47DF"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.</w:t>
      </w:r>
      <w:r w:rsidR="006D47DF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حديث حسن، رواه الترمذي 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3563 </w:t>
      </w:r>
    </w:p>
    <w:p w:rsidR="00232732" w:rsidRPr="00DB0F02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</w:p>
    <w:p w:rsidR="00232732" w:rsidRPr="00DB0F02" w:rsidRDefault="00283A1F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وعن أنس رضي الله عنه</w:t>
      </w:r>
      <w:r w:rsidR="006E3BB0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عن النبي صلى الله عليه وسلم</w:t>
      </w:r>
      <w:r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قال</w:t>
      </w:r>
      <w:r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: </w:t>
      </w:r>
      <w:r w:rsidR="00232732" w:rsidRPr="00C027D6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 اللَّهمَّ لا سَهْلَ إلَّا ما جعلتَه سَهلًا وأنتَ تجعلُ الحزنَ إذا شِئتَ سَهْلًا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.</w:t>
      </w:r>
      <w:r w:rsidR="0074586A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حديث صحيح، الوادعي في الصحيح المسند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72 </w:t>
      </w:r>
      <w:r w:rsidR="0074586A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و</w:t>
      </w:r>
      <w:r w:rsidR="00232732" w:rsidRPr="00DB0F02">
        <w:rPr>
          <w:rFonts w:ascii="Traditional Arabic" w:hAnsi="Traditional Arabic" w:cs="Traditional Arabic"/>
          <w:sz w:val="32"/>
          <w:szCs w:val="32"/>
          <w:highlight w:val="cyan"/>
          <w:rtl/>
        </w:rPr>
        <w:t>أخرجه ابن حبان (974)، وأبو نعيم في ((تاريخ أصبهان)) (2/276)، والبيهقي في ((الدعوات الكبير)) (266) واللفظ له.</w:t>
      </w:r>
    </w:p>
    <w:p w:rsidR="00232732" w:rsidRPr="00DB0F02" w:rsidRDefault="00232732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283A1F" w:rsidRPr="00EB2230" w:rsidRDefault="006E3BB0" w:rsidP="0074586A">
      <w:pPr>
        <w:pStyle w:val="NormalWeb"/>
        <w:shd w:val="clear" w:color="auto" w:fill="FFFFFF"/>
        <w:bidi/>
        <w:spacing w:before="0" w:beforeAutospacing="0" w:after="240" w:afterAutospacing="0"/>
        <w:rPr>
          <w:rFonts w:ascii="Traditional Arabic" w:hAnsi="Traditional Arabic" w:cs="Traditional Arabic"/>
          <w:color w:val="303030"/>
          <w:sz w:val="32"/>
          <w:szCs w:val="32"/>
        </w:rPr>
      </w:pPr>
      <w:r w:rsidRPr="00DB0F02">
        <w:rPr>
          <w:rFonts w:ascii="Traditional Arabic" w:hAnsi="Traditional Arabic" w:cs="Traditional Arabic"/>
          <w:color w:val="303030"/>
          <w:sz w:val="32"/>
          <w:szCs w:val="32"/>
          <w:highlight w:val="cyan"/>
          <w:rtl/>
        </w:rPr>
        <w:t>و</w:t>
      </w:r>
      <w:r w:rsidR="00283A1F" w:rsidRPr="00DB0F02">
        <w:rPr>
          <w:rFonts w:ascii="Traditional Arabic" w:hAnsi="Traditional Arabic" w:cs="Traditional Arabic"/>
          <w:color w:val="303030"/>
          <w:sz w:val="32"/>
          <w:szCs w:val="32"/>
          <w:highlight w:val="cyan"/>
          <w:rtl/>
        </w:rPr>
        <w:t xml:space="preserve">عن أنس بن مالك أيضاً رضي الله عنه قال : كان النبي صلى الله </w:t>
      </w:r>
      <w:r w:rsidR="00C027D6">
        <w:rPr>
          <w:rFonts w:ascii="Traditional Arabic" w:hAnsi="Traditional Arabic" w:cs="Traditional Arabic"/>
          <w:color w:val="303030"/>
          <w:sz w:val="32"/>
          <w:szCs w:val="32"/>
          <w:highlight w:val="cyan"/>
          <w:rtl/>
        </w:rPr>
        <w:t xml:space="preserve">عليه وسلم إذا كربه أمرٌ قال : </w:t>
      </w:r>
      <w:r w:rsidR="00C027D6" w:rsidRPr="00C027D6">
        <w:rPr>
          <w:rFonts w:ascii="Traditional Arabic" w:hAnsi="Traditional Arabic" w:cs="Traditional Arabic"/>
          <w:color w:val="303030"/>
          <w:sz w:val="32"/>
          <w:szCs w:val="32"/>
          <w:highlight w:val="cyan"/>
          <w:u w:val="single"/>
          <w:rtl/>
        </w:rPr>
        <w:t>(يا حي يا قيوم برحمتك أستغيث</w:t>
      </w:r>
      <w:r w:rsidR="00283A1F" w:rsidRPr="00C027D6">
        <w:rPr>
          <w:rFonts w:ascii="Traditional Arabic" w:hAnsi="Traditional Arabic" w:cs="Traditional Arabic"/>
          <w:color w:val="303030"/>
          <w:sz w:val="32"/>
          <w:szCs w:val="32"/>
          <w:highlight w:val="cyan"/>
          <w:u w:val="single"/>
          <w:rtl/>
        </w:rPr>
        <w:t>)</w:t>
      </w:r>
      <w:r w:rsidR="00283A1F" w:rsidRPr="00DB0F02">
        <w:rPr>
          <w:rFonts w:ascii="Traditional Arabic" w:hAnsi="Traditional Arabic" w:cs="Traditional Arabic"/>
          <w:color w:val="303030"/>
          <w:sz w:val="32"/>
          <w:szCs w:val="32"/>
          <w:highlight w:val="cyan"/>
          <w:rtl/>
        </w:rPr>
        <w:t xml:space="preserve"> </w:t>
      </w:r>
      <w:r w:rsidRPr="00DB0F02">
        <w:rPr>
          <w:rFonts w:ascii="Traditional Arabic" w:hAnsi="Traditional Arabic" w:cs="Traditional Arabic"/>
          <w:color w:val="303030"/>
          <w:sz w:val="32"/>
          <w:szCs w:val="32"/>
          <w:highlight w:val="cyan"/>
          <w:rtl/>
        </w:rPr>
        <w:t xml:space="preserve">حديث حسن، </w:t>
      </w:r>
      <w:r w:rsidR="00283A1F" w:rsidRPr="00DB0F02">
        <w:rPr>
          <w:rFonts w:ascii="Traditional Arabic" w:hAnsi="Traditional Arabic" w:cs="Traditional Arabic"/>
          <w:color w:val="303030"/>
          <w:sz w:val="32"/>
          <w:szCs w:val="32"/>
          <w:highlight w:val="cyan"/>
          <w:rtl/>
        </w:rPr>
        <w:t>رواه الترمذي ( 3524 )</w:t>
      </w:r>
      <w:r w:rsidR="00283A1F" w:rsidRPr="00EB2230">
        <w:rPr>
          <w:rFonts w:ascii="Traditional Arabic" w:hAnsi="Traditional Arabic" w:cs="Traditional Arabic"/>
          <w:color w:val="303030"/>
          <w:sz w:val="32"/>
          <w:szCs w:val="32"/>
          <w:rtl/>
        </w:rPr>
        <w:t xml:space="preserve"> </w:t>
      </w:r>
    </w:p>
    <w:p w:rsidR="00CF0B4F" w:rsidRPr="00EB2230" w:rsidRDefault="00CF0B4F" w:rsidP="0074586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bookmarkStart w:id="0" w:name="_GoBack"/>
      <w:bookmarkEnd w:id="0"/>
    </w:p>
    <w:sectPr w:rsidR="00CF0B4F" w:rsidRPr="00EB2230" w:rsidSect="0074586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51"/>
    <w:rsid w:val="000C2161"/>
    <w:rsid w:val="001B04C9"/>
    <w:rsid w:val="00214A4F"/>
    <w:rsid w:val="00232732"/>
    <w:rsid w:val="002439AA"/>
    <w:rsid w:val="00283A1F"/>
    <w:rsid w:val="003928E5"/>
    <w:rsid w:val="003C6242"/>
    <w:rsid w:val="003D066E"/>
    <w:rsid w:val="004A011E"/>
    <w:rsid w:val="00577E5B"/>
    <w:rsid w:val="005C1C9B"/>
    <w:rsid w:val="006425F8"/>
    <w:rsid w:val="006D47DF"/>
    <w:rsid w:val="006E3BB0"/>
    <w:rsid w:val="00701A6B"/>
    <w:rsid w:val="0074586A"/>
    <w:rsid w:val="008B25E1"/>
    <w:rsid w:val="0093751E"/>
    <w:rsid w:val="00A16C8B"/>
    <w:rsid w:val="00C027D6"/>
    <w:rsid w:val="00C04F68"/>
    <w:rsid w:val="00C3731F"/>
    <w:rsid w:val="00CD7549"/>
    <w:rsid w:val="00CF0B4F"/>
    <w:rsid w:val="00D96425"/>
    <w:rsid w:val="00DB0F02"/>
    <w:rsid w:val="00DD7F74"/>
    <w:rsid w:val="00EB2230"/>
    <w:rsid w:val="00F832AC"/>
    <w:rsid w:val="00FE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87097-ECFE-4820-8210-A85D69B3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C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F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C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dit-title">
    <w:name w:val="edit-title"/>
    <w:basedOn w:val="DefaultParagraphFont"/>
    <w:rsid w:val="00A16C8B"/>
  </w:style>
  <w:style w:type="character" w:customStyle="1" w:styleId="search-keys">
    <w:name w:val="search-keys"/>
    <w:basedOn w:val="DefaultParagraphFont"/>
    <w:rsid w:val="00A16C8B"/>
  </w:style>
  <w:style w:type="paragraph" w:customStyle="1" w:styleId="color-3d6b13">
    <w:name w:val="color-3d6b13"/>
    <w:basedOn w:val="Normal"/>
    <w:rsid w:val="008B2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ae8422">
    <w:name w:val="color-ae8422"/>
    <w:basedOn w:val="DefaultParagraphFont"/>
    <w:rsid w:val="008B25E1"/>
  </w:style>
  <w:style w:type="character" w:styleId="Hyperlink">
    <w:name w:val="Hyperlink"/>
    <w:basedOn w:val="DefaultParagraphFont"/>
    <w:uiPriority w:val="99"/>
    <w:semiHidden/>
    <w:unhideWhenUsed/>
    <w:rsid w:val="00701A6B"/>
    <w:rPr>
      <w:color w:val="0000FF"/>
      <w:u w:val="single"/>
    </w:rPr>
  </w:style>
  <w:style w:type="paragraph" w:customStyle="1" w:styleId="hidden-print">
    <w:name w:val="hidden-print"/>
    <w:basedOn w:val="Normal"/>
    <w:rsid w:val="00243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دعاء الهم والحزن والقلق والإكتئاب </vt:lpstr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3</cp:revision>
  <dcterms:created xsi:type="dcterms:W3CDTF">2019-09-06T02:29:00Z</dcterms:created>
  <dcterms:modified xsi:type="dcterms:W3CDTF">2019-09-06T02:30:00Z</dcterms:modified>
</cp:coreProperties>
</file>