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22" w:rsidRPr="00CA5757" w:rsidRDefault="008D1F22" w:rsidP="008D1F22">
      <w:pPr>
        <w:pStyle w:val="Heading1"/>
        <w:bidi/>
        <w:spacing w:before="0" w:beforeAutospacing="0" w:after="0" w:afterAutospacing="0"/>
        <w:rPr>
          <w:rFonts w:ascii="Traditional Arabic" w:hAnsi="Traditional Arabic" w:cs="Traditional Arabic"/>
          <w:b w:val="0"/>
          <w:bCs w:val="0"/>
          <w:sz w:val="32"/>
          <w:szCs w:val="32"/>
          <w:highlight w:val="cyan"/>
          <w:rtl/>
        </w:rPr>
      </w:pPr>
      <w:r w:rsidRPr="00CA5757">
        <w:rPr>
          <w:rFonts w:ascii="Traditional Arabic" w:hAnsi="Traditional Arabic" w:cs="Traditional Arabic"/>
          <w:b w:val="0"/>
          <w:bCs w:val="0"/>
          <w:sz w:val="32"/>
          <w:szCs w:val="32"/>
          <w:highlight w:val="cyan"/>
          <w:rtl/>
        </w:rPr>
        <w:t>ذم الإمساك والبخل والشح</w:t>
      </w:r>
    </w:p>
    <w:p w:rsidR="008D1F22" w:rsidRPr="00CA5757" w:rsidRDefault="008D1F22" w:rsidP="008D1F22">
      <w:pPr>
        <w:bidi/>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rPr>
        <w:t xml:space="preserve">* </w:t>
      </w:r>
      <w:r w:rsidRPr="00CA5757">
        <w:rPr>
          <w:rFonts w:ascii="Traditional Arabic" w:hAnsi="Traditional Arabic" w:cs="Traditional Arabic"/>
          <w:sz w:val="32"/>
          <w:szCs w:val="32"/>
          <w:highlight w:val="cyan"/>
          <w:rtl/>
        </w:rPr>
        <w:t xml:space="preserve">قال الله تعالى: " هَا أَنتُمْ هَـٰؤُلَاءِ تُدْعَوْنَ لِتُنفِقُوا فِي سَبِيلِ اللَّـهِ فَمِنكُم مَّن يَبْخَلُ ۖ وَمَن يَبْخَلْ فَإِنَّمَا يَبْخَلُ عَن نَّفْسِهِ ۚ وَاللَّـهُ الْغَنِيُّ وَأَنتُمُ الْفُقَرَاءُ ۚ وَإِن تَتَوَلَّوْا يَسْتَبْدِلْ قَوْمًا غَيْرَكُمْ ثُمَّ لَا يَكُونُوا أَمْثَالَكُم " ﴿٣٨﴾ سورة محمد </w:t>
      </w:r>
    </w:p>
    <w:p w:rsidR="008D1F22" w:rsidRPr="00CA5757" w:rsidRDefault="008D1F22" w:rsidP="008D1F22">
      <w:pPr>
        <w:bidi/>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 xml:space="preserve">* </w:t>
      </w:r>
      <w:r w:rsidRPr="00CA5757">
        <w:rPr>
          <w:rFonts w:ascii="Traditional Arabic" w:hAnsi="Traditional Arabic" w:cs="Traditional Arabic"/>
          <w:sz w:val="32"/>
          <w:szCs w:val="32"/>
          <w:highlight w:val="cyan"/>
          <w:rtl/>
        </w:rPr>
        <w:t>وقال تعالي:" وَالَّذِينَ يَكْنِزُونَ الذَّهَبَ وَالْفِضَّةَ وَلَا يُنفِقُونَهَا فِي سَبِيلِ اللَّـهِ فَبَشِّرْهُم بِعَذَابٍ أَلِيمٍ ﴿٣٤﴾ يَوْمَ يُحْمَىٰ عَلَيْهَا فِي نَارِ جَهَنَّمَ فَتُكْوَىٰ بِهَا جِبَاهُهُمْ وَجُنُوبُهُمْ وَظُهُورُهُمْ ۖ هَـٰذَا مَا كَنَزْتُمْ لِأَنفُسِكُمْ فَذُوقُوا مَا كُنتُمْ تَكْنِزُونَ ﴿٣٥﴾ سورة التوبة</w:t>
      </w:r>
    </w:p>
    <w:p w:rsidR="008D1F22" w:rsidRPr="00CA5757" w:rsidRDefault="008D1F22" w:rsidP="008D1F22">
      <w:pPr>
        <w:bidi/>
        <w:rPr>
          <w:rFonts w:ascii="Traditional Arabic" w:hAnsi="Traditional Arabic" w:cs="Traditional Arabic"/>
          <w:sz w:val="32"/>
          <w:szCs w:val="32"/>
          <w:highlight w:val="cyan"/>
          <w:rtl/>
          <w:lang w:bidi="ar-EG"/>
        </w:rPr>
      </w:pPr>
      <w:r>
        <w:rPr>
          <w:rFonts w:ascii="Traditional Arabic" w:hAnsi="Traditional Arabic" w:cs="Traditional Arabic" w:hint="cs"/>
          <w:sz w:val="32"/>
          <w:szCs w:val="32"/>
          <w:highlight w:val="cyan"/>
          <w:rtl/>
        </w:rPr>
        <w:t xml:space="preserve">* </w:t>
      </w:r>
      <w:r w:rsidRPr="00CA5757">
        <w:rPr>
          <w:rFonts w:ascii="Traditional Arabic" w:hAnsi="Traditional Arabic" w:cs="Traditional Arabic"/>
          <w:sz w:val="32"/>
          <w:szCs w:val="32"/>
          <w:highlight w:val="cyan"/>
          <w:rtl/>
        </w:rPr>
        <w:t>وقال تعالى: " وَلاَ</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يَحْسَبَنَّ الَّذِينَ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يَبْخَلُونَ بِمَا</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آتَاهُمُ اللّهُ مِن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فَضْلِهِ هُوَ خَيْرًا</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لَّهُمْ بَلْ هُوَ شَرٌّ</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لَّهُمْ سَيُطَوَّقُونَ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مَا بَخِلُواْ بِهِ يَوْمَ</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الْقِيَامَةِ</w:t>
      </w:r>
      <w:r w:rsidRPr="00CA5757">
        <w:rPr>
          <w:rFonts w:ascii="Traditional Arabic" w:hAnsi="Traditional Arabic" w:cs="Traditional Arabic"/>
          <w:spacing w:val="-4"/>
          <w:sz w:val="32"/>
          <w:szCs w:val="32"/>
          <w:highlight w:val="cyan"/>
          <w:rtl/>
          <w:lang w:bidi="ar-EG"/>
        </w:rPr>
        <w:sym w:font="AGA Arabesque" w:char="F07B"/>
      </w:r>
      <w:r w:rsidRPr="00CA5757">
        <w:rPr>
          <w:rFonts w:ascii="Traditional Arabic" w:hAnsi="Traditional Arabic" w:cs="Traditional Arabic"/>
          <w:sz w:val="32"/>
          <w:szCs w:val="32"/>
          <w:highlight w:val="cyan"/>
          <w:vertAlign w:val="superscript"/>
          <w:rtl/>
          <w:lang w:bidi="ar-EG"/>
        </w:rPr>
        <w:t xml:space="preserve"> </w:t>
      </w:r>
      <w:r w:rsidRPr="00CA5757">
        <w:rPr>
          <w:rFonts w:ascii="Traditional Arabic" w:hAnsi="Traditional Arabic" w:cs="Traditional Arabic"/>
          <w:sz w:val="32"/>
          <w:szCs w:val="32"/>
          <w:highlight w:val="cyan"/>
          <w:rtl/>
          <w:lang w:bidi="ar-EG"/>
        </w:rPr>
        <w:t xml:space="preserve">آل عمران 180  </w:t>
      </w:r>
    </w:p>
    <w:p w:rsidR="008D1F22" w:rsidRPr="00E9793A" w:rsidRDefault="008D1F22" w:rsidP="008D1F22">
      <w:pPr>
        <w:bidi/>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lang w:bidi="ar-EG"/>
        </w:rPr>
        <w:t xml:space="preserve">* </w:t>
      </w:r>
      <w:r w:rsidRPr="00CA5757">
        <w:rPr>
          <w:rFonts w:ascii="Traditional Arabic" w:hAnsi="Traditional Arabic" w:cs="Traditional Arabic"/>
          <w:sz w:val="32"/>
          <w:szCs w:val="32"/>
          <w:highlight w:val="cyan"/>
          <w:rtl/>
          <w:lang w:bidi="ar-EG"/>
        </w:rPr>
        <w:t xml:space="preserve">وقال تعالى في ذم أهل البخل أيضا </w:t>
      </w:r>
      <w:r w:rsidRPr="00CA5757">
        <w:rPr>
          <w:rFonts w:ascii="Traditional Arabic" w:hAnsi="Traditional Arabic" w:cs="Traditional Arabic"/>
          <w:spacing w:val="-4"/>
          <w:sz w:val="32"/>
          <w:szCs w:val="32"/>
          <w:highlight w:val="cyan"/>
          <w:rtl/>
          <w:lang w:bidi="ar-EG"/>
        </w:rPr>
        <w:sym w:font="AGA Arabesque" w:char="F07D"/>
      </w:r>
      <w:r w:rsidRPr="00CA5757">
        <w:rPr>
          <w:rFonts w:ascii="Traditional Arabic" w:hAnsi="Traditional Arabic" w:cs="Traditional Arabic"/>
          <w:sz w:val="32"/>
          <w:szCs w:val="32"/>
          <w:highlight w:val="cyan"/>
          <w:rtl/>
        </w:rPr>
        <w:t>الَّذِينَ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يَبْخَلُونَ وَيَأْمُرُونَ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النَّاسَ بِالْبُخْلِ</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وَمَن يَتَوَلَّ فَإِنَّ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اللَّهَ هُوَ الْغَنِيُّ</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الْحَمِيدُ</w:t>
      </w:r>
      <w:r w:rsidRPr="00CA5757">
        <w:rPr>
          <w:rFonts w:ascii="Traditional Arabic" w:hAnsi="Traditional Arabic" w:cs="Traditional Arabic"/>
          <w:spacing w:val="-4"/>
          <w:sz w:val="32"/>
          <w:szCs w:val="32"/>
          <w:highlight w:val="cyan"/>
          <w:rtl/>
          <w:lang w:bidi="ar-EG"/>
        </w:rPr>
        <w:sym w:font="AGA Arabesque" w:char="F07B"/>
      </w:r>
      <w:r w:rsidRPr="00CA5757">
        <w:rPr>
          <w:rFonts w:ascii="Traditional Arabic" w:hAnsi="Traditional Arabic" w:cs="Traditional Arabic"/>
          <w:sz w:val="32"/>
          <w:szCs w:val="32"/>
          <w:highlight w:val="cyan"/>
          <w:vertAlign w:val="superscript"/>
          <w:rtl/>
          <w:lang w:bidi="ar-EG"/>
        </w:rPr>
        <w:t xml:space="preserve"> </w:t>
      </w:r>
      <w:r w:rsidRPr="00CA5757">
        <w:rPr>
          <w:rFonts w:ascii="Traditional Arabic" w:hAnsi="Traditional Arabic" w:cs="Traditional Arabic"/>
          <w:sz w:val="32"/>
          <w:szCs w:val="32"/>
          <w:highlight w:val="cyan"/>
          <w:rtl/>
        </w:rPr>
        <w:t>سورة الحديد 24</w:t>
      </w:r>
    </w:p>
    <w:p w:rsidR="008D1F22" w:rsidRPr="00E9793A" w:rsidRDefault="008D1F22" w:rsidP="008D1F22">
      <w:pPr>
        <w:bidi/>
        <w:rPr>
          <w:rFonts w:ascii="Traditional Arabic" w:hAnsi="Traditional Arabic" w:cs="Traditional Arabic"/>
          <w:sz w:val="32"/>
          <w:szCs w:val="32"/>
        </w:rPr>
      </w:pPr>
      <w:r>
        <w:rPr>
          <w:rFonts w:ascii="Traditional Arabic" w:hAnsi="Traditional Arabic" w:cs="Traditional Arabic" w:hint="cs"/>
          <w:sz w:val="32"/>
          <w:szCs w:val="32"/>
          <w:rtl/>
        </w:rPr>
        <w:t>* وقال تعالى:</w:t>
      </w:r>
      <w:r w:rsidRPr="00E9793A">
        <w:rPr>
          <w:rFonts w:ascii="Traditional Arabic" w:hAnsi="Traditional Arabic" w:cs="Traditional Arabic"/>
          <w:sz w:val="32"/>
          <w:szCs w:val="32"/>
          <w:rtl/>
        </w:rPr>
        <w:t>{الَّذِينَ تَبَوَّءُوا الدَّارَ وَالْإِيمَانَ مِن قَبْلِهِمْ يُحِبُّونَ مَنْ هَاجَرَ إِلَيْهِمْ وَلَا يَجِدُونَ فِي صُدُورِهِمْ حَاجَةً مِّمَّا أُوتُوا وَيُؤْثِرُونَ عَلَىٰ أَنفُسِهِمْ وَلَوْ كَانَ بِهِمْ خَصَاصَةٌ ۚ وَمَن يُوقَ شُحَّ نَفْسِهِ فَأُولَٰئِكَ هُمُ الْمُفْلِحُونَ} [الحشر:9].</w:t>
      </w:r>
    </w:p>
    <w:p w:rsidR="008D1F22" w:rsidRPr="00E9793A" w:rsidRDefault="008D1F22" w:rsidP="008D1F22">
      <w:pPr>
        <w:bidi/>
        <w:rPr>
          <w:rFonts w:ascii="Traditional Arabic" w:hAnsi="Traditional Arabic" w:cs="Traditional Arabic"/>
          <w:sz w:val="32"/>
          <w:szCs w:val="32"/>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بريدة بن الحصيب الأسلمي رضي الله عنه أن رسول الله صلى الله عليه وسلم قال: " ما يخْرُجُ رجلٌ بشيءٍ من الصدَقَةِ حتَّى يُفَكُّ عنها لَحْيَيْ سبعينَ شيطانًا " حديث صحيح او حسن ، ابن الملقن في تحفة المحتاج 2/346 وحسنه الهيتمي المكي في الزواجر 1/193 </w:t>
      </w:r>
    </w:p>
    <w:p w:rsidR="008D1F22" w:rsidRPr="00CA5757" w:rsidRDefault="008D1F22" w:rsidP="008D1F22">
      <w:pPr>
        <w:bidi/>
        <w:rPr>
          <w:rFonts w:ascii="Traditional Arabic" w:hAnsi="Traditional Arabic" w:cs="Traditional Arabic"/>
          <w:b/>
          <w:bCs/>
          <w:sz w:val="32"/>
          <w:szCs w:val="32"/>
          <w:highlight w:val="cyan"/>
          <w:rtl/>
        </w:rPr>
      </w:pPr>
      <w:r w:rsidRPr="00CA5757">
        <w:rPr>
          <w:rFonts w:ascii="Traditional Arabic" w:hAnsi="Traditional Arabic" w:cs="Traditional Arabic"/>
          <w:b/>
          <w:bCs/>
          <w:sz w:val="32"/>
          <w:szCs w:val="32"/>
          <w:highlight w:val="cyan"/>
          <w:shd w:val="clear" w:color="auto" w:fill="FFFFFF"/>
          <w:rtl/>
        </w:rPr>
        <w:t>* (</w:t>
      </w:r>
      <w:r w:rsidRPr="00CA5757">
        <w:rPr>
          <w:rFonts w:ascii="Traditional Arabic" w:hAnsi="Traditional Arabic" w:cs="Traditional Arabic"/>
          <w:sz w:val="32"/>
          <w:szCs w:val="32"/>
          <w:highlight w:val="cyan"/>
          <w:rtl/>
        </w:rPr>
        <w:t>لَحْيَيْ سبعينَ شيطانًا)</w:t>
      </w:r>
      <w:r w:rsidRPr="00CA5757">
        <w:rPr>
          <w:rFonts w:ascii="Traditional Arabic" w:hAnsi="Traditional Arabic" w:cs="Traditional Arabic"/>
          <w:b/>
          <w:bCs/>
          <w:sz w:val="32"/>
          <w:szCs w:val="32"/>
          <w:highlight w:val="cyan"/>
          <w:shd w:val="clear" w:color="auto" w:fill="FFFFFF"/>
          <w:rtl/>
        </w:rPr>
        <w:t xml:space="preserve"> </w:t>
      </w:r>
      <w:r w:rsidRPr="00CA5757">
        <w:rPr>
          <w:rFonts w:ascii="Traditional Arabic" w:hAnsi="Traditional Arabic" w:cs="Traditional Arabic"/>
          <w:sz w:val="32"/>
          <w:szCs w:val="32"/>
          <w:highlight w:val="cyan"/>
          <w:shd w:val="clear" w:color="auto" w:fill="FFFFFF"/>
          <w:rtl/>
        </w:rPr>
        <w:t>كأنهم عاضّون بالنواجذ على المال،</w:t>
      </w:r>
      <w:r w:rsidRPr="00CA5757">
        <w:rPr>
          <w:rFonts w:ascii="Traditional Arabic" w:hAnsi="Traditional Arabic" w:cs="Traditional Arabic"/>
          <w:sz w:val="32"/>
          <w:szCs w:val="32"/>
          <w:highlight w:val="cyan"/>
          <w:rtl/>
        </w:rPr>
        <w:t xml:space="preserve"> لأن الصدقة على وجهها إنما يقصد بها ابتغاء مرضاة اللّه والشياطين بصدد منع الإنسان من نيل هذه الدرجة العظمى فلا يزالون يأبون في صده عن ذلك، لأن المال شقيق الروح فإذا بذله في سبيل اللّه فإنما يكون برغمهم جميعاً، ولهذا كان ذلك أقوى دليلاً على استقامته وصدق نيته ونصوح طويته</w:t>
      </w:r>
    </w:p>
    <w:p w:rsidR="008D1F22" w:rsidRPr="00031425" w:rsidRDefault="008D1F22" w:rsidP="008D1F22">
      <w:pPr>
        <w:bidi/>
        <w:rPr>
          <w:rFonts w:ascii="Traditional Arabic" w:hAnsi="Traditional Arabic" w:cs="Traditional Arabic"/>
          <w:sz w:val="32"/>
          <w:szCs w:val="32"/>
          <w:highlight w:val="cyan"/>
          <w:rtl/>
        </w:rPr>
      </w:pPr>
      <w:r w:rsidRPr="00031425">
        <w:rPr>
          <w:rFonts w:ascii="Traditional Arabic" w:hAnsi="Traditional Arabic" w:cs="Traditional Arabic" w:hint="cs"/>
          <w:sz w:val="32"/>
          <w:szCs w:val="32"/>
          <w:highlight w:val="cyan"/>
          <w:shd w:val="clear" w:color="auto" w:fill="FFFFFF"/>
          <w:rtl/>
        </w:rPr>
        <w:t>*</w:t>
      </w:r>
      <w:r>
        <w:rPr>
          <w:rFonts w:ascii="Traditional Arabic" w:hAnsi="Traditional Arabic" w:cs="Traditional Arabic" w:hint="cs"/>
          <w:sz w:val="32"/>
          <w:szCs w:val="32"/>
          <w:highlight w:val="cyan"/>
          <w:shd w:val="clear" w:color="auto" w:fill="FFFFFF"/>
          <w:rtl/>
        </w:rPr>
        <w:t xml:space="preserve"> </w:t>
      </w:r>
      <w:r w:rsidRPr="00031425">
        <w:rPr>
          <w:rFonts w:ascii="Traditional Arabic" w:hAnsi="Traditional Arabic" w:cs="Traditional Arabic" w:hint="cs"/>
          <w:sz w:val="32"/>
          <w:szCs w:val="32"/>
          <w:highlight w:val="cyan"/>
          <w:shd w:val="clear" w:color="auto" w:fill="FFFFFF"/>
          <w:rtl/>
        </w:rPr>
        <w:t>و</w:t>
      </w:r>
      <w:r w:rsidRPr="00031425">
        <w:rPr>
          <w:rFonts w:ascii="Traditional Arabic" w:hAnsi="Traditional Arabic" w:cs="Traditional Arabic"/>
          <w:sz w:val="32"/>
          <w:szCs w:val="32"/>
          <w:highlight w:val="cyan"/>
          <w:shd w:val="clear" w:color="auto" w:fill="FFFFFF"/>
          <w:rtl/>
        </w:rPr>
        <w:t>عَنْ </w:t>
      </w:r>
      <w:hyperlink r:id="rId4" w:history="1">
        <w:r w:rsidRPr="00031425">
          <w:rPr>
            <w:rStyle w:val="Hyperlink"/>
            <w:rFonts w:ascii="Traditional Arabic" w:hAnsi="Traditional Arabic" w:cs="Traditional Arabic"/>
            <w:sz w:val="32"/>
            <w:szCs w:val="32"/>
            <w:highlight w:val="cyan"/>
            <w:bdr w:val="none" w:sz="0" w:space="0" w:color="auto" w:frame="1"/>
            <w:shd w:val="clear" w:color="auto" w:fill="FFFFFF"/>
            <w:rtl/>
          </w:rPr>
          <w:t>أَبِي ذَرٍّ </w:t>
        </w:r>
      </w:hyperlink>
      <w:r w:rsidRPr="00031425">
        <w:rPr>
          <w:rFonts w:ascii="Traditional Arabic" w:hAnsi="Traditional Arabic" w:cs="Traditional Arabic"/>
          <w:sz w:val="32"/>
          <w:szCs w:val="32"/>
          <w:highlight w:val="cyan"/>
          <w:shd w:val="clear" w:color="auto" w:fill="FFFFFF"/>
          <w:rtl/>
        </w:rPr>
        <w:t>قَالَ : مَا عَلَى الْأَرْضِ مِنْ صَدَقَةٍ تَخْرُجُ حَتَّى تَفُكُّ عَنْهَا لِحَيٍّ سَبْعِينَ شَيْطَانًا كُلُّهُمْ يَنْهَاهُ عَنْهَا</w:t>
      </w:r>
      <w:r w:rsidRPr="00031425">
        <w:rPr>
          <w:rFonts w:ascii="Traditional Arabic" w:hAnsi="Traditional Arabic" w:cs="Traditional Arabic"/>
          <w:sz w:val="32"/>
          <w:szCs w:val="32"/>
          <w:highlight w:val="cyan"/>
          <w:shd w:val="clear" w:color="auto" w:fill="FFFFFF"/>
        </w:rPr>
        <w:t xml:space="preserve"> . </w:t>
      </w:r>
      <w:r w:rsidRPr="00031425">
        <w:rPr>
          <w:rFonts w:ascii="Traditional Arabic" w:hAnsi="Traditional Arabic" w:cs="Traditional Arabic"/>
          <w:sz w:val="32"/>
          <w:szCs w:val="32"/>
          <w:highlight w:val="cyan"/>
          <w:shd w:val="clear" w:color="auto" w:fill="FFFFFF"/>
          <w:rtl/>
        </w:rPr>
        <w:t>المصنف ج3 ص6</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وفي الحديث: " مَا مِنْ يَوْمٍ يُصْبِحُ الْعِبَادُ فِيهِ إِلَّا مَلَكَانِ يَنْزِلَانِ فَيَقُولُ أَحَدُهُمَا اللَّهُمَّ أَعْطِ مُنْفِقًا خَلَفًا وَيَقُولُ الْآخَرُ اللَّهُمَّ أَعْطِ مُمْسِكًا تَلَفًا". متفق عليه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أبي هريرة رضي الله عنه قال: قال رسول الله صلى الله عليه وسلم: «مَثَلُ البخيلِ والمتصدِّقِ مَثَلُ رجلين عليهما جبَّتانِ من حديدٍ قد اضطرتْ أيديَهما إلى تراقيِهما فكلَّما همَّ المتصدقُ بصدقتِه اتسعتْ عليه حتى تُعفيَ أثرَه وكلَّما همَّ البخيلُ بالصدقةِ انقبضتْ كلُّ حلقةٍ إلى صاحبتِها وتقلَّصتْ عليه وانضمتْ يداه إلى تراقيِه - فسمع النبيُّ صلَّى اللهُ عليه وسلَّمَ يقولُ - فيجتهدُ أن يوسِّعَها فلا تتسعُ" رواه البخاري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أبي هريرة رضي الله عنه قال: قال رسول الله صلى الله عليه وسلم: « يتقَاربُ الزَّمانُ ، وينقُصُ العمَلُ ، ويُلقى الشُّحُّ ، ويَكثرُ الهرْجُ . قالوا : وما الهرْجُ ؟ قالَ : القتلُ القتلُ" رواه البخاري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 أنس</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قال: قال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w:t>
      </w:r>
      <w:r w:rsidRPr="00CA5757">
        <w:rPr>
          <w:rFonts w:ascii="Traditional Arabic" w:hAnsi="Traditional Arabic" w:cs="Traditional Arabic"/>
          <w:sz w:val="32"/>
          <w:szCs w:val="32"/>
          <w:highlight w:val="cyan"/>
          <w:rtl/>
        </w:rPr>
        <w:t>: «يَهْرَمُ ابنُ آدمَ وتَشِبُّ منه اثْنتانِ : الحِرصُ على المالِ ، والحِرصُ على العُمرِ" رواه مسلم</w:t>
      </w:r>
    </w:p>
    <w:p w:rsidR="008D1F22" w:rsidRPr="00CA5757" w:rsidRDefault="008D1F22" w:rsidP="008D1F22">
      <w:pPr>
        <w:bidi/>
        <w:rPr>
          <w:rFonts w:ascii="Traditional Arabic" w:hAnsi="Traditional Arabic" w:cs="Traditional Arabic"/>
          <w:sz w:val="32"/>
          <w:szCs w:val="32"/>
          <w:highlight w:val="cyan"/>
        </w:rPr>
      </w:pP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lastRenderedPageBreak/>
        <w:t xml:space="preserve">وعن أبي </w:t>
      </w:r>
      <w:r w:rsidRPr="00CA5757">
        <w:rPr>
          <w:rFonts w:ascii="Traditional Arabic" w:hAnsi="Traditional Arabic" w:cs="Traditional Arabic"/>
          <w:sz w:val="32"/>
          <w:szCs w:val="32"/>
          <w:highlight w:val="cyan"/>
          <w:rtl/>
          <w:lang w:val="en-MY"/>
        </w:rPr>
        <w:t>ذر الغفاري رضي الله عنه</w:t>
      </w:r>
      <w:r w:rsidRPr="00CA5757">
        <w:rPr>
          <w:rFonts w:ascii="Traditional Arabic" w:hAnsi="Traditional Arabic" w:cs="Traditional Arabic"/>
          <w:sz w:val="32"/>
          <w:szCs w:val="32"/>
          <w:highlight w:val="cyan"/>
          <w:rtl/>
        </w:rPr>
        <w:t xml:space="preserve"> قال: قال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w:t>
      </w:r>
      <w:r w:rsidRPr="00CA5757">
        <w:rPr>
          <w:rFonts w:ascii="Traditional Arabic" w:hAnsi="Traditional Arabic" w:cs="Traditional Arabic"/>
          <w:sz w:val="32"/>
          <w:szCs w:val="32"/>
          <w:highlight w:val="cyan"/>
          <w:rtl/>
        </w:rPr>
        <w:t xml:space="preserve">: «ثلاثةٌ يُحبُّهمُ اللهُ ، وثلاثةٌ يَشنَؤُهمُ اللهُ : الرجُلُ يلْقَى العَدُوَّ في فِئَةٍ فيَنصِبُ لهُمْ نَحْرَهُ حتى يُقتَلَ أو يُفتَحَ لأصحابِهِ ؛ والقوْمُ يُسافِرُونَ فيَطولُ سَراهُمْ حتى يُحِبُّوا أنْ يَمَسُّوا الأرْضَ فيَنزِلُونَ ؛ فيَتنحّى أحدُهمْ فيُصلِّي حتى يُوقِظَهُمْ لِرحيلِهِمْ ، والرجُلُ يَكونُ لهُ الجارُ يُؤذِيهِ جارُهُ فيَصبِرُ على أذَاهُ حتى يُفرِّقَ بينهُما موتٌ أو طَعْنٌ ، والّذينَ يَشنؤُهمُ اللهُ : التَّاجِرُ الحلّافُ ، والفقيرُ المخْتالُ ؛ والبَخيلُ المنّانُ" حديث صحيح ، صحيح الجامع 3074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أبي هريرة</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قال: قال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w:t>
      </w:r>
      <w:r w:rsidRPr="00CA5757">
        <w:rPr>
          <w:rFonts w:ascii="Traditional Arabic" w:hAnsi="Traditional Arabic" w:cs="Traditional Arabic"/>
          <w:sz w:val="32"/>
          <w:szCs w:val="32"/>
          <w:highlight w:val="cyan"/>
          <w:rtl/>
        </w:rPr>
        <w:t xml:space="preserve">: «شرُّ ما في رجِلٍ شحٌّ هالعٌ وجبنٌ خالعٌ " إسناده صحيح ، احمد شاكر في مسند احمد 15/164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عبدالله بن عباس</w:t>
      </w:r>
      <w:r w:rsidRPr="00CA5757">
        <w:rPr>
          <w:rFonts w:ascii="Traditional Arabic" w:hAnsi="Traditional Arabic" w:cs="Traditional Arabic"/>
          <w:sz w:val="32"/>
          <w:szCs w:val="32"/>
          <w:highlight w:val="cyan"/>
          <w:rtl/>
          <w:lang w:val="en-MY"/>
        </w:rPr>
        <w:t xml:space="preserve"> رضي الله عنهما</w:t>
      </w:r>
      <w:r w:rsidRPr="00CA5757">
        <w:rPr>
          <w:rFonts w:ascii="Traditional Arabic" w:hAnsi="Traditional Arabic" w:cs="Traditional Arabic"/>
          <w:sz w:val="32"/>
          <w:szCs w:val="32"/>
          <w:highlight w:val="cyan"/>
          <w:rtl/>
        </w:rPr>
        <w:t xml:space="preserve"> قال: قال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w:t>
      </w:r>
      <w:r w:rsidRPr="00CA5757">
        <w:rPr>
          <w:rFonts w:ascii="Traditional Arabic" w:hAnsi="Traditional Arabic" w:cs="Traditional Arabic"/>
          <w:sz w:val="32"/>
          <w:szCs w:val="32"/>
          <w:highlight w:val="cyan"/>
          <w:rtl/>
        </w:rPr>
        <w:t>: « لمَّا خلق اللهُ جنَّةَ عدنٍ خلق فيها ما لا عينٌ رأت ولا أُذنٌ سمِعت ولا خطر على قلبِ بشَرٍ ، ثمَّ قال لها : تكلَّمي فقالت : قَدْ أَفْلَحَ الْمُؤْمِنُونَ . وفي روايةٍ : خلق اللهُ جنَّةَ عدنٍ بيدِه ، ودلَّى فيها ثمارَها ، وشقَّ فيها أنهارَها ، ثمَّ نظر إليها فقال لها : تكلَّمي فقالت : قَدْ أَفْلَحَ الْمُؤْمِنُونَ ، فقال : وعزَّتي وجلالي لا يُجاورني فيك بخيلٌ" إسناده جيد. قال المنذري في الترغيب 4/407 [روي] بإسنادين أحدهما جيد. وقال الهيثمي في مجمع الزوائد 10/400 أحد إسنادي الطبراني في الأوسط جيد‏‏.</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أبي هريرة</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قال: قال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w:t>
      </w:r>
      <w:r w:rsidRPr="00CA5757">
        <w:rPr>
          <w:rFonts w:ascii="Traditional Arabic" w:hAnsi="Traditional Arabic" w:cs="Traditional Arabic"/>
          <w:sz w:val="32"/>
          <w:szCs w:val="32"/>
          <w:highlight w:val="cyan"/>
          <w:rtl/>
        </w:rPr>
        <w:t>: «لا يلجُ النَّارَ من بَكى مِن خشيةِ اللَّهِ حتَّى يعودَ اللَّبنُ في الضَّرعِ ولا يجتمِعَ غبارٌ في سبيلِ اللَّهِ ودُخانُ جَهنَّمَ في منخرَي مسلِمٍ أبدًا - ويروى في جوفِ عبدٍ أبدًا - ولا يجتَمعُ الشُّحُّ والإيمانُ في قلبِ عبدٍ أبدًا" حديث صحيح، تخريج مشكاة المصابيح 3751 ورواه النسائي بلفظ قريب منه.</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جرير بن عبدالله البجلي</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قال: قال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w:t>
      </w:r>
      <w:r w:rsidRPr="00CA5757">
        <w:rPr>
          <w:rFonts w:ascii="Traditional Arabic" w:hAnsi="Traditional Arabic" w:cs="Traditional Arabic"/>
          <w:sz w:val="32"/>
          <w:szCs w:val="32"/>
          <w:highlight w:val="cyan"/>
          <w:rtl/>
        </w:rPr>
        <w:t>: «ما من ذِي رَحِمٍ يأتي رحمَهُ فِيَسْأَلُهُ فَضْلا أعطاهُ اللهُ إِيَّاهُ، فَيَبْخَلُ عليهِ ، إلَّا أخَرَجَ – الله - لهُ يومَ القيامةِ من جهنمَ حَيَّةً يقالُ لها : شُجَاعٌ يَتَلَمَّظُ ، فَيُطَوَّقُ بِه" إسناده حسن، السلسلة الصحيحة 2548 ( إسناده جيد، الهيثمي في مجمع الزوائد8/157 )</w:t>
      </w:r>
    </w:p>
    <w:p w:rsidR="008D1F22" w:rsidRPr="00CA5757" w:rsidRDefault="008D1F22" w:rsidP="008D1F22">
      <w:pPr>
        <w:bidi/>
        <w:rPr>
          <w:rFonts w:ascii="Traditional Arabic" w:hAnsi="Traditional Arabic" w:cs="Traditional Arabic"/>
          <w:sz w:val="32"/>
          <w:szCs w:val="32"/>
          <w:highlight w:val="cyan"/>
        </w:rPr>
      </w:pP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 أبي هريرة</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أن</w:t>
      </w:r>
      <w:r w:rsidRPr="00CA5757">
        <w:rPr>
          <w:rFonts w:ascii="Traditional Arabic" w:hAnsi="Traditional Arabic" w:cs="Traditional Arabic"/>
          <w:sz w:val="32"/>
          <w:szCs w:val="32"/>
          <w:highlight w:val="cyan"/>
          <w:rtl/>
        </w:rPr>
        <w:t xml:space="preserve">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 قال</w:t>
      </w:r>
      <w:r w:rsidRPr="00CA5757">
        <w:rPr>
          <w:rFonts w:ascii="Traditional Arabic" w:hAnsi="Traditional Arabic" w:cs="Traditional Arabic"/>
          <w:sz w:val="32"/>
          <w:szCs w:val="32"/>
          <w:highlight w:val="cyan"/>
          <w:rtl/>
        </w:rPr>
        <w:t xml:space="preserve">: «لا يزالُ قلبُ الكبيرِ شابًّا في اثنتَيْن : في حبِّ الدُّنيا وطولِ الأملِ" رواه البخاري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 أنس</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أن</w:t>
      </w:r>
      <w:r w:rsidRPr="00CA5757">
        <w:rPr>
          <w:rFonts w:ascii="Traditional Arabic" w:hAnsi="Traditional Arabic" w:cs="Traditional Arabic"/>
          <w:sz w:val="32"/>
          <w:szCs w:val="32"/>
          <w:highlight w:val="cyan"/>
          <w:rtl/>
        </w:rPr>
        <w:t xml:space="preserve">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 قال</w:t>
      </w:r>
      <w:r w:rsidRPr="00CA5757">
        <w:rPr>
          <w:rFonts w:ascii="Traditional Arabic" w:hAnsi="Traditional Arabic" w:cs="Traditional Arabic"/>
          <w:sz w:val="32"/>
          <w:szCs w:val="32"/>
          <w:highlight w:val="cyan"/>
          <w:rtl/>
        </w:rPr>
        <w:t xml:space="preserve">: «يَكبَرُ ابنُ آدَمَ ويَكبَرُ معهُ اثْنانِ : حُبُّ المالِ : وطولُ العُمُرِ" رواه البخاري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جابر</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أن</w:t>
      </w:r>
      <w:r w:rsidRPr="00CA5757">
        <w:rPr>
          <w:rFonts w:ascii="Traditional Arabic" w:hAnsi="Traditional Arabic" w:cs="Traditional Arabic"/>
          <w:sz w:val="32"/>
          <w:szCs w:val="32"/>
          <w:highlight w:val="cyan"/>
          <w:rtl/>
        </w:rPr>
        <w:t xml:space="preserve">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 قال</w:t>
      </w:r>
      <w:r w:rsidRPr="00CA5757">
        <w:rPr>
          <w:rFonts w:ascii="Traditional Arabic" w:hAnsi="Traditional Arabic" w:cs="Traditional Arabic"/>
          <w:sz w:val="32"/>
          <w:szCs w:val="32"/>
          <w:highlight w:val="cyan"/>
          <w:rtl/>
        </w:rPr>
        <w:t>: «اتَّقوا الظُّلمَ ، فإنَّ الظُّلمَ ظُلُماتٌ يومَ القيامةِ ، و اتَّقوا الشُّحَّ ، فإنَّ الشُّحَّ أهلك مَن كان قبلَكم ، وحملَهم على أن سفكوا دماءَهم واستحلُّوا محارمَهم" رواه مسلم</w:t>
      </w:r>
    </w:p>
    <w:p w:rsidR="008D1F22" w:rsidRPr="00CA5757" w:rsidRDefault="008D1F22" w:rsidP="008D1F22">
      <w:pPr>
        <w:bidi/>
        <w:rPr>
          <w:rFonts w:ascii="Traditional Arabic" w:hAnsi="Traditional Arabic" w:cs="Traditional Arabic"/>
          <w:sz w:val="32"/>
          <w:szCs w:val="32"/>
          <w:highlight w:val="cyan"/>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عبدالله بن عمرو</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أن</w:t>
      </w:r>
      <w:r w:rsidRPr="00CA5757">
        <w:rPr>
          <w:rFonts w:ascii="Traditional Arabic" w:hAnsi="Traditional Arabic" w:cs="Traditional Arabic"/>
          <w:sz w:val="32"/>
          <w:szCs w:val="32"/>
          <w:highlight w:val="cyan"/>
          <w:rtl/>
        </w:rPr>
        <w:t xml:space="preserve">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 قال</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 ص</w:t>
      </w:r>
      <w:r w:rsidRPr="00CA5757">
        <w:rPr>
          <w:rFonts w:ascii="Traditional Arabic" w:hAnsi="Traditional Arabic" w:cs="Traditional Arabic"/>
          <w:sz w:val="32"/>
          <w:szCs w:val="32"/>
          <w:highlight w:val="cyan"/>
          <w:rtl/>
        </w:rPr>
        <w:t xml:space="preserve">لاحُ أوَّلِ هذه الأُمَّةِ بِالزُّهدِ و اليَقينِ ، و يَهْلَكُ آخِرُها بِالبُخْلِ و الأَمَلِ" حديث حسن ، صحيح الجامع  3845 . وفي رواية " وأولُ فسادِها : البخلُ والأملُ " </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Style w:val="search-keys"/>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عبدالله بن عمر</w:t>
      </w:r>
      <w:r w:rsidRPr="00CA5757">
        <w:rPr>
          <w:rFonts w:ascii="Traditional Arabic" w:hAnsi="Traditional Arabic" w:cs="Traditional Arabic"/>
          <w:sz w:val="32"/>
          <w:szCs w:val="32"/>
          <w:highlight w:val="cyan"/>
          <w:rtl/>
          <w:lang w:val="en-MY"/>
        </w:rPr>
        <w:t xml:space="preserve"> رضي الله عنه</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أن</w:t>
      </w:r>
      <w:r w:rsidRPr="00CA5757">
        <w:rPr>
          <w:rFonts w:ascii="Traditional Arabic" w:hAnsi="Traditional Arabic" w:cs="Traditional Arabic"/>
          <w:sz w:val="32"/>
          <w:szCs w:val="32"/>
          <w:highlight w:val="cyan"/>
          <w:rtl/>
        </w:rPr>
        <w:t xml:space="preserve"> رسول الله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lang w:val="en-MY"/>
        </w:rPr>
        <w:t>صلى الله عليه وسلم قال</w:t>
      </w: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rtl/>
          <w:lang w:val="en-MY"/>
        </w:rPr>
        <w:t xml:space="preserve">" </w:t>
      </w:r>
      <w:r w:rsidRPr="00CA5757">
        <w:rPr>
          <w:rFonts w:ascii="Traditional Arabic" w:hAnsi="Traditional Arabic" w:cs="Traditional Arabic"/>
          <w:sz w:val="32"/>
          <w:szCs w:val="32"/>
          <w:highlight w:val="cyan"/>
          <w:rtl/>
        </w:rPr>
        <w:t xml:space="preserve">ثلاثٌ مُهلِكاتٌ ، وثلاثٌ مُنجِياتٌ ، وثلاثٌ كفَّارَاتٌ ، وثلاثٌ دَرَجاتٌ . فأمّا المهلِكاتُ : فشُحٌّ مُطاعٌ ، وهَوًى مُتَّبَعٌ ، وإِعجابُ المرْءِ بنفْسِهِ . وأمّا المنْجياتُ : فالعدْلُ في الغضَبِ والرِّضا ، والقصْدُ في الفقْرِ والغِنى ، وخشيةُ اللهِ تعالَى في السِّرِّ والعلانيةِ . وأمّا الكفَّاراتُ : فانْتظارُ الصلاةِ بعدَ الصلاةِ ، وإسْباغُ الوُضوءِ في السَّبَرَاتِ ، ونقلُ الأقدامِ إلى الجماعاتِ . وأمّا الدَّرجاتُ : فإطْعامُ الطعامِ ، و إفْشاءُ السلامِ ، و الصلاةُ بالليلِ و الناسُ نِيامٌ " حديث حسن ، صحيح الجامع 3045   *والشح المطاع بأن يطيع نفسه التي زينت له الشخ فيمنع الحقوق التي أوجبها الله عز وجل في ماله من الزكاة أو الصدقة أو أداء الدين ونحو ذلك. </w:t>
      </w:r>
    </w:p>
    <w:p w:rsidR="008D1F22" w:rsidRPr="00CA5757" w:rsidRDefault="008D1F22" w:rsidP="008D1F22">
      <w:pPr>
        <w:bidi/>
        <w:rPr>
          <w:rFonts w:ascii="Traditional Arabic" w:hAnsi="Traditional Arabic" w:cs="Traditional Arabic"/>
          <w:sz w:val="32"/>
          <w:szCs w:val="32"/>
          <w:highlight w:val="cyan"/>
          <w:rtl/>
          <w:lang w:bidi="ar-EG"/>
        </w:rPr>
      </w:pPr>
    </w:p>
    <w:p w:rsidR="008D1F22" w:rsidRPr="00CA5757" w:rsidRDefault="008D1F22" w:rsidP="008D1F22">
      <w:pPr>
        <w:pStyle w:val="Heading1"/>
        <w:bidi/>
        <w:spacing w:before="0" w:beforeAutospacing="0" w:after="0" w:afterAutospacing="0"/>
        <w:rPr>
          <w:rFonts w:ascii="Traditional Arabic" w:hAnsi="Traditional Arabic" w:cs="Traditional Arabic"/>
          <w:b w:val="0"/>
          <w:bCs w:val="0"/>
          <w:sz w:val="32"/>
          <w:szCs w:val="32"/>
          <w:highlight w:val="cyan"/>
          <w:rtl/>
        </w:rPr>
      </w:pPr>
      <w:r w:rsidRPr="00CA5757">
        <w:rPr>
          <w:rFonts w:ascii="Traditional Arabic" w:hAnsi="Traditional Arabic" w:cs="Traditional Arabic"/>
          <w:b w:val="0"/>
          <w:bCs w:val="0"/>
          <w:sz w:val="32"/>
          <w:szCs w:val="32"/>
          <w:highlight w:val="cyan"/>
          <w:rtl/>
        </w:rPr>
        <w:t>ذم الإمساك والبخل والشح من كلام السلف الصالح :</w:t>
      </w: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يروى عن عبدالله بن عمرو رضي الله عنهما قال: الشح أشد من البخل لأن الشحيح هو الذي يشح على ما في يد غيره حتى يأخذه ويشح بما في يده فيحبسه، والبخيل هو الذي يبخل بما في يده. أخلاق السالك للنجاة من المهالك ص551</w:t>
      </w:r>
    </w:p>
    <w:p w:rsidR="008D1F22" w:rsidRPr="00CA5757" w:rsidRDefault="008D1F22" w:rsidP="008D1F22">
      <w:pPr>
        <w:jc w:val="right"/>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قال علي بن أبي طالب رضي الله عنه: «البخل جلباب المسكنة، وربما دخل السخي بسخائه الجنة» ذكره ابن مفلح</w:t>
      </w:r>
      <w:r w:rsidRPr="00CA5757">
        <w:rPr>
          <w:rFonts w:ascii="Traditional Arabic" w:hAnsi="Traditional Arabic" w:cs="Traditional Arabic"/>
          <w:sz w:val="32"/>
          <w:szCs w:val="32"/>
          <w:highlight w:val="cyan"/>
          <w:vertAlign w:val="superscript"/>
          <w:rtl/>
        </w:rPr>
        <w:t xml:space="preserve">. </w:t>
      </w:r>
      <w:r w:rsidRPr="00CA5757">
        <w:rPr>
          <w:rFonts w:ascii="Traditional Arabic" w:hAnsi="Traditional Arabic" w:cs="Traditional Arabic"/>
          <w:sz w:val="32"/>
          <w:szCs w:val="32"/>
          <w:highlight w:val="cyan"/>
          <w:rtl/>
        </w:rPr>
        <w:t>«الآداب الشرعية» لابن مفلح 3-312</w:t>
      </w: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ورُوي أن الأحنف بن قيس، رأى رجلاً في يده درهم، فقال: لمن هذا الدرهم؟ قال: لي، فقال: أما إنه ليس لك حتى يخرج من يدك. عيون الأخبار للدينوري ص201</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وقال الشعبي: «ما أدري أيهما أبعد غوراً في جهنم: البخل أو الكذب!»</w:t>
      </w:r>
      <w:r w:rsidRPr="00CA5757">
        <w:rPr>
          <w:rFonts w:ascii="Traditional Arabic" w:hAnsi="Traditional Arabic" w:cs="Traditional Arabic"/>
          <w:sz w:val="32"/>
          <w:szCs w:val="32"/>
          <w:highlight w:val="cyan"/>
          <w:vertAlign w:val="superscript"/>
          <w:rtl/>
        </w:rPr>
        <w:t xml:space="preserve">. </w:t>
      </w:r>
      <w:r w:rsidRPr="00CA5757">
        <w:rPr>
          <w:rFonts w:ascii="Traditional Arabic" w:hAnsi="Traditional Arabic" w:cs="Traditional Arabic"/>
          <w:sz w:val="32"/>
          <w:szCs w:val="32"/>
          <w:highlight w:val="cyan"/>
          <w:rtl/>
        </w:rPr>
        <w:t>إحياء علوم الدين» للغزالي 3-270</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وقال ابن المعتز: «بشِّر مال البخيل بحادث أو وارث. «الآداب الشرعية» لابن مفلح 3-318</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وعن إبراهيم بن أبي عبلة قال: «سمعت أم البنين أخت عمر بن عبد العزيز رحمه الله تقول: «أُفٍّ للبخل، والله لو كان طريقاً ما سلكته، ولو كان ثوباً ما لبسته»</w:t>
      </w:r>
      <w:r w:rsidRPr="00CA5757">
        <w:rPr>
          <w:rFonts w:ascii="Traditional Arabic" w:hAnsi="Traditional Arabic" w:cs="Traditional Arabic"/>
          <w:sz w:val="32"/>
          <w:szCs w:val="32"/>
          <w:highlight w:val="cyan"/>
          <w:vertAlign w:val="superscript"/>
          <w:rtl/>
        </w:rPr>
        <w:t xml:space="preserve">. </w:t>
      </w:r>
      <w:r w:rsidRPr="00CA5757">
        <w:rPr>
          <w:rFonts w:ascii="Traditional Arabic" w:hAnsi="Traditional Arabic" w:cs="Traditional Arabic"/>
          <w:sz w:val="32"/>
          <w:szCs w:val="32"/>
          <w:highlight w:val="cyan"/>
          <w:rtl/>
        </w:rPr>
        <w:t>روضة العقلاء ونزهة الفضلاء» لابن حبان (ص198).</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ومن كلام الحكماء: «الرزق مقسوم، والحريص محروم، والحسود مغموم، والبخيل مذموم»</w:t>
      </w:r>
      <w:r w:rsidRPr="00CA5757">
        <w:rPr>
          <w:rFonts w:ascii="Traditional Arabic" w:hAnsi="Traditional Arabic" w:cs="Traditional Arabic"/>
          <w:sz w:val="32"/>
          <w:szCs w:val="32"/>
          <w:highlight w:val="cyan"/>
          <w:vertAlign w:val="superscript"/>
          <w:rtl/>
        </w:rPr>
        <w:t xml:space="preserve"> </w:t>
      </w:r>
      <w:r w:rsidRPr="00CA5757">
        <w:rPr>
          <w:rFonts w:ascii="Traditional Arabic" w:hAnsi="Traditional Arabic" w:cs="Traditional Arabic"/>
          <w:sz w:val="32"/>
          <w:szCs w:val="32"/>
          <w:highlight w:val="cyan"/>
          <w:rtl/>
        </w:rPr>
        <w:t>الآداب الشرعية» لابن مفلح 3-317</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وقال أبو حاتم: «البخل شجرة في النار، أغصانها في الدنيا؛ ومن تعلَّق بغصن من أغصانها جرَّه إلى النار» روضة العقلاء ونزهة الفضلاء» لابن حبان (ص195).</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وقال ابن تيمية: «المؤمنون يتمادحون بالشجاعة والكرم، وكذلك يتذامّون بالبخل والجبن. مجموع فتاوى ابن تيمية» 28-154</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وقال محمد بن المنكدر: «كان يُقال إذا أراد الله بقوم شرًّا، أمّر عليهم شرارهم، وجعل أرزاقهم بأيدي بخلائهم» إحياء علوم الدين» 3-270</w:t>
      </w:r>
    </w:p>
    <w:p w:rsidR="008D1F22" w:rsidRPr="00CA5757" w:rsidRDefault="008D1F22" w:rsidP="008D1F22">
      <w:pPr>
        <w:bidi/>
        <w:rPr>
          <w:rFonts w:ascii="Traditional Arabic" w:hAnsi="Traditional Arabic" w:cs="Traditional Arabic"/>
          <w:sz w:val="32"/>
          <w:szCs w:val="32"/>
          <w:highlight w:val="cyan"/>
          <w:rtl/>
        </w:rPr>
      </w:pP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وقال بشر بن الحارث الحافي: «ما أقبح القارئ أن يكون بخيلاً» أدب الدنيا والدين» للماوردي (ص297).</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وقال الأصمعي: «سمعت أعرابياً وقد وصف رجلاً فقال: «لقد صغر فلان في عيني لِعظم الدنيا في عينه، وكأنما يرى السائل مَلَك الموت إذا أتاه» إحياء علوم الدين 3-271</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 وقال يحيى بن معاذ: «ما في القلب للأسخياء إلا حب ولو كانوا فجاراً، وللبخلاء بغض ولو كانوا أبراراً» نفس المصدر </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قال بشر بن الحارث الحافي: «النظر إلى البخيل يُقسِّي القلب، ولقاء البخلاء كرب على قلوب المؤمنين" نفس المصدر</w:t>
      </w:r>
    </w:p>
    <w:p w:rsidR="008D1F22" w:rsidRPr="00CA5757" w:rsidRDefault="008D1F22" w:rsidP="008D1F22">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قال أبو حاتم السجستاني: «سأل كسرى: أي شيء أضرّ على ابن آدم؟ قالوا: الفقر، قال: الشح أضرّ منه؛ إن الفقير إذا وجد اتسع، وإن الشحيح لا يتّسع إذا وجد. روضة العقلاء ونزهة الفضلاء» لابن حبان (ص196)</w:t>
      </w:r>
    </w:p>
    <w:p w:rsidR="008D1F22" w:rsidRPr="00CA5757" w:rsidRDefault="008D1F22" w:rsidP="008D1F22">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وقال بعض الحكماء: «الغني البخيل كالقوي الجبان»</w:t>
      </w:r>
      <w:r w:rsidRPr="00CA5757">
        <w:rPr>
          <w:rFonts w:ascii="Traditional Arabic" w:hAnsi="Traditional Arabic" w:cs="Traditional Arabic"/>
          <w:sz w:val="32"/>
          <w:szCs w:val="32"/>
          <w:highlight w:val="cyan"/>
          <w:vertAlign w:val="superscript"/>
          <w:rtl/>
        </w:rPr>
        <w:t xml:space="preserve"> </w:t>
      </w:r>
      <w:r w:rsidRPr="00CA5757">
        <w:rPr>
          <w:rFonts w:ascii="Traditional Arabic" w:hAnsi="Traditional Arabic" w:cs="Traditional Arabic"/>
          <w:sz w:val="32"/>
          <w:szCs w:val="32"/>
          <w:highlight w:val="cyan"/>
          <w:rtl/>
        </w:rPr>
        <w:t>ادب الدنيا والدين 356</w:t>
      </w:r>
      <w:r w:rsidRPr="00CA5757">
        <w:rPr>
          <w:rFonts w:ascii="Traditional Arabic" w:hAnsi="Traditional Arabic" w:cs="Traditional Arabic"/>
          <w:sz w:val="32"/>
          <w:szCs w:val="32"/>
          <w:highlight w:val="cyan"/>
        </w:rPr>
        <w:br/>
      </w:r>
      <w:r w:rsidRPr="00CA5757">
        <w:rPr>
          <w:rFonts w:ascii="Traditional Arabic" w:hAnsi="Traditional Arabic" w:cs="Traditional Arabic"/>
          <w:sz w:val="32"/>
          <w:szCs w:val="32"/>
          <w:highlight w:val="cyan"/>
          <w:rtl/>
        </w:rPr>
        <w:t>* قال عبدالله بن عمرو رضي الله عنهما : الشح أشد من البخل لأن</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الشحيح هو الذي يشح على ما في يد غيره حتى يأخذه ، ويشح بما في يده فيحبسه ،</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والبخيل هو الذي يبخل بما في يده</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Pr>
        <w:br/>
      </w:r>
    </w:p>
    <w:p w:rsidR="008D1F22" w:rsidRPr="00CA5757" w:rsidRDefault="008D1F22" w:rsidP="008D1F22">
      <w:pPr>
        <w:pStyle w:val="NormalWeb"/>
        <w:bidi/>
        <w:spacing w:before="0" w:beforeAutospacing="0" w:after="0" w:afterAutospacing="0"/>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قال الشاعر</w:t>
      </w:r>
      <w:r w:rsidRPr="00CA5757">
        <w:rPr>
          <w:rFonts w:ascii="Traditional Arabic" w:hAnsi="Traditional Arabic" w:cs="Traditional Arabic"/>
          <w:sz w:val="32"/>
          <w:szCs w:val="32"/>
          <w:highlight w:val="cyan"/>
        </w:rPr>
        <w:t>:</w:t>
      </w:r>
    </w:p>
    <w:p w:rsidR="008D1F22" w:rsidRPr="00CA5757" w:rsidRDefault="008D1F22" w:rsidP="008D1F22">
      <w:pPr>
        <w:pStyle w:val="NormalWeb"/>
        <w:bidi/>
        <w:spacing w:before="0" w:beforeAutospacing="0" w:after="0" w:afterAutospacing="0"/>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أخو البشر محمود على كلّ حالةٍ * * * ولن يعدم البغضاء من كان عابساً</w:t>
      </w:r>
      <w:r w:rsidRPr="00CA5757">
        <w:rPr>
          <w:rFonts w:ascii="Traditional Arabic" w:hAnsi="Traditional Arabic" w:cs="Traditional Arabic"/>
          <w:sz w:val="32"/>
          <w:szCs w:val="32"/>
          <w:highlight w:val="cyan"/>
        </w:rPr>
        <w:br/>
      </w:r>
      <w:r w:rsidRPr="00CA5757">
        <w:rPr>
          <w:rFonts w:ascii="Traditional Arabic" w:hAnsi="Traditional Arabic" w:cs="Traditional Arabic"/>
          <w:sz w:val="32"/>
          <w:szCs w:val="32"/>
          <w:highlight w:val="cyan"/>
          <w:rtl/>
        </w:rPr>
        <w:t>ويسرع بخل المرء في هتك عرضه * * * ولم أر مثل الجود للعرض حارساً</w:t>
      </w:r>
    </w:p>
    <w:p w:rsidR="006C4FE3" w:rsidRDefault="006C4FE3">
      <w:pPr>
        <w:rPr>
          <w:rtl/>
        </w:rPr>
      </w:pPr>
      <w:bookmarkStart w:id="0" w:name="_GoBack"/>
      <w:bookmarkEnd w:id="0"/>
    </w:p>
    <w:p w:rsidR="006C4FE3" w:rsidRDefault="006C4FE3"/>
    <w:sectPr w:rsidR="006C4FE3" w:rsidSect="006C4FE3">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22"/>
    <w:rsid w:val="002E6E07"/>
    <w:rsid w:val="006C4FE3"/>
    <w:rsid w:val="008D1F22"/>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C049-532F-42D0-AFE3-1FDD1B97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2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D1F2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F22"/>
    <w:rPr>
      <w:rFonts w:ascii="Times New Roman" w:eastAsia="Times New Roman" w:hAnsi="Times New Roman" w:cs="Times New Roman"/>
      <w:b/>
      <w:bCs/>
      <w:kern w:val="36"/>
      <w:sz w:val="48"/>
      <w:szCs w:val="48"/>
    </w:rPr>
  </w:style>
  <w:style w:type="character" w:styleId="Hyperlink">
    <w:name w:val="Hyperlink"/>
    <w:uiPriority w:val="99"/>
    <w:unhideWhenUsed/>
    <w:rsid w:val="008D1F22"/>
    <w:rPr>
      <w:color w:val="0000FF"/>
      <w:u w:val="single"/>
    </w:rPr>
  </w:style>
  <w:style w:type="paragraph" w:styleId="NormalWeb">
    <w:name w:val="Normal (Web)"/>
    <w:basedOn w:val="Normal"/>
    <w:uiPriority w:val="99"/>
    <w:unhideWhenUsed/>
    <w:rsid w:val="008D1F22"/>
    <w:pPr>
      <w:spacing w:before="100" w:beforeAutospacing="1" w:after="100" w:afterAutospacing="1"/>
    </w:pPr>
  </w:style>
  <w:style w:type="character" w:customStyle="1" w:styleId="search-keys">
    <w:name w:val="search-keys"/>
    <w:rsid w:val="008D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slamweb.net/newlibrary/showalam.php?ids=1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1370</Words>
  <Characters>7815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ذم الإمساك والبخل والشح</vt:lpstr>
      <vt:lpstr>ذم الإمساك والبخل والشح من كلام السلف الصالح :</vt:lpstr>
      <vt:lpstr>ذم الإمساك والبخل والشح</vt:lpstr>
      <vt:lpstr>ذم الإمساك والبخل والشح من كلام السلف الصالح :</vt:lpstr>
    </vt:vector>
  </TitlesOfParts>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2</cp:revision>
  <dcterms:created xsi:type="dcterms:W3CDTF">2019-02-26T01:16:00Z</dcterms:created>
  <dcterms:modified xsi:type="dcterms:W3CDTF">2019-05-17T17:37:00Z</dcterms:modified>
</cp:coreProperties>
</file>