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013" w:rsidRPr="000D62A3" w:rsidRDefault="00001013" w:rsidP="00001013">
      <w:pPr>
        <w:pStyle w:val="Heading1"/>
        <w:bidi/>
        <w:rPr>
          <w:rFonts w:ascii="Traditional Arabic" w:hAnsi="Traditional Arabic" w:cs="Traditional Arabic"/>
          <w:sz w:val="32"/>
          <w:szCs w:val="32"/>
          <w:highlight w:val="cyan"/>
          <w:rtl/>
        </w:rPr>
      </w:pPr>
      <w:r w:rsidRPr="000D62A3">
        <w:rPr>
          <w:rFonts w:ascii="Traditional Arabic" w:hAnsi="Traditional Arabic" w:cs="Traditional Arabic"/>
          <w:sz w:val="32"/>
          <w:szCs w:val="32"/>
          <w:highlight w:val="cyan"/>
          <w:rtl/>
        </w:rPr>
        <w:t xml:space="preserve">وجوب الزكاة وعقوبة منعها </w:t>
      </w:r>
      <w:r w:rsidRPr="000D62A3">
        <w:rPr>
          <w:rFonts w:ascii="Traditional Arabic" w:hAnsi="Traditional Arabic" w:cs="Traditional Arabic"/>
          <w:sz w:val="32"/>
          <w:szCs w:val="32"/>
          <w:highlight w:val="cyan"/>
          <w:rtl/>
          <w:lang w:val="en-MY"/>
        </w:rPr>
        <w:t>عن</w:t>
      </w:r>
      <w:r w:rsidRPr="000D62A3">
        <w:rPr>
          <w:rFonts w:ascii="Traditional Arabic" w:hAnsi="Traditional Arabic" w:cs="Traditional Arabic"/>
          <w:sz w:val="32"/>
          <w:szCs w:val="32"/>
          <w:highlight w:val="cyan"/>
          <w:rtl/>
        </w:rPr>
        <w:t xml:space="preserve"> مستحقيها </w:t>
      </w:r>
    </w:p>
    <w:p w:rsidR="00001013" w:rsidRPr="000D62A3" w:rsidRDefault="00001013" w:rsidP="00001013">
      <w:pPr>
        <w:pStyle w:val="a"/>
        <w:spacing w:line="240" w:lineRule="auto"/>
        <w:jc w:val="left"/>
        <w:rPr>
          <w:rFonts w:ascii="Traditional Arabic" w:hAnsi="Traditional Arabic"/>
          <w:color w:val="2B2B2B"/>
          <w:sz w:val="32"/>
          <w:szCs w:val="32"/>
          <w:highlight w:val="cyan"/>
          <w:rtl/>
        </w:rPr>
      </w:pPr>
      <w:r w:rsidRPr="000D62A3">
        <w:rPr>
          <w:rFonts w:ascii="Traditional Arabic" w:hAnsi="Traditional Arabic"/>
          <w:color w:val="2B2B2B"/>
          <w:sz w:val="32"/>
          <w:szCs w:val="32"/>
          <w:highlight w:val="cyan"/>
          <w:rtl/>
        </w:rPr>
        <w:t>( الَّذِينَ يُقِيمُونَ الصَّلاةَ وَيُؤْتُونَ الزَّكَاةَ وَهُم بِالآخِرَةِ هُمْ يُوقِنُونَ ) سورة النمل</w:t>
      </w:r>
      <w:r w:rsidRPr="000D62A3">
        <w:rPr>
          <w:rFonts w:ascii="Traditional Arabic" w:hAnsi="Traditional Arabic"/>
          <w:color w:val="2B2B2B"/>
          <w:sz w:val="32"/>
          <w:szCs w:val="32"/>
          <w:highlight w:val="cyan"/>
        </w:rPr>
        <w:t xml:space="preserve"> (</w:t>
      </w:r>
      <w:r w:rsidRPr="000D62A3">
        <w:rPr>
          <w:rFonts w:ascii="Traditional Arabic" w:hAnsi="Traditional Arabic"/>
          <w:color w:val="2B2B2B"/>
          <w:sz w:val="32"/>
          <w:szCs w:val="32"/>
          <w:highlight w:val="cyan"/>
          <w:rtl/>
        </w:rPr>
        <w:t>3</w:t>
      </w:r>
    </w:p>
    <w:p w:rsidR="00706698" w:rsidRPr="000D62A3" w:rsidRDefault="00706698" w:rsidP="00706698">
      <w:pPr>
        <w:pStyle w:val="a"/>
        <w:jc w:val="left"/>
        <w:rPr>
          <w:rFonts w:ascii="Traditional Arabic" w:hAnsi="Traditional Arabic"/>
          <w:color w:val="2B2B2B"/>
          <w:sz w:val="32"/>
          <w:szCs w:val="32"/>
          <w:highlight w:val="cyan"/>
        </w:rPr>
      </w:pPr>
      <w:r w:rsidRPr="000D62A3">
        <w:rPr>
          <w:rFonts w:ascii="Traditional Arabic" w:hAnsi="Traditional Arabic"/>
          <w:color w:val="2B2B2B"/>
          <w:sz w:val="32"/>
          <w:szCs w:val="32"/>
          <w:highlight w:val="cyan"/>
          <w:rtl/>
        </w:rPr>
        <w:t>و</w:t>
      </w:r>
      <w:r w:rsidRPr="000D62A3">
        <w:rPr>
          <w:rFonts w:ascii="Traditional Arabic" w:hAnsi="Traditional Arabic"/>
          <w:color w:val="2B2B2B"/>
          <w:sz w:val="32"/>
          <w:szCs w:val="32"/>
          <w:highlight w:val="cyan"/>
          <w:rtl/>
        </w:rPr>
        <w:t>قال الله تعالى:  إِنَّ الَّذِينَ آمَنُوا وَعَمِلُوا الصَّالِحَاتِ وَأَقَامُوا الصَّلَاةَ وَآتَوُا الزَّكَاةَ لَهُمْ أَجْرُهُمْ عِنْدَ رَبِّهِمْ وَلَا خَوْفٌ عَلَيْهِمْ وَلَا هُمْ يَحْزَنُونَ (277)} [البقرة/277].</w:t>
      </w:r>
    </w:p>
    <w:p w:rsidR="00706698" w:rsidRPr="000D62A3" w:rsidRDefault="00706698" w:rsidP="00706698">
      <w:pPr>
        <w:pStyle w:val="a"/>
        <w:spacing w:line="240" w:lineRule="auto"/>
        <w:jc w:val="left"/>
        <w:rPr>
          <w:rFonts w:ascii="Traditional Arabic" w:hAnsi="Traditional Arabic"/>
          <w:color w:val="2B2B2B"/>
          <w:sz w:val="32"/>
          <w:szCs w:val="32"/>
          <w:highlight w:val="cyan"/>
          <w:rtl/>
        </w:rPr>
      </w:pPr>
      <w:r w:rsidRPr="000D62A3">
        <w:rPr>
          <w:rFonts w:ascii="Traditional Arabic" w:hAnsi="Traditional Arabic"/>
          <w:color w:val="2B2B2B"/>
          <w:sz w:val="32"/>
          <w:szCs w:val="32"/>
          <w:highlight w:val="cyan"/>
          <w:rtl/>
        </w:rPr>
        <w:t xml:space="preserve"> وقال الله تعالى: {الَّذِينَ يُنْفِقُونَ أَمْوَالَهُمْ بِاللَّيْلِ وَالنَّهَارِ سِرًّا وَعَلَانِيَةً فَلَهُمْ أَجْرُهُمْ عِنْدَ رَبِّهِمْ وَلَا خَوْفٌ عَلَيْهِمْ وَلَا هُمْ يَحْ</w:t>
      </w:r>
      <w:r w:rsidR="00CB0C19" w:rsidRPr="000D62A3">
        <w:rPr>
          <w:rFonts w:ascii="Traditional Arabic" w:hAnsi="Traditional Arabic"/>
          <w:color w:val="2B2B2B"/>
          <w:sz w:val="32"/>
          <w:szCs w:val="32"/>
          <w:highlight w:val="cyan"/>
          <w:rtl/>
        </w:rPr>
        <w:t>زَنُونَ (274)}... [البقرة/ 274]</w:t>
      </w:r>
    </w:p>
    <w:p w:rsidR="00CB0C19" w:rsidRPr="000D62A3" w:rsidRDefault="00CB0C19" w:rsidP="00706698">
      <w:pPr>
        <w:pStyle w:val="a"/>
        <w:spacing w:line="240" w:lineRule="auto"/>
        <w:jc w:val="left"/>
        <w:rPr>
          <w:rFonts w:ascii="Traditional Arabic" w:hAnsi="Traditional Arabic"/>
          <w:color w:val="2B2B2B"/>
          <w:sz w:val="32"/>
          <w:szCs w:val="32"/>
          <w:highlight w:val="cyan"/>
          <w:rtl/>
        </w:rPr>
      </w:pPr>
      <w:r w:rsidRPr="000D62A3">
        <w:rPr>
          <w:rFonts w:ascii="Traditional Arabic" w:hAnsi="Traditional Arabic" w:hint="cs"/>
          <w:color w:val="2B2B2B"/>
          <w:sz w:val="32"/>
          <w:szCs w:val="32"/>
          <w:highlight w:val="cyan"/>
          <w:rtl/>
        </w:rPr>
        <w:t>وقال تعالى:</w:t>
      </w:r>
      <w:r w:rsidRPr="000D62A3">
        <w:rPr>
          <w:rFonts w:ascii="Traditional Arabic" w:hAnsi="Traditional Arabic"/>
          <w:color w:val="2B2B2B"/>
          <w:sz w:val="32"/>
          <w:szCs w:val="32"/>
          <w:highlight w:val="cyan"/>
          <w:rtl/>
        </w:rPr>
        <w:t xml:space="preserve"> وَمَا آتَيْتُم مِّن رِّبًا لِّيَرْبُوَ فِي أَمْوَالِ النَّاسِ فَلَا يَرْبُو عِندَ اللَّـهِ وَمَا آتَيْتُم مِّن زَكَاةٍ تُرِيدُونَ وَجْهَ اللَّـهِ فَأُولَـٰئِكَ هُمُ الْمُضْعِفُونَ ﴿الروم: ٣٩﴾</w:t>
      </w:r>
    </w:p>
    <w:p w:rsidR="00001013" w:rsidRPr="000D62A3" w:rsidRDefault="00001013" w:rsidP="00001013">
      <w:pPr>
        <w:widowControl w:val="0"/>
        <w:bidi/>
        <w:rPr>
          <w:rFonts w:ascii="Traditional Arabic" w:hAnsi="Traditional Arabic" w:cs="Traditional Arabic"/>
          <w:sz w:val="32"/>
          <w:szCs w:val="32"/>
          <w:highlight w:val="cyan"/>
          <w:rtl/>
        </w:rPr>
      </w:pPr>
      <w:r w:rsidRPr="000D62A3">
        <w:rPr>
          <w:rFonts w:ascii="Traditional Arabic" w:hAnsi="Traditional Arabic" w:cs="Traditional Arabic"/>
          <w:sz w:val="32"/>
          <w:szCs w:val="32"/>
          <w:highlight w:val="cyan"/>
          <w:rtl/>
        </w:rPr>
        <w:t xml:space="preserve">قال الله تعالى: </w:t>
      </w:r>
      <w:r w:rsidRPr="000D62A3">
        <w:rPr>
          <w:rFonts w:ascii="Traditional Arabic" w:hAnsi="Traditional Arabic" w:cs="Traditional Arabic"/>
          <w:b/>
          <w:bCs/>
          <w:spacing w:val="-4"/>
          <w:sz w:val="32"/>
          <w:szCs w:val="32"/>
          <w:highlight w:val="cyan"/>
          <w:rtl/>
          <w:lang w:bidi="ar-EG"/>
        </w:rPr>
        <w:sym w:font="AGA Arabesque" w:char="F07D"/>
      </w:r>
      <w:r w:rsidRPr="000D62A3">
        <w:rPr>
          <w:rFonts w:ascii="Traditional Arabic" w:hAnsi="Traditional Arabic" w:cs="Traditional Arabic"/>
          <w:b/>
          <w:bCs/>
          <w:sz w:val="32"/>
          <w:szCs w:val="32"/>
          <w:highlight w:val="cyan"/>
          <w:rtl/>
        </w:rPr>
        <w:t xml:space="preserve">وَالَّذِينَ يَكْنِزُونَ الذَّهَبَ وَالْفِضَّةَ وَلا يُنْفِقُونَهَا فِي سَبِيلِ اللهِ فَبَشِّرْهُمْ بِعَذَابٍ أَلِيمٍ </w:t>
      </w:r>
      <w:r w:rsidRPr="000D62A3">
        <w:rPr>
          <w:rFonts w:ascii="Traditional Arabic" w:hAnsi="Traditional Arabic" w:cs="Traditional Arabic"/>
          <w:b/>
          <w:bCs/>
          <w:sz w:val="32"/>
          <w:szCs w:val="32"/>
          <w:highlight w:val="cyan"/>
          <w:rtl/>
          <w:lang w:bidi="ar-EG"/>
        </w:rPr>
        <w:t>*</w:t>
      </w:r>
      <w:r w:rsidRPr="000D62A3">
        <w:rPr>
          <w:rFonts w:ascii="Traditional Arabic" w:hAnsi="Traditional Arabic" w:cs="Traditional Arabic"/>
          <w:b/>
          <w:bCs/>
          <w:sz w:val="32"/>
          <w:szCs w:val="32"/>
          <w:highlight w:val="cyan"/>
          <w:rtl/>
        </w:rPr>
        <w:t xml:space="preserve"> يَوْمَ يُحْمَى عَلَيْهَا فِي نَارِ جَهَنَّمَ فَتُكْوَى بِهَا جِبَاهُهُمْ وَجُنُوبُهُمْ وَظُهُورُهُمْ هَذَا مَا كَنَزْتُمْ لأَنْفُسِكُمْ فَذُوقُوا مَا كُنْتُمْ تَكْنِزُونَ</w:t>
      </w:r>
      <w:r w:rsidRPr="000D62A3">
        <w:rPr>
          <w:rFonts w:ascii="Traditional Arabic" w:hAnsi="Traditional Arabic" w:cs="Traditional Arabic"/>
          <w:b/>
          <w:bCs/>
          <w:spacing w:val="-4"/>
          <w:sz w:val="32"/>
          <w:szCs w:val="32"/>
          <w:highlight w:val="cyan"/>
          <w:rtl/>
          <w:lang w:bidi="ar-EG"/>
        </w:rPr>
        <w:sym w:font="AGA Arabesque" w:char="F07B"/>
      </w:r>
      <w:r w:rsidRPr="000D62A3">
        <w:rPr>
          <w:rFonts w:ascii="Traditional Arabic" w:hAnsi="Traditional Arabic" w:cs="Traditional Arabic"/>
          <w:sz w:val="32"/>
          <w:szCs w:val="32"/>
          <w:highlight w:val="cyan"/>
          <w:rtl/>
          <w:lang w:bidi="ar-EG"/>
        </w:rPr>
        <w:t xml:space="preserve"> سورة التوبة آية 34 </w:t>
      </w:r>
    </w:p>
    <w:p w:rsidR="00001013" w:rsidRPr="000D62A3" w:rsidRDefault="00001013" w:rsidP="00001013">
      <w:pPr>
        <w:widowControl w:val="0"/>
        <w:bidi/>
        <w:rPr>
          <w:rFonts w:ascii="Traditional Arabic" w:hAnsi="Traditional Arabic" w:cs="Traditional Arabic"/>
          <w:sz w:val="32"/>
          <w:szCs w:val="32"/>
          <w:highlight w:val="cyan"/>
          <w:rtl/>
        </w:rPr>
      </w:pPr>
      <w:r w:rsidRPr="000D62A3">
        <w:rPr>
          <w:rFonts w:ascii="Traditional Arabic" w:hAnsi="Traditional Arabic" w:cs="Traditional Arabic"/>
          <w:sz w:val="32"/>
          <w:szCs w:val="32"/>
          <w:highlight w:val="cyan"/>
          <w:rtl/>
        </w:rPr>
        <w:t xml:space="preserve"> وقال تعالى: </w:t>
      </w:r>
      <w:r w:rsidRPr="000D62A3">
        <w:rPr>
          <w:rFonts w:ascii="Traditional Arabic" w:hAnsi="Traditional Arabic" w:cs="Traditional Arabic"/>
          <w:b/>
          <w:bCs/>
          <w:spacing w:val="-4"/>
          <w:sz w:val="32"/>
          <w:szCs w:val="32"/>
          <w:highlight w:val="cyan"/>
          <w:rtl/>
          <w:lang w:bidi="ar-EG"/>
        </w:rPr>
        <w:sym w:font="AGA Arabesque" w:char="F07D"/>
      </w:r>
      <w:r w:rsidRPr="000D62A3">
        <w:rPr>
          <w:rFonts w:ascii="Traditional Arabic" w:hAnsi="Traditional Arabic" w:cs="Traditional Arabic"/>
          <w:b/>
          <w:bCs/>
          <w:sz w:val="32"/>
          <w:szCs w:val="32"/>
          <w:highlight w:val="cyan"/>
          <w:rtl/>
        </w:rPr>
        <w:t>وَلا يَحْسَبَنَّ الَّذِينَ يَبْخَلُونَ بِمَا آتَاهُمُ اللهُ مِنْ فَضْلِهِ هُوَ خَيْرًا لَهُمْ بَلْ هُوَ شَرٌّ لَهُمْ سَيُطَوَّقُونَ مَا بَخِلُوا بِهِ يَوْمَ الْقِيَامَةِ</w:t>
      </w:r>
      <w:r w:rsidRPr="000D62A3">
        <w:rPr>
          <w:rFonts w:ascii="Traditional Arabic" w:hAnsi="Traditional Arabic" w:cs="Traditional Arabic"/>
          <w:b/>
          <w:bCs/>
          <w:spacing w:val="-4"/>
          <w:sz w:val="32"/>
          <w:szCs w:val="32"/>
          <w:highlight w:val="cyan"/>
          <w:rtl/>
          <w:lang w:bidi="ar-EG"/>
        </w:rPr>
        <w:sym w:font="AGA Arabesque" w:char="F07B"/>
      </w:r>
      <w:r w:rsidRPr="000D62A3">
        <w:rPr>
          <w:rFonts w:ascii="Traditional Arabic" w:hAnsi="Traditional Arabic" w:cs="Traditional Arabic"/>
          <w:sz w:val="32"/>
          <w:szCs w:val="32"/>
          <w:highlight w:val="cyan"/>
          <w:rtl/>
        </w:rPr>
        <w:t xml:space="preserve"> [سورة آل عمران آية: 180].</w:t>
      </w:r>
    </w:p>
    <w:p w:rsidR="00306303" w:rsidRPr="000D62A3" w:rsidRDefault="00306303" w:rsidP="00CB0C19">
      <w:pPr>
        <w:bidi/>
        <w:rPr>
          <w:rFonts w:ascii="Traditional Arabic" w:hAnsi="Traditional Arabic" w:cs="Traditional Arabic"/>
          <w:b/>
          <w:bCs/>
          <w:sz w:val="32"/>
          <w:szCs w:val="32"/>
          <w:highlight w:val="cyan"/>
          <w:rtl/>
        </w:rPr>
      </w:pPr>
    </w:p>
    <w:p w:rsidR="00CB0C19" w:rsidRPr="000D62A3" w:rsidRDefault="00306303" w:rsidP="00306303">
      <w:pPr>
        <w:bidi/>
        <w:rPr>
          <w:rFonts w:ascii="Ubuntu" w:hAnsi="Ubuntu"/>
          <w:color w:val="333333"/>
          <w:sz w:val="27"/>
          <w:szCs w:val="27"/>
          <w:highlight w:val="cyan"/>
          <w:shd w:val="clear" w:color="auto" w:fill="FFFFFF"/>
        </w:rPr>
      </w:pPr>
      <w:r w:rsidRPr="000D62A3">
        <w:rPr>
          <w:rFonts w:ascii="Traditional Arabic" w:hAnsi="Traditional Arabic" w:cs="Traditional Arabic"/>
          <w:b/>
          <w:bCs/>
          <w:sz w:val="32"/>
          <w:szCs w:val="32"/>
          <w:highlight w:val="cyan"/>
          <w:rtl/>
        </w:rPr>
        <w:t>وعَنْ أَبِي هُرَيْرَةَ رَضِيَ اللَّهُ عَنْهُ قَالَ : قَالَ رَسُولُ اللَّهِ صَلَّى اللَّهُ عَلَيْهِ وَسَلَّمَ :"</w:t>
      </w:r>
      <w:r w:rsidR="00CB0C19" w:rsidRPr="000D62A3">
        <w:rPr>
          <w:rFonts w:ascii="Ubuntu" w:hAnsi="Ubuntu"/>
          <w:color w:val="333333"/>
          <w:sz w:val="27"/>
          <w:szCs w:val="27"/>
          <w:highlight w:val="cyan"/>
          <w:shd w:val="clear" w:color="auto" w:fill="FFFFFF"/>
          <w:rtl/>
        </w:rPr>
        <w:t>ما نَقَصَتْ صَدَقَةٌ مِن مالٍ، وما زادَ اللَّهُ عَبْدًا بعَفْوٍ، إلَّا عِزًّا، وما تَواضَعَ أحَدٌ لِلَّهِ إلَّا رَفَعَهُ اللَّهُ.</w:t>
      </w:r>
      <w:r w:rsidRPr="000D62A3">
        <w:rPr>
          <w:rFonts w:ascii="Ubuntu" w:hAnsi="Ubuntu" w:hint="cs"/>
          <w:color w:val="333333"/>
          <w:sz w:val="27"/>
          <w:szCs w:val="27"/>
          <w:highlight w:val="cyan"/>
          <w:shd w:val="clear" w:color="auto" w:fill="FFFFFF"/>
          <w:rtl/>
        </w:rPr>
        <w:t xml:space="preserve"> رواه مسلم</w:t>
      </w:r>
    </w:p>
    <w:p w:rsidR="00306303" w:rsidRPr="000D62A3" w:rsidRDefault="00306303" w:rsidP="00CB0C19">
      <w:pPr>
        <w:bidi/>
        <w:rPr>
          <w:rFonts w:ascii="Ubuntu" w:hAnsi="Ubuntu"/>
          <w:color w:val="333333"/>
          <w:sz w:val="27"/>
          <w:szCs w:val="27"/>
          <w:highlight w:val="cyan"/>
          <w:shd w:val="clear" w:color="auto" w:fill="FFFFFF"/>
          <w:rtl/>
        </w:rPr>
      </w:pPr>
    </w:p>
    <w:p w:rsidR="00001013" w:rsidRPr="000D62A3" w:rsidRDefault="00001013" w:rsidP="00306303">
      <w:pPr>
        <w:bidi/>
        <w:rPr>
          <w:rFonts w:ascii="Traditional Arabic" w:hAnsi="Traditional Arabic" w:cs="Traditional Arabic"/>
          <w:sz w:val="32"/>
          <w:szCs w:val="32"/>
          <w:highlight w:val="cyan"/>
          <w:rtl/>
          <w:lang w:bidi="ar-EG"/>
        </w:rPr>
      </w:pPr>
      <w:r w:rsidRPr="000D62A3">
        <w:rPr>
          <w:rFonts w:ascii="Traditional Arabic" w:hAnsi="Traditional Arabic" w:cs="Traditional Arabic"/>
          <w:b/>
          <w:bCs/>
          <w:sz w:val="32"/>
          <w:szCs w:val="32"/>
          <w:highlight w:val="cyan"/>
          <w:rtl/>
        </w:rPr>
        <w:t xml:space="preserve">وعَنْ أَبِي هُرَيْرَةَ رَضِيَ اللَّهُ عَنْهُ قَالَ : قَالَ رَسُولُ اللَّهِ صَلَّى اللَّهُ عَلَيْهِ وَسَلَّمَ :"مَنْ آتَاهُ اللَّهُ مَالًا فَلَمْ يُؤَدِّ زَكَاتَهُ مُثِّلَ لَهُ مَالُهُ يَوْمَ الْقِيَامَةِ شُجَاعًا أَقْرَعَ لَهُ زَبِيبَتَانِ يُطَوَّقُهُ يَوْمَ الْقِيَامَةِ ثُمَّ يَأْخُذُ بِلِهْزِمَتَيْهِ- يَعْنِي بِشِدْقَيْهِ- ثُمَّ يَقُولُ أَنَا مَالُكَ أَنَا كَنْزُكَ" وفي لفظ " إِلَّا جُعِلَ لَهُ شُجَاعٌ أَقْرَعُ يَتْبَعُهُ يَفِرُّ مِنْهُ وَهُوَ يَتْبَعُهُ فَيَقُولُ أَنَا كَنْزُكَ، ثُمَّ قَرَأَ مِصْدَاقَهُ فِي كِتَابِ اللَّهِ </w:t>
      </w:r>
      <w:r w:rsidRPr="000D62A3">
        <w:rPr>
          <w:rFonts w:ascii="Traditional Arabic" w:hAnsi="Traditional Arabic" w:cs="Traditional Arabic"/>
          <w:sz w:val="32"/>
          <w:szCs w:val="32"/>
          <w:highlight w:val="cyan"/>
          <w:rtl/>
        </w:rPr>
        <w:t>" وَلاَ</w:t>
      </w:r>
      <w:r w:rsidRPr="000D62A3">
        <w:rPr>
          <w:rFonts w:ascii="Traditional Arabic" w:hAnsi="Traditional Arabic" w:cs="Traditional Arabic"/>
          <w:sz w:val="32"/>
          <w:szCs w:val="32"/>
          <w:highlight w:val="cyan"/>
        </w:rPr>
        <w:t xml:space="preserve"> </w:t>
      </w:r>
      <w:r w:rsidRPr="000D62A3">
        <w:rPr>
          <w:rFonts w:ascii="Traditional Arabic" w:hAnsi="Traditional Arabic" w:cs="Traditional Arabic"/>
          <w:sz w:val="32"/>
          <w:szCs w:val="32"/>
          <w:highlight w:val="cyan"/>
          <w:rtl/>
        </w:rPr>
        <w:t>يَحْسَبَنَّ الَّذِينَ</w:t>
      </w:r>
      <w:r w:rsidRPr="000D62A3">
        <w:rPr>
          <w:rFonts w:ascii="Traditional Arabic" w:hAnsi="Traditional Arabic" w:cs="Traditional Arabic"/>
          <w:sz w:val="32"/>
          <w:szCs w:val="32"/>
          <w:highlight w:val="cyan"/>
        </w:rPr>
        <w:t xml:space="preserve"> </w:t>
      </w:r>
      <w:r w:rsidRPr="000D62A3">
        <w:rPr>
          <w:rFonts w:ascii="Traditional Arabic" w:hAnsi="Traditional Arabic" w:cs="Traditional Arabic"/>
          <w:sz w:val="32"/>
          <w:szCs w:val="32"/>
          <w:highlight w:val="cyan"/>
          <w:rtl/>
        </w:rPr>
        <w:t>يَبْخَلُونَ بِمَا</w:t>
      </w:r>
      <w:r w:rsidRPr="000D62A3">
        <w:rPr>
          <w:rFonts w:ascii="Traditional Arabic" w:hAnsi="Traditional Arabic" w:cs="Traditional Arabic"/>
          <w:sz w:val="32"/>
          <w:szCs w:val="32"/>
          <w:highlight w:val="cyan"/>
        </w:rPr>
        <w:t xml:space="preserve"> </w:t>
      </w:r>
      <w:r w:rsidRPr="000D62A3">
        <w:rPr>
          <w:rFonts w:ascii="Traditional Arabic" w:hAnsi="Traditional Arabic" w:cs="Traditional Arabic"/>
          <w:sz w:val="32"/>
          <w:szCs w:val="32"/>
          <w:highlight w:val="cyan"/>
          <w:rtl/>
        </w:rPr>
        <w:t>آتَاهُمُ اللّهُ مِن</w:t>
      </w:r>
      <w:r w:rsidRPr="000D62A3">
        <w:rPr>
          <w:rFonts w:ascii="Traditional Arabic" w:hAnsi="Traditional Arabic" w:cs="Traditional Arabic"/>
          <w:sz w:val="32"/>
          <w:szCs w:val="32"/>
          <w:highlight w:val="cyan"/>
        </w:rPr>
        <w:t xml:space="preserve"> </w:t>
      </w:r>
      <w:r w:rsidRPr="000D62A3">
        <w:rPr>
          <w:rFonts w:ascii="Traditional Arabic" w:hAnsi="Traditional Arabic" w:cs="Traditional Arabic"/>
          <w:sz w:val="32"/>
          <w:szCs w:val="32"/>
          <w:highlight w:val="cyan"/>
          <w:rtl/>
        </w:rPr>
        <w:t>فَضْلِهِ هُوَ خَيْرًا</w:t>
      </w:r>
      <w:r w:rsidRPr="000D62A3">
        <w:rPr>
          <w:rFonts w:ascii="Traditional Arabic" w:hAnsi="Traditional Arabic" w:cs="Traditional Arabic"/>
          <w:sz w:val="32"/>
          <w:szCs w:val="32"/>
          <w:highlight w:val="cyan"/>
        </w:rPr>
        <w:t xml:space="preserve"> </w:t>
      </w:r>
      <w:r w:rsidRPr="000D62A3">
        <w:rPr>
          <w:rFonts w:ascii="Traditional Arabic" w:hAnsi="Traditional Arabic" w:cs="Traditional Arabic"/>
          <w:sz w:val="32"/>
          <w:szCs w:val="32"/>
          <w:highlight w:val="cyan"/>
          <w:rtl/>
        </w:rPr>
        <w:t>لَّهُمْ بَلْ هُوَ شَرٌّ</w:t>
      </w:r>
      <w:r w:rsidRPr="000D62A3">
        <w:rPr>
          <w:rFonts w:ascii="Traditional Arabic" w:hAnsi="Traditional Arabic" w:cs="Traditional Arabic"/>
          <w:sz w:val="32"/>
          <w:szCs w:val="32"/>
          <w:highlight w:val="cyan"/>
        </w:rPr>
        <w:t xml:space="preserve"> </w:t>
      </w:r>
      <w:r w:rsidRPr="000D62A3">
        <w:rPr>
          <w:rFonts w:ascii="Traditional Arabic" w:hAnsi="Traditional Arabic" w:cs="Traditional Arabic"/>
          <w:sz w:val="32"/>
          <w:szCs w:val="32"/>
          <w:highlight w:val="cyan"/>
          <w:rtl/>
        </w:rPr>
        <w:t>لَّهُمْ سَيُطَوَّقُونَ</w:t>
      </w:r>
      <w:r w:rsidRPr="000D62A3">
        <w:rPr>
          <w:rFonts w:ascii="Traditional Arabic" w:hAnsi="Traditional Arabic" w:cs="Traditional Arabic"/>
          <w:sz w:val="32"/>
          <w:szCs w:val="32"/>
          <w:highlight w:val="cyan"/>
        </w:rPr>
        <w:t xml:space="preserve"> </w:t>
      </w:r>
      <w:r w:rsidRPr="000D62A3">
        <w:rPr>
          <w:rFonts w:ascii="Traditional Arabic" w:hAnsi="Traditional Arabic" w:cs="Traditional Arabic"/>
          <w:sz w:val="32"/>
          <w:szCs w:val="32"/>
          <w:highlight w:val="cyan"/>
          <w:rtl/>
        </w:rPr>
        <w:t>مَا بَخِلُواْ بِهِ يَوْمَ</w:t>
      </w:r>
      <w:r w:rsidRPr="000D62A3">
        <w:rPr>
          <w:rFonts w:ascii="Traditional Arabic" w:hAnsi="Traditional Arabic" w:cs="Traditional Arabic"/>
          <w:sz w:val="32"/>
          <w:szCs w:val="32"/>
          <w:highlight w:val="cyan"/>
        </w:rPr>
        <w:t xml:space="preserve"> </w:t>
      </w:r>
      <w:r w:rsidRPr="000D62A3">
        <w:rPr>
          <w:rFonts w:ascii="Traditional Arabic" w:hAnsi="Traditional Arabic" w:cs="Traditional Arabic"/>
          <w:sz w:val="32"/>
          <w:szCs w:val="32"/>
          <w:highlight w:val="cyan"/>
          <w:rtl/>
        </w:rPr>
        <w:t>الْقِيَامَةِ</w:t>
      </w:r>
      <w:r w:rsidRPr="000D62A3">
        <w:rPr>
          <w:rFonts w:ascii="Traditional Arabic" w:hAnsi="Traditional Arabic" w:cs="Traditional Arabic"/>
          <w:spacing w:val="-4"/>
          <w:sz w:val="32"/>
          <w:szCs w:val="32"/>
          <w:highlight w:val="cyan"/>
          <w:rtl/>
          <w:lang w:bidi="ar-EG"/>
        </w:rPr>
        <w:sym w:font="AGA Arabesque" w:char="F07B"/>
      </w:r>
      <w:r w:rsidRPr="000D62A3">
        <w:rPr>
          <w:rFonts w:ascii="Traditional Arabic" w:hAnsi="Traditional Arabic" w:cs="Traditional Arabic"/>
          <w:sz w:val="32"/>
          <w:szCs w:val="32"/>
          <w:highlight w:val="cyan"/>
          <w:vertAlign w:val="superscript"/>
          <w:rtl/>
          <w:lang w:bidi="ar-EG"/>
        </w:rPr>
        <w:t xml:space="preserve"> </w:t>
      </w:r>
      <w:r w:rsidRPr="000D62A3">
        <w:rPr>
          <w:rFonts w:ascii="Traditional Arabic" w:hAnsi="Traditional Arabic" w:cs="Traditional Arabic"/>
          <w:sz w:val="32"/>
          <w:szCs w:val="32"/>
          <w:highlight w:val="cyan"/>
          <w:rtl/>
          <w:lang w:bidi="ar-EG"/>
        </w:rPr>
        <w:t>آل عمران 180</w:t>
      </w:r>
      <w:r w:rsidRPr="000D62A3">
        <w:rPr>
          <w:rFonts w:ascii="Traditional Arabic" w:hAnsi="Traditional Arabic" w:cs="Traditional Arabic"/>
          <w:b/>
          <w:bCs/>
          <w:sz w:val="32"/>
          <w:szCs w:val="32"/>
          <w:highlight w:val="cyan"/>
          <w:rtl/>
        </w:rPr>
        <w:t xml:space="preserve"> </w:t>
      </w:r>
      <w:r w:rsidRPr="000D62A3">
        <w:rPr>
          <w:rFonts w:ascii="Traditional Arabic" w:hAnsi="Traditional Arabic" w:cs="Traditional Arabic"/>
          <w:snapToGrid w:val="0"/>
          <w:sz w:val="32"/>
          <w:szCs w:val="32"/>
          <w:highlight w:val="cyan"/>
          <w:rtl/>
        </w:rPr>
        <w:t>رواه البخاري وأحمد</w:t>
      </w:r>
      <w:r w:rsidRPr="000D62A3">
        <w:rPr>
          <w:rFonts w:ascii="Traditional Arabic" w:hAnsi="Traditional Arabic" w:cs="Traditional Arabic"/>
          <w:b/>
          <w:bCs/>
          <w:sz w:val="32"/>
          <w:szCs w:val="32"/>
          <w:highlight w:val="cyan"/>
          <w:rtl/>
        </w:rPr>
        <w:t xml:space="preserve"> .</w:t>
      </w:r>
    </w:p>
    <w:p w:rsidR="00001013" w:rsidRPr="000D62A3" w:rsidRDefault="00001013" w:rsidP="00001013">
      <w:pPr>
        <w:bidi/>
        <w:rPr>
          <w:rFonts w:ascii="Traditional Arabic" w:hAnsi="Traditional Arabic" w:cs="Traditional Arabic"/>
          <w:sz w:val="32"/>
          <w:szCs w:val="32"/>
          <w:highlight w:val="cyan"/>
          <w:rtl/>
        </w:rPr>
      </w:pPr>
      <w:r w:rsidRPr="000D62A3">
        <w:rPr>
          <w:rFonts w:ascii="Traditional Arabic" w:hAnsi="Traditional Arabic" w:cs="Traditional Arabic"/>
          <w:snapToGrid w:val="0"/>
          <w:sz w:val="32"/>
          <w:szCs w:val="32"/>
          <w:highlight w:val="cyan"/>
          <w:rtl/>
        </w:rPr>
        <w:t>وفي حديث آخر</w:t>
      </w:r>
      <w:r w:rsidRPr="000D62A3">
        <w:rPr>
          <w:rFonts w:ascii="Traditional Arabic" w:hAnsi="Traditional Arabic" w:cs="Traditional Arabic"/>
          <w:sz w:val="32"/>
          <w:szCs w:val="32"/>
          <w:highlight w:val="cyan"/>
          <w:rtl/>
        </w:rPr>
        <w:t xml:space="preserve"> :" </w:t>
      </w:r>
      <w:r w:rsidRPr="000D62A3">
        <w:rPr>
          <w:rFonts w:ascii="Traditional Arabic" w:hAnsi="Traditional Arabic" w:cs="Traditional Arabic"/>
          <w:b/>
          <w:bCs/>
          <w:sz w:val="32"/>
          <w:szCs w:val="32"/>
          <w:highlight w:val="cyan"/>
          <w:rtl/>
        </w:rPr>
        <w:t>إِلَّا تَحَوَّلَ يَوْمَ الْقِيَامَةِ شُجَاعًا أَقْرَعَ يَتْبَعُ صَاحِبَهُ حَيْثُمَا ذَهَبَ وَهُوَ يَفِرُّ مِنْهُ وَيُقَالُ هَذَا مَالُكَ الَّذِي كُنْتَ تَبْخَلُ بِهِ، فَإِذَا رَأَى أَنَّهُ لَا بُدَّ مِنْهُ أَدْخَلَ يَدَهُ فِي فِيهِ فَجَعَلَ يَقْضَمُهَا كَمَا يَقْضَمُ الْفَحْلُ</w:t>
      </w:r>
      <w:r w:rsidRPr="000D62A3">
        <w:rPr>
          <w:rFonts w:ascii="Traditional Arabic" w:hAnsi="Traditional Arabic" w:cs="Traditional Arabic"/>
          <w:sz w:val="32"/>
          <w:szCs w:val="32"/>
          <w:highlight w:val="cyan"/>
          <w:rtl/>
        </w:rPr>
        <w:t xml:space="preserve"> " وفي رواية " </w:t>
      </w:r>
      <w:r w:rsidRPr="000D62A3">
        <w:rPr>
          <w:rFonts w:ascii="Traditional Arabic" w:hAnsi="Traditional Arabic" w:cs="Traditional Arabic"/>
          <w:b/>
          <w:bCs/>
          <w:sz w:val="32"/>
          <w:szCs w:val="32"/>
          <w:highlight w:val="cyan"/>
          <w:rtl/>
        </w:rPr>
        <w:t xml:space="preserve">فَيُلْقِمُهُ يَدَهُ فَيَقْضَمُهَا ثُمَّ يُتْبِعُهُ بِسَائِرِ جَسَدِهِ </w:t>
      </w:r>
      <w:r w:rsidRPr="000D62A3">
        <w:rPr>
          <w:rFonts w:ascii="Traditional Arabic" w:hAnsi="Traditional Arabic" w:cs="Traditional Arabic"/>
          <w:sz w:val="32"/>
          <w:szCs w:val="32"/>
          <w:highlight w:val="cyan"/>
          <w:rtl/>
        </w:rPr>
        <w:t>"</w:t>
      </w:r>
    </w:p>
    <w:p w:rsidR="00001013" w:rsidRPr="000D62A3" w:rsidRDefault="00001013" w:rsidP="00001013">
      <w:pPr>
        <w:bidi/>
        <w:rPr>
          <w:rFonts w:ascii="Traditional Arabic" w:hAnsi="Traditional Arabic" w:cs="Traditional Arabic"/>
          <w:sz w:val="32"/>
          <w:szCs w:val="32"/>
          <w:highlight w:val="cyan"/>
          <w:rtl/>
        </w:rPr>
      </w:pPr>
    </w:p>
    <w:p w:rsidR="00001013" w:rsidRPr="000D62A3" w:rsidRDefault="00001013" w:rsidP="00001013">
      <w:pPr>
        <w:bidi/>
        <w:rPr>
          <w:rStyle w:val="edit-big"/>
          <w:rFonts w:ascii="Traditional Arabic" w:hAnsi="Traditional Arabic" w:cs="Traditional Arabic"/>
          <w:b/>
          <w:bCs/>
          <w:sz w:val="32"/>
          <w:szCs w:val="32"/>
          <w:highlight w:val="cyan"/>
          <w:rtl/>
        </w:rPr>
      </w:pPr>
      <w:r w:rsidRPr="000D62A3">
        <w:rPr>
          <w:rStyle w:val="edit-big"/>
          <w:rFonts w:ascii="Traditional Arabic" w:hAnsi="Traditional Arabic" w:cs="Traditional Arabic"/>
          <w:b/>
          <w:bCs/>
          <w:sz w:val="32"/>
          <w:szCs w:val="32"/>
          <w:highlight w:val="cyan"/>
          <w:rtl/>
        </w:rPr>
        <w:t>وعن أنس بن مالك رضي الله عنه أن رسول الله صلى الله عليه وسلم قال : " أتى رجلٌ من بني تميمٍ رسولَ اللَّهِ صلَّى اللَّهُ عليهِ وسلَّمَ فقالَ يا رسولَ اللَّهِ إنِّي ذو مالٍ كثيرٍ وذو أهلٍ ومالٍ وحاضرةٍ فأخبرني كيفَ أصنعُ وكيفَ أنفقُ فقالَ رسولُ اللَّهِ صلَّى اللَّهُ عليهِ وسلَّمَ تخرجُ الزَّكاةَ من مالِكَ فإنَّها طهرةٌ تطهِّرُكَ وتصلُ أقرباءَكَ وتعرفُ حقَّ المسكينِ والجارِ والسَّائلِ فقالَ يا رسولَ اللَّهِ أقلِل لي فقالَ آتِ ذا القربى حقَّهُ والمسكينَ وابنَ السَّبيلِ ولا تبذِّر تبذيرًا فقالَ [حسبي] يا رسولَ اللَّهِ إذا أدَّيتُ الزَّكاةَ إلى رسولِكَ فقد برئتُ منها إلى اللَّهِ ورسولهِ فقالَ رسولُ اللَّهِ صلَّى اللَّهُ عليهِ وسلَّمَ نعم إذا أدَّيتَها إلى رسولي فقد برئتَ منها ولكَ أجرُها وإثمُها على من بدَّلَها</w:t>
      </w:r>
      <w:r w:rsidRPr="000D62A3">
        <w:rPr>
          <w:rStyle w:val="edit-big"/>
          <w:rFonts w:ascii="Traditional Arabic" w:hAnsi="Traditional Arabic" w:cs="Traditional Arabic" w:hint="cs"/>
          <w:b/>
          <w:bCs/>
          <w:sz w:val="32"/>
          <w:szCs w:val="32"/>
          <w:highlight w:val="cyan"/>
          <w:rtl/>
        </w:rPr>
        <w:t xml:space="preserve">" حديث رجاله رجال الصحيح، الهيثمي في </w:t>
      </w:r>
      <w:r w:rsidRPr="000D62A3">
        <w:rPr>
          <w:rStyle w:val="edit-big"/>
          <w:rFonts w:ascii="Traditional Arabic" w:hAnsi="Traditional Arabic" w:cs="Traditional Arabic"/>
          <w:b/>
          <w:bCs/>
          <w:sz w:val="32"/>
          <w:szCs w:val="32"/>
          <w:highlight w:val="cyan"/>
          <w:rtl/>
        </w:rPr>
        <w:t>مجمع الزوائد</w:t>
      </w:r>
      <w:r w:rsidRPr="000D62A3">
        <w:rPr>
          <w:rStyle w:val="edit-big"/>
          <w:rFonts w:ascii="Traditional Arabic" w:hAnsi="Traditional Arabic" w:cs="Traditional Arabic" w:hint="cs"/>
          <w:b/>
          <w:bCs/>
          <w:sz w:val="32"/>
          <w:szCs w:val="32"/>
          <w:highlight w:val="cyan"/>
          <w:rtl/>
        </w:rPr>
        <w:t xml:space="preserve"> </w:t>
      </w:r>
      <w:r w:rsidRPr="000D62A3">
        <w:rPr>
          <w:rStyle w:val="edit-big"/>
          <w:rFonts w:ascii="Traditional Arabic" w:hAnsi="Traditional Arabic" w:cs="Traditional Arabic"/>
          <w:b/>
          <w:bCs/>
          <w:sz w:val="32"/>
          <w:szCs w:val="32"/>
          <w:highlight w:val="cyan"/>
        </w:rPr>
        <w:t>66</w:t>
      </w:r>
      <w:r w:rsidRPr="000D62A3">
        <w:rPr>
          <w:rStyle w:val="edit-big"/>
          <w:rFonts w:ascii="Traditional Arabic" w:hAnsi="Traditional Arabic" w:cs="Traditional Arabic"/>
          <w:b/>
          <w:bCs/>
          <w:sz w:val="32"/>
          <w:szCs w:val="32"/>
          <w:highlight w:val="cyan"/>
          <w:rtl/>
        </w:rPr>
        <w:t xml:space="preserve"> </w:t>
      </w:r>
      <w:r w:rsidRPr="000D62A3">
        <w:rPr>
          <w:rStyle w:val="edit-big"/>
          <w:rFonts w:ascii="Traditional Arabic" w:hAnsi="Traditional Arabic" w:cs="Traditional Arabic" w:hint="cs"/>
          <w:b/>
          <w:bCs/>
          <w:sz w:val="32"/>
          <w:szCs w:val="32"/>
          <w:highlight w:val="cyan"/>
          <w:rtl/>
        </w:rPr>
        <w:t>ورواه الإمام احمد.</w:t>
      </w:r>
    </w:p>
    <w:p w:rsidR="00001013" w:rsidRPr="000D62A3" w:rsidRDefault="00001013" w:rsidP="00001013">
      <w:pPr>
        <w:bidi/>
        <w:rPr>
          <w:rStyle w:val="edit-big"/>
          <w:rFonts w:ascii="Traditional Arabic" w:hAnsi="Traditional Arabic" w:cs="Traditional Arabic"/>
          <w:b/>
          <w:bCs/>
          <w:sz w:val="32"/>
          <w:szCs w:val="32"/>
          <w:highlight w:val="cyan"/>
          <w:rtl/>
        </w:rPr>
      </w:pPr>
    </w:p>
    <w:p w:rsidR="00001013" w:rsidRPr="000D62A3" w:rsidRDefault="00001013" w:rsidP="00001013">
      <w:pPr>
        <w:widowControl w:val="0"/>
        <w:bidi/>
        <w:rPr>
          <w:rFonts w:ascii="Traditional Arabic" w:hAnsi="Traditional Arabic" w:cs="Traditional Arabic"/>
          <w:snapToGrid w:val="0"/>
          <w:sz w:val="32"/>
          <w:szCs w:val="32"/>
          <w:highlight w:val="cyan"/>
          <w:rtl/>
        </w:rPr>
      </w:pPr>
      <w:r w:rsidRPr="000D62A3">
        <w:rPr>
          <w:rStyle w:val="search-keys1"/>
          <w:rFonts w:ascii="Traditional Arabic" w:hAnsi="Traditional Arabic" w:cs="Traditional Arabic"/>
          <w:sz w:val="32"/>
          <w:szCs w:val="32"/>
          <w:highlight w:val="cyan"/>
          <w:rtl/>
        </w:rPr>
        <w:lastRenderedPageBreak/>
        <w:t xml:space="preserve">عن أبي هريرة رضي الله عنه أن رسول الله صلى الله عليه وسلم قال : " </w:t>
      </w:r>
      <w:r w:rsidRPr="000D62A3">
        <w:rPr>
          <w:rFonts w:ascii="Traditional Arabic" w:hAnsi="Traditional Arabic" w:cs="Traditional Arabic"/>
          <w:b/>
          <w:bCs/>
          <w:sz w:val="32"/>
          <w:szCs w:val="32"/>
          <w:highlight w:val="cyan"/>
          <w:rtl/>
        </w:rPr>
        <w:t xml:space="preserve">مَا مِنْ صَاحِبِ ذَهَبٍ وَلَا فِضَّةٍ لَا يُؤَدِّي مِنْهَا حَقَّهَا إِلَّا إِذَا كَانَ يَوْمُ الْقِيَامَةِ صُفِّحَتْ لَهُ صَفَائِحُ مِنْ نَارٍ فَأُحْمِيَ عَلَيْهَا فِي نَارِ جَهَنَّمَ فَيُكْوَى بِهَا جَنْبُهُ وَجَبِينُهُ وَظَهْرُهُ كُلَّمَا بَرَدَتْ أُعِيدَتْ لَهُ فِي يَوْمٍ كَانَ مِقْدَارُهُ خَمْسِينَ أَلْفَ سَنَةٍ حَتَّى يُقْضَى بَيْنَ الْعِبَادِ فَيَرَى سَبِيلَهُ إِمَّا إِلَى الْجَنَّةِ وَإِمَّا إِلَى النَّارِ " رواه مسلم وأحمد </w:t>
      </w:r>
      <w:r w:rsidRPr="000D62A3">
        <w:rPr>
          <w:rFonts w:ascii="Traditional Arabic" w:hAnsi="Traditional Arabic" w:cs="Traditional Arabic"/>
          <w:snapToGrid w:val="0"/>
          <w:sz w:val="32"/>
          <w:szCs w:val="32"/>
          <w:highlight w:val="cyan"/>
          <w:rtl/>
        </w:rPr>
        <w:t>"</w:t>
      </w:r>
    </w:p>
    <w:p w:rsidR="00001013" w:rsidRPr="000D62A3" w:rsidRDefault="00001013" w:rsidP="00001013">
      <w:pPr>
        <w:widowControl w:val="0"/>
        <w:bidi/>
        <w:rPr>
          <w:rFonts w:ascii="Traditional Arabic" w:hAnsi="Traditional Arabic" w:cs="Traditional Arabic"/>
          <w:sz w:val="32"/>
          <w:szCs w:val="32"/>
          <w:highlight w:val="cyan"/>
          <w:rtl/>
        </w:rPr>
      </w:pPr>
    </w:p>
    <w:p w:rsidR="00001013" w:rsidRPr="000D62A3" w:rsidRDefault="00001013" w:rsidP="00001013">
      <w:pPr>
        <w:widowControl w:val="0"/>
        <w:bidi/>
        <w:rPr>
          <w:rFonts w:ascii="Traditional Arabic" w:hAnsi="Traditional Arabic" w:cs="Traditional Arabic"/>
          <w:sz w:val="32"/>
          <w:szCs w:val="32"/>
          <w:highlight w:val="cyan"/>
          <w:rtl/>
        </w:rPr>
      </w:pPr>
      <w:r w:rsidRPr="000D62A3">
        <w:rPr>
          <w:rFonts w:ascii="Traditional Arabic" w:hAnsi="Traditional Arabic" w:cs="Traditional Arabic"/>
          <w:sz w:val="32"/>
          <w:szCs w:val="32"/>
          <w:highlight w:val="cyan"/>
          <w:rtl/>
        </w:rPr>
        <w:t xml:space="preserve">وعن الْأَحْنَفَ بْنَ قَيْسٍ قَالَ : " جَلَسْتُ إِلَى مَلَإٍ مِنْ قُرَيْشٍ فَجَاءَ رَجُلٌ خَشِنُ الشَّعَرِ وَالثِّيَابِ وَالْهَيْئَةِ حَتَّى قَامَ عَلَيْهِمْ فَسَلَّمَ ، ثُمَّ قَالَ : </w:t>
      </w:r>
      <w:r w:rsidRPr="000D62A3">
        <w:rPr>
          <w:rFonts w:ascii="Traditional Arabic" w:hAnsi="Traditional Arabic" w:cs="Traditional Arabic"/>
          <w:sz w:val="32"/>
          <w:szCs w:val="32"/>
          <w:highlight w:val="cyan"/>
          <w:u w:val="single"/>
          <w:rtl/>
        </w:rPr>
        <w:t>بَشِّرِ الْكَانِزِينَ بِرَضْفٍ يُحْمَى عَلَيْهِ فِي نَارِ جَهَنَّمَ ، ثُمَّ يُوضَعُ عَلَى حَلَمَةِ ثَدْيِ أَحَدِهِمْ ، حَتَّى يَخْرُجَ مِنْ نُغْضِ كَتِفِهِ وَيُوضَعُ عَلَى نُغْضِ كَتِفِهِ ، حَتَّى يَخْرُجَ مِنْ حَلَمَةِ ثَدْيِهِ يَتَزَلْزَلُ ،</w:t>
      </w:r>
      <w:r w:rsidRPr="000D62A3">
        <w:rPr>
          <w:rFonts w:ascii="Traditional Arabic" w:hAnsi="Traditional Arabic" w:cs="Traditional Arabic"/>
          <w:sz w:val="32"/>
          <w:szCs w:val="32"/>
          <w:highlight w:val="cyan"/>
          <w:rtl/>
        </w:rPr>
        <w:t xml:space="preserve"> ثُمَّ وَلَّى فَجَلَسَ إِلَى سَارِيَةٍ وَتَبِعْتُهُ وَجَلَسْتُ إِلَيْهِ وَأَنَا لَا أَدْرِي مَنْ هُوَ ، فَقُلْتُ لَهُ : لَا أُرَى الْقَوْمَ إِلَّا قَدْ كَرِهُوا الَّذِي قُلْتَ , قَالَ : إِنَّهُمْ لَا يَعْقِلُونَ شَيْئًا ، قَالَ لِي خَلِيلِي : قَالَ : قُلْتُ : مَنْ خَلِيلُكَ ؟ , قَالَ : النَّبِيُّ صَلَّى اللَّهُ عَلَيْهِ وَسَلَّمَ : يَا أَبَا ذَرٍّ ، أَتُبْصِرُ أُحُدًا ؟ , قَالَ : فَنَظَرْتُ إِلَى الشَّمْسِ مَا بَقِيَ مِنَ النَّهَارِ وَأَنَا أُرَى أَنَّ رَسُولَ اللَّهِ صَلَّى اللَّهُ عَلَيْهِ وَسَلَّمَ يُرْسِلُنِي فِي حَاجَةٍ لَهُ ، قُلْتُ : نَعَمْ ، قَالَ : مَا أُحِبُّ أَنَّ لِي مِثْلَ أُحُدٍ ذَهَبًا أُنْفِقُهُ كُلَّهُ إِلَّا ثَلَاثَةَ دَنَانِيرَ ، وَإِنَّ هَؤُلَاءِ لَا يَعْقِلُونَ إِنَّمَا يَجْمَعُونَ الدُّنْيَا ، لَا وَاللَّهِ لَا أَسْأَلُهُمْ دُنْيَا وَلَا أَسْتَفْتِيهِمْ عَنْ دِينٍ حَتَّى أَلْقَى اللَّهَ " . رواه البخاري </w:t>
      </w:r>
    </w:p>
    <w:p w:rsidR="00001013" w:rsidRPr="000D62A3" w:rsidRDefault="00001013" w:rsidP="00001013">
      <w:pPr>
        <w:widowControl w:val="0"/>
        <w:bidi/>
        <w:rPr>
          <w:rFonts w:ascii="Traditional Arabic" w:hAnsi="Traditional Arabic" w:cs="Traditional Arabic"/>
          <w:sz w:val="32"/>
          <w:szCs w:val="32"/>
          <w:highlight w:val="cyan"/>
          <w:rtl/>
        </w:rPr>
      </w:pPr>
    </w:p>
    <w:p w:rsidR="00001013" w:rsidRPr="000D62A3" w:rsidRDefault="00001013" w:rsidP="00001013">
      <w:pPr>
        <w:widowControl w:val="0"/>
        <w:bidi/>
        <w:rPr>
          <w:rFonts w:ascii="Traditional Arabic" w:hAnsi="Traditional Arabic" w:cs="Traditional Arabic"/>
          <w:sz w:val="32"/>
          <w:szCs w:val="32"/>
          <w:highlight w:val="cyan"/>
          <w:rtl/>
        </w:rPr>
      </w:pPr>
      <w:r w:rsidRPr="000D62A3">
        <w:rPr>
          <w:rFonts w:ascii="Traditional Arabic" w:hAnsi="Traditional Arabic" w:cs="Traditional Arabic"/>
          <w:sz w:val="32"/>
          <w:szCs w:val="32"/>
          <w:highlight w:val="cyan"/>
          <w:rtl/>
        </w:rPr>
        <w:t xml:space="preserve">عن عبدالله بن عمر رضي الله عنهما قال: " أقبلَ علينا رَسولُ اللَّهِ صلَّى اللَّهُ عليهِ وسلَّمَ فقالَ يا معشرَ المُهاجِرينَ خمسٌ إذا ابتُليتُمْ بِهِنَّ وأعوذُ باللَّهِ أن تدرِكوهنَّ لم تَظهَرِ الفاحشةُ في قومٍ قطُّ حتَّى يُعلِنوا بِها إلَّا فَشا فيهمُ الطَّاعونُ والأوجاعُ الَّتي لم تَكُن مَضت في أسلافِهِمُ الَّذينَ مَضوا ولم ينقُصوا المِكْيالَ والميزانَ إلَّا أُخِذوا بالسِّنينَ وشدَّةِ المئونَةِ وجَورِ السُّلطانِ عليهِم ولم يمنَعوا زَكاةَ أموالِهِم إلَّا مُنِعوا القَطرَ منَ السَّماءِ ولَولا البَهائمُ لم يُمطَروا ولم يَنقُضوا عَهْدَ اللَّهِ وعَهْدَ رسولِهِ إلَّا سلَّطَ اللَّهُ عليهم عدوًّا من غيرِهِم فأخَذوا بعضَ ما في أيدَيهِم وما لَم تَحكُم أئمَّتُهُم بِكِتابِ اللَّهِ ويتخيَّروا مِمَّا أنزلَ اللَّهُ إلَّا جعلَ اللَّهُ بأسَهُم بينَهُم" حديث حسن، رواه ابن ماجة  3262 </w:t>
      </w:r>
    </w:p>
    <w:p w:rsidR="00001013" w:rsidRPr="000D62A3" w:rsidRDefault="00001013" w:rsidP="00001013">
      <w:pPr>
        <w:widowControl w:val="0"/>
        <w:bidi/>
        <w:rPr>
          <w:rFonts w:ascii="Traditional Arabic" w:hAnsi="Traditional Arabic" w:cs="Traditional Arabic"/>
          <w:sz w:val="32"/>
          <w:szCs w:val="32"/>
          <w:highlight w:val="cyan"/>
          <w:rtl/>
        </w:rPr>
      </w:pPr>
    </w:p>
    <w:p w:rsidR="00001013" w:rsidRPr="000D62A3" w:rsidRDefault="00001013" w:rsidP="00001013">
      <w:pPr>
        <w:widowControl w:val="0"/>
        <w:bidi/>
        <w:rPr>
          <w:rFonts w:ascii="Traditional Arabic" w:hAnsi="Traditional Arabic" w:cs="Traditional Arabic"/>
          <w:sz w:val="32"/>
          <w:szCs w:val="32"/>
          <w:highlight w:val="cyan"/>
        </w:rPr>
      </w:pPr>
      <w:r w:rsidRPr="000D62A3">
        <w:rPr>
          <w:rFonts w:ascii="Traditional Arabic" w:hAnsi="Traditional Arabic" w:cs="Traditional Arabic"/>
          <w:sz w:val="32"/>
          <w:szCs w:val="32"/>
          <w:highlight w:val="cyan"/>
          <w:rtl/>
        </w:rPr>
        <w:t xml:space="preserve">وعن عمرو بن شعيب عن أبيه عن جده أنَّ امرأةً أتتْ رسولَ اللهِ صلَّى اللهُ عليهِ وسلَّمَ ومعَها ابنةٌ لها ، وفي يدِ ابنَتِها مَسَكَتانِ غَليظتانِ من ذَهَبٍ ، فقال لها : أَتُعطِين زكاةَ هذا ؟ قالت : لا ، قال : أَيَسُرُّكِ أن يُسَوِّرَكِ اللهُ بهما يومَ القيامةِ بسِوَارَينِ من نارٍ ؟ قال : فخلَعَتْهُما فَأَلْقَتْهُما إلى رسولِ اللهِ صلَّى اللهُ عليهِ وسلَّمَ وقالت : هُما للهِ ولرسولِه" حديث صحيح، ابن الملقن في البدر المنير 5/565 </w:t>
      </w:r>
    </w:p>
    <w:p w:rsidR="00001013" w:rsidRPr="000D62A3" w:rsidRDefault="00001013" w:rsidP="00001013">
      <w:pPr>
        <w:bidi/>
        <w:rPr>
          <w:rFonts w:ascii="Traditional Arabic" w:hAnsi="Traditional Arabic" w:cs="Traditional Arabic"/>
          <w:sz w:val="32"/>
          <w:szCs w:val="32"/>
          <w:highlight w:val="cyan"/>
        </w:rPr>
      </w:pPr>
    </w:p>
    <w:p w:rsidR="00001013" w:rsidRPr="000D62A3" w:rsidRDefault="00001013" w:rsidP="00001013">
      <w:pPr>
        <w:bidi/>
        <w:rPr>
          <w:rStyle w:val="edit-big"/>
          <w:rFonts w:ascii="Traditional Arabic" w:hAnsi="Traditional Arabic" w:cs="Traditional Arabic"/>
          <w:sz w:val="32"/>
          <w:szCs w:val="32"/>
          <w:highlight w:val="cyan"/>
          <w:rtl/>
        </w:rPr>
      </w:pPr>
      <w:r w:rsidRPr="000D62A3">
        <w:rPr>
          <w:rStyle w:val="search-keys1"/>
          <w:rFonts w:ascii="Traditional Arabic" w:hAnsi="Traditional Arabic" w:cs="Traditional Arabic"/>
          <w:sz w:val="32"/>
          <w:szCs w:val="32"/>
          <w:highlight w:val="cyan"/>
          <w:rtl/>
        </w:rPr>
        <w:t xml:space="preserve">عن </w:t>
      </w:r>
      <w:r w:rsidRPr="000D62A3">
        <w:rPr>
          <w:rStyle w:val="search-keys1"/>
          <w:rFonts w:ascii="Traditional Arabic" w:hAnsi="Traditional Arabic" w:cs="Traditional Arabic" w:hint="cs"/>
          <w:sz w:val="32"/>
          <w:szCs w:val="32"/>
          <w:highlight w:val="cyan"/>
          <w:rtl/>
        </w:rPr>
        <w:t>عبدالله بن عمر</w:t>
      </w:r>
      <w:r w:rsidRPr="000D62A3">
        <w:rPr>
          <w:rStyle w:val="search-keys1"/>
          <w:rFonts w:ascii="Traditional Arabic" w:hAnsi="Traditional Arabic" w:cs="Traditional Arabic"/>
          <w:sz w:val="32"/>
          <w:szCs w:val="32"/>
          <w:highlight w:val="cyan"/>
          <w:rtl/>
        </w:rPr>
        <w:t xml:space="preserve"> رضي الله عنه</w:t>
      </w:r>
      <w:r w:rsidRPr="000D62A3">
        <w:rPr>
          <w:rStyle w:val="search-keys1"/>
          <w:rFonts w:ascii="Traditional Arabic" w:hAnsi="Traditional Arabic" w:cs="Traditional Arabic" w:hint="cs"/>
          <w:sz w:val="32"/>
          <w:szCs w:val="32"/>
          <w:highlight w:val="cyan"/>
          <w:rtl/>
        </w:rPr>
        <w:t>ما</w:t>
      </w:r>
      <w:r w:rsidRPr="000D62A3">
        <w:rPr>
          <w:rStyle w:val="search-keys1"/>
          <w:rFonts w:ascii="Traditional Arabic" w:hAnsi="Traditional Arabic" w:cs="Traditional Arabic"/>
          <w:sz w:val="32"/>
          <w:szCs w:val="32"/>
          <w:highlight w:val="cyan"/>
          <w:rtl/>
        </w:rPr>
        <w:t xml:space="preserve"> أن رسول الله صلى الله عليه وسلم قال : " </w:t>
      </w:r>
      <w:r w:rsidRPr="000D62A3">
        <w:rPr>
          <w:rFonts w:ascii="Traditional Arabic" w:hAnsi="Traditional Arabic" w:cs="Traditional Arabic"/>
          <w:sz w:val="32"/>
          <w:szCs w:val="32"/>
          <w:highlight w:val="cyan"/>
          <w:rtl/>
        </w:rPr>
        <w:t>أُمِرتُ أن أُقاتِلَ الناسَ حتى يشهدوا أن لا إلهَ إلا اللهُ وأن محمدًا رسولُ اللهِ ، ويقيموا الصلاةَ ، ويؤتوا الزكاةَ ، فإذا فعلوا ذلك عَصَموا مني دماءَهم وأموالَهم إلا بحقِّ الإسلامِ ، وحسابُهم على اللهِ</w:t>
      </w:r>
      <w:r w:rsidRPr="000D62A3">
        <w:rPr>
          <w:rFonts w:ascii="Traditional Arabic" w:hAnsi="Traditional Arabic" w:cs="Traditional Arabic" w:hint="cs"/>
          <w:sz w:val="32"/>
          <w:szCs w:val="32"/>
          <w:highlight w:val="cyan"/>
          <w:rtl/>
        </w:rPr>
        <w:t xml:space="preserve">" رواه البخاري </w:t>
      </w:r>
    </w:p>
    <w:p w:rsidR="00001013" w:rsidRPr="000D62A3" w:rsidRDefault="00001013" w:rsidP="00001013">
      <w:pPr>
        <w:bidi/>
        <w:rPr>
          <w:rFonts w:ascii="Traditional Arabic" w:hAnsi="Traditional Arabic" w:cs="Traditional Arabic"/>
          <w:sz w:val="32"/>
          <w:szCs w:val="32"/>
          <w:highlight w:val="cyan"/>
          <w:rtl/>
        </w:rPr>
      </w:pPr>
      <w:r w:rsidRPr="000D62A3">
        <w:rPr>
          <w:rStyle w:val="edit-big"/>
          <w:rFonts w:ascii="Traditional Arabic" w:hAnsi="Traditional Arabic" w:cs="Traditional Arabic"/>
          <w:b/>
          <w:bCs/>
          <w:sz w:val="32"/>
          <w:szCs w:val="32"/>
          <w:highlight w:val="cyan"/>
          <w:rtl/>
        </w:rPr>
        <w:t xml:space="preserve">وعن جابر رضي الله عنه قال : </w:t>
      </w:r>
      <w:r w:rsidRPr="000D62A3">
        <w:rPr>
          <w:rFonts w:ascii="Traditional Arabic" w:hAnsi="Traditional Arabic" w:cs="Traditional Arabic"/>
          <w:sz w:val="32"/>
          <w:szCs w:val="32"/>
          <w:highlight w:val="cyan"/>
          <w:rtl/>
        </w:rPr>
        <w:t>قال رجلٌ يا رسولَ اللهِ أرأيتَ إن أدَّى الرَّجلُ زكاةَ مالِه</w:t>
      </w:r>
      <w:r w:rsidRPr="000D62A3">
        <w:rPr>
          <w:rFonts w:ascii="Traditional Arabic" w:hAnsi="Traditional Arabic" w:cs="Traditional Arabic" w:hint="cs"/>
          <w:sz w:val="32"/>
          <w:szCs w:val="32"/>
          <w:highlight w:val="cyan"/>
          <w:rtl/>
        </w:rPr>
        <w:t>؟</w:t>
      </w:r>
      <w:r w:rsidRPr="000D62A3">
        <w:rPr>
          <w:rFonts w:ascii="Traditional Arabic" w:hAnsi="Traditional Arabic" w:cs="Traditional Arabic"/>
          <w:sz w:val="32"/>
          <w:szCs w:val="32"/>
          <w:highlight w:val="cyan"/>
          <w:rtl/>
        </w:rPr>
        <w:t xml:space="preserve"> فقال رسولُ اللهِ صلَّى اللهُ عليه وسلَّم</w:t>
      </w:r>
      <w:r w:rsidRPr="000D62A3">
        <w:rPr>
          <w:rFonts w:ascii="Traditional Arabic" w:hAnsi="Traditional Arabic" w:cs="Traditional Arabic" w:hint="cs"/>
          <w:sz w:val="32"/>
          <w:szCs w:val="32"/>
          <w:highlight w:val="cyan"/>
          <w:rtl/>
        </w:rPr>
        <w:t>: "</w:t>
      </w:r>
      <w:r w:rsidRPr="000D62A3">
        <w:rPr>
          <w:rFonts w:ascii="Traditional Arabic" w:hAnsi="Traditional Arabic" w:cs="Traditional Arabic"/>
          <w:sz w:val="32"/>
          <w:szCs w:val="32"/>
          <w:highlight w:val="cyan"/>
          <w:rtl/>
        </w:rPr>
        <w:t xml:space="preserve"> من أدَّى زكاةَ مالِه فقد ذهب عنه شرُّه</w:t>
      </w:r>
      <w:r w:rsidRPr="000D62A3">
        <w:rPr>
          <w:rFonts w:ascii="Traditional Arabic" w:hAnsi="Traditional Arabic" w:cs="Traditional Arabic" w:hint="cs"/>
          <w:sz w:val="32"/>
          <w:szCs w:val="32"/>
          <w:highlight w:val="cyan"/>
          <w:rtl/>
        </w:rPr>
        <w:t xml:space="preserve">" قال المنذري في الترغيب  </w:t>
      </w:r>
      <w:r w:rsidRPr="000D62A3">
        <w:rPr>
          <w:rFonts w:ascii="Traditional Arabic" w:hAnsi="Traditional Arabic" w:cs="Traditional Arabic"/>
          <w:sz w:val="32"/>
          <w:szCs w:val="32"/>
          <w:highlight w:val="cyan"/>
          <w:rtl/>
        </w:rPr>
        <w:t>2/5 [إسناده صحيح أو حسن أو ما قاربهما</w:t>
      </w:r>
    </w:p>
    <w:p w:rsidR="00001013" w:rsidRPr="000D62A3" w:rsidRDefault="00001013" w:rsidP="00001013">
      <w:pPr>
        <w:bidi/>
        <w:rPr>
          <w:rFonts w:ascii="Traditional Arabic" w:hAnsi="Traditional Arabic" w:cs="Traditional Arabic"/>
          <w:b/>
          <w:bCs/>
          <w:sz w:val="32"/>
          <w:szCs w:val="32"/>
          <w:highlight w:val="cyan"/>
          <w:rtl/>
        </w:rPr>
      </w:pPr>
    </w:p>
    <w:p w:rsidR="00001013" w:rsidRPr="002825BF" w:rsidRDefault="00001013" w:rsidP="00001013">
      <w:pPr>
        <w:bidi/>
        <w:rPr>
          <w:rFonts w:ascii="Traditional Arabic" w:hAnsi="Traditional Arabic" w:cs="Traditional Arabic"/>
          <w:sz w:val="32"/>
          <w:szCs w:val="32"/>
          <w:rtl/>
          <w:lang w:bidi="ar-EG"/>
        </w:rPr>
      </w:pPr>
      <w:r w:rsidRPr="000D62A3">
        <w:rPr>
          <w:rFonts w:ascii="Traditional Arabic" w:hAnsi="Traditional Arabic" w:cs="Traditional Arabic"/>
          <w:sz w:val="32"/>
          <w:szCs w:val="32"/>
          <w:highlight w:val="cyan"/>
          <w:rtl/>
        </w:rPr>
        <w:t>وعن أبي هريرة</w:t>
      </w:r>
      <w:r w:rsidRPr="000D62A3">
        <w:rPr>
          <w:rFonts w:ascii="Traditional Arabic" w:hAnsi="Traditional Arabic" w:cs="Traditional Arabic"/>
          <w:sz w:val="32"/>
          <w:szCs w:val="32"/>
          <w:highlight w:val="cyan"/>
          <w:rtl/>
          <w:lang w:val="en-MY"/>
        </w:rPr>
        <w:t xml:space="preserve"> رضي الله عنه</w:t>
      </w:r>
      <w:r w:rsidRPr="000D62A3">
        <w:rPr>
          <w:rFonts w:ascii="Traditional Arabic" w:hAnsi="Traditional Arabic" w:cs="Traditional Arabic"/>
          <w:sz w:val="32"/>
          <w:szCs w:val="32"/>
          <w:highlight w:val="cyan"/>
          <w:rtl/>
        </w:rPr>
        <w:t xml:space="preserve"> قال: قال رسول الله</w:t>
      </w:r>
      <w:r w:rsidRPr="000D62A3">
        <w:rPr>
          <w:rFonts w:ascii="Traditional Arabic" w:hAnsi="Traditional Arabic" w:cs="Traditional Arabic"/>
          <w:sz w:val="32"/>
          <w:szCs w:val="32"/>
          <w:highlight w:val="cyan"/>
        </w:rPr>
        <w:t xml:space="preserve"> </w:t>
      </w:r>
      <w:r w:rsidRPr="000D62A3">
        <w:rPr>
          <w:rFonts w:ascii="Traditional Arabic" w:hAnsi="Traditional Arabic" w:cs="Traditional Arabic"/>
          <w:sz w:val="32"/>
          <w:szCs w:val="32"/>
          <w:highlight w:val="cyan"/>
          <w:rtl/>
          <w:lang w:val="en-MY"/>
        </w:rPr>
        <w:t>صلى الله عليه وسلم</w:t>
      </w:r>
      <w:r w:rsidRPr="000D62A3">
        <w:rPr>
          <w:rFonts w:ascii="Traditional Arabic" w:hAnsi="Traditional Arabic" w:cs="Traditional Arabic"/>
          <w:sz w:val="32"/>
          <w:szCs w:val="32"/>
          <w:highlight w:val="cyan"/>
          <w:rtl/>
        </w:rPr>
        <w:t>: «</w:t>
      </w:r>
      <w:r w:rsidRPr="000D62A3">
        <w:rPr>
          <w:rFonts w:ascii="Traditional Arabic" w:hAnsi="Traditional Arabic" w:cs="Traditional Arabic"/>
          <w:sz w:val="32"/>
          <w:szCs w:val="32"/>
          <w:highlight w:val="cyan"/>
          <w:rtl/>
          <w:lang w:bidi="ar-EG"/>
        </w:rPr>
        <w:t>عُرِض عليَّ أوَّلُ ثلاثةٍ يدخلون الجنَّةَ وأوَّلُ ثلاثةٍ يدخلون النَّارَ ؛ فأمَّا أوَّلُ ثلاثةٍ يدخلون الجنَّةَ فالشَّهيدُ وعبدٌ مملوكٌ أحسن عبادةَ ربِّه ونصح لسيِّدِه وعفيفٌ مُتعفِّفٌ ذو عيالٍ</w:t>
      </w:r>
      <w:r w:rsidRPr="000D62A3">
        <w:rPr>
          <w:rFonts w:ascii="Traditional Arabic" w:hAnsi="Traditional Arabic" w:cs="Traditional Arabic" w:hint="cs"/>
          <w:sz w:val="32"/>
          <w:szCs w:val="32"/>
          <w:highlight w:val="cyan"/>
          <w:rtl/>
          <w:lang w:bidi="ar-EG"/>
        </w:rPr>
        <w:t>.</w:t>
      </w:r>
      <w:r w:rsidRPr="000D62A3">
        <w:rPr>
          <w:rFonts w:ascii="Traditional Arabic" w:hAnsi="Traditional Arabic" w:cs="Traditional Arabic"/>
          <w:sz w:val="32"/>
          <w:szCs w:val="32"/>
          <w:highlight w:val="cyan"/>
          <w:rtl/>
          <w:lang w:bidi="ar-EG"/>
        </w:rPr>
        <w:t xml:space="preserve"> وأمَّا أوَّلُ ثلاثةٍ يدخلون النَّارَ فأميرٌ مُسلَّطٌ </w:t>
      </w:r>
      <w:r w:rsidRPr="000D62A3">
        <w:rPr>
          <w:rFonts w:ascii="Traditional Arabic" w:hAnsi="Traditional Arabic" w:cs="Traditional Arabic"/>
          <w:sz w:val="32"/>
          <w:szCs w:val="32"/>
          <w:highlight w:val="cyan"/>
          <w:u w:val="single"/>
          <w:rtl/>
          <w:lang w:bidi="ar-EG"/>
        </w:rPr>
        <w:t>وذو أثرٍ من مالٍ لا يؤدِّي حقَّ اللهِ في مالِه</w:t>
      </w:r>
      <w:r w:rsidRPr="000D62A3">
        <w:rPr>
          <w:rFonts w:ascii="Traditional Arabic" w:hAnsi="Traditional Arabic" w:cs="Traditional Arabic"/>
          <w:sz w:val="32"/>
          <w:szCs w:val="32"/>
          <w:highlight w:val="cyan"/>
          <w:rtl/>
          <w:lang w:bidi="ar-EG"/>
        </w:rPr>
        <w:t xml:space="preserve"> وفقيرٌ فخورٌ" رواه ابن خزيمة في صحيحه ، وقال المنذري في الترغيب  3/105 [إسناده صحيح أو حسن أو ما قاربهما] وضعفه الألباني.</w:t>
      </w:r>
      <w:bookmarkStart w:id="0" w:name="_GoBack"/>
      <w:bookmarkEnd w:id="0"/>
    </w:p>
    <w:p w:rsidR="00001013" w:rsidRDefault="00001013" w:rsidP="00001013">
      <w:pPr>
        <w:pStyle w:val="NormalWeb"/>
        <w:bidi/>
        <w:spacing w:before="0" w:beforeAutospacing="0" w:after="0" w:afterAutospacing="0"/>
        <w:rPr>
          <w:rFonts w:ascii="Traditional Arabic" w:hAnsi="Traditional Arabic" w:cs="Traditional Arabic"/>
          <w:sz w:val="32"/>
          <w:szCs w:val="32"/>
          <w:rtl/>
          <w:lang w:bidi="ar-EG"/>
        </w:rPr>
      </w:pPr>
    </w:p>
    <w:p w:rsidR="00001013" w:rsidRDefault="00001013" w:rsidP="00001013">
      <w:pPr>
        <w:pStyle w:val="NormalWeb"/>
        <w:bidi/>
        <w:spacing w:before="0" w:beforeAutospacing="0" w:after="0" w:afterAutospacing="0"/>
        <w:rPr>
          <w:rFonts w:ascii="Traditional Arabic" w:hAnsi="Traditional Arabic" w:cs="Traditional Arabic"/>
          <w:sz w:val="32"/>
          <w:szCs w:val="32"/>
          <w:rtl/>
          <w:lang w:bidi="ar-EG"/>
        </w:rPr>
      </w:pPr>
    </w:p>
    <w:p w:rsidR="00001013" w:rsidRPr="00951707" w:rsidRDefault="00001013" w:rsidP="00001013">
      <w:pPr>
        <w:pStyle w:val="NormalWeb"/>
        <w:bidi/>
        <w:rPr>
          <w:rFonts w:ascii="Traditional Arabic" w:hAnsi="Traditional Arabic" w:cs="Traditional Arabic"/>
          <w:sz w:val="32"/>
          <w:szCs w:val="32"/>
          <w:lang w:bidi="ar-EG"/>
        </w:rPr>
      </w:pPr>
    </w:p>
    <w:p w:rsidR="00D96425" w:rsidRDefault="00D96425" w:rsidP="00001013">
      <w:pPr>
        <w:jc w:val="right"/>
      </w:pPr>
    </w:p>
    <w:sectPr w:rsidR="00D96425" w:rsidSect="00001013">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AGA Arabesque">
    <w:altName w:val="Symbol"/>
    <w:charset w:val="02"/>
    <w:family w:val="auto"/>
    <w:pitch w:val="variable"/>
    <w:sig w:usb0="00000000" w:usb1="10000000" w:usb2="00000000" w:usb3="00000000" w:csb0="80000000"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013"/>
    <w:rsid w:val="00001013"/>
    <w:rsid w:val="000D62A3"/>
    <w:rsid w:val="00306303"/>
    <w:rsid w:val="00372923"/>
    <w:rsid w:val="00706698"/>
    <w:rsid w:val="0093751E"/>
    <w:rsid w:val="00CB0C19"/>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55A5B-2717-4E6A-BC90-089BAE65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01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00101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1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01013"/>
    <w:pPr>
      <w:spacing w:before="100" w:beforeAutospacing="1" w:after="100" w:afterAutospacing="1"/>
    </w:pPr>
  </w:style>
  <w:style w:type="paragraph" w:customStyle="1" w:styleId="a">
    <w:name w:val="وسط عماد ربيعي"/>
    <w:basedOn w:val="Normal"/>
    <w:rsid w:val="00001013"/>
    <w:pPr>
      <w:widowControl w:val="0"/>
      <w:bidi/>
      <w:spacing w:line="500" w:lineRule="exact"/>
      <w:jc w:val="center"/>
    </w:pPr>
    <w:rPr>
      <w:rFonts w:cs="Traditional Arabic"/>
      <w:b/>
      <w:bCs/>
      <w:color w:val="FF0000"/>
      <w:sz w:val="36"/>
      <w:szCs w:val="36"/>
      <w:lang w:eastAsia="ar-SA" w:bidi="ar-EG"/>
    </w:rPr>
  </w:style>
  <w:style w:type="character" w:customStyle="1" w:styleId="edit-big">
    <w:name w:val="edit-big"/>
    <w:rsid w:val="00001013"/>
  </w:style>
  <w:style w:type="character" w:customStyle="1" w:styleId="search-keys1">
    <w:name w:val="search-keys1"/>
    <w:rsid w:val="00001013"/>
    <w:rPr>
      <w:rFonts w:ascii="Arial" w:hAnsi="Arial" w:cs="Arial" w:hint="default"/>
      <w:b/>
      <w:bCs/>
      <w:color w:val="FF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1114</Words>
  <Characters>6352</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وجوب الزكاة وعقوبة منعها عن مستحقيها </vt:lpstr>
    </vt:vector>
  </TitlesOfParts>
  <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Amin Makeen</cp:lastModifiedBy>
  <cp:revision>3</cp:revision>
  <dcterms:created xsi:type="dcterms:W3CDTF">2019-02-19T16:34:00Z</dcterms:created>
  <dcterms:modified xsi:type="dcterms:W3CDTF">2019-05-11T00:33:00Z</dcterms:modified>
</cp:coreProperties>
</file>