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1026" w:type="dxa"/>
        <w:tblLook w:val="04A0"/>
      </w:tblPr>
      <w:tblGrid>
        <w:gridCol w:w="11057"/>
      </w:tblGrid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And hold fast, all together, by the Rope which Allah (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stretches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out for you), and be not divided among yourselves; and remember with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gratitude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Allah's favor on you; for you were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enemies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He joined your hearts in love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In </w:t>
            </w:r>
            <w:proofErr w:type="spellStart"/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Bukhari</w:t>
            </w:r>
            <w:proofErr w:type="spellEnd"/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 and Muslim: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أبوهريرة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narrated that the prophet said: “there will be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trials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in which sitting down is better than standing up, standing is better than walking, and walking is better than running.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  <w:lang w:bidi="ar-EG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Whosoever comes near the </w:t>
            </w:r>
            <w:proofErr w:type="spell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trials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,falls</w:t>
            </w:r>
            <w:proofErr w:type="spellEnd"/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into them.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Who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soever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can find a safe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haven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shall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seek shelter in it.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u w:val="single"/>
              </w:rPr>
              <w:t>The subject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خطبة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today is important and very sensitive:  It is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etiquette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disagreement, and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essentiality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of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accepting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>the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truth from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whom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ever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We also need to learn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how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follow imams like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مالك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others, because we don’t really know how to follow them.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So, please listen carefully.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History always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proved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that those who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unite</w:t>
            </w:r>
            <w:proofErr w:type="gramEnd"/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win, advance, and make history, even if they are rejects, </w:t>
            </w:r>
            <w:r w:rsidRPr="004F6150">
              <w:rPr>
                <w:rFonts w:ascii="Arial" w:hAnsi="Arial"/>
                <w:sz w:val="28"/>
                <w:szCs w:val="28"/>
              </w:rPr>
              <w:br/>
              <w:t xml:space="preserve">and that those who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separate</w:t>
            </w:r>
            <w:r w:rsidRPr="004F6150">
              <w:rPr>
                <w:rFonts w:ascii="Arial" w:hAnsi="Arial"/>
                <w:sz w:val="28"/>
                <w:szCs w:val="28"/>
              </w:rPr>
              <w:t>, disagree and fight, lose, fail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fall behind, even if they are among the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مسلم 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Allah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warned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the Muslims from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dispute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disagreement,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stated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that the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consequence</w:t>
            </w:r>
            <w:proofErr w:type="gramEnd"/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is failure and defeat of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مسلم</w:t>
            </w:r>
            <w:r w:rsidRPr="004F6150">
              <w:rPr>
                <w:rFonts w:ascii="Arial" w:hAnsi="Arial"/>
                <w:sz w:val="28"/>
                <w:szCs w:val="28"/>
              </w:rPr>
              <w:t>,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>and the lack of respect of other nations.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4F6150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( قرآن )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And obey Allah and His Messenger; and fall into no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disputes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lest you lose heart and your power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depart;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Disagreement is the result of sins: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>( حديث )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: </w:t>
            </w:r>
            <w:r w:rsidRPr="004F6150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If two who love each other for the sake of Allah are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separated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it’s only because one of them committed a sin. 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قتادة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The people whom Allah will have mercy on are those who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unite</w:t>
            </w:r>
            <w:r w:rsidRPr="004F6150">
              <w:rPr>
                <w:rFonts w:ascii="Arial" w:hAnsi="Arial"/>
                <w:sz w:val="28"/>
                <w:szCs w:val="28"/>
              </w:rPr>
              <w:t>, even if their homes and bodies are different.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And the people of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disobedience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are those who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differ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even if their homes and bodies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unite.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for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 xml:space="preserve">the 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ج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اج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  <w:lang w:bidi="ar-EG"/>
              </w:rPr>
              <w:t>مـنـى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pray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ظهر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2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ركعة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عصر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as well, but the third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خليفة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عثمان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prayed 4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ركعة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 So,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عبد الله بن مسعود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was asked: You criticized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عثمان</w:t>
            </w:r>
            <w:r w:rsidRPr="004F6150">
              <w:rPr>
                <w:rFonts w:ascii="Arial" w:hAnsi="Arial"/>
                <w:sz w:val="28"/>
                <w:szCs w:val="28"/>
              </w:rPr>
              <w:t>,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but you still prayed 4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ركعة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behind him?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Listen to the answer of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wise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: He said: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Disagreement is worse.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This shows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فقه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fear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the importance of the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unity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Muslims,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...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>not arguing, yelling, and calling each other names.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Can we be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 xml:space="preserve">like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عبد</w:t>
            </w:r>
            <w:proofErr w:type="gramEnd"/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الله بن مسعود</w:t>
            </w:r>
            <w:r w:rsidRPr="004F6150">
              <w:rPr>
                <w:rFonts w:ascii="Arial" w:hAnsi="Arial"/>
                <w:sz w:val="28"/>
                <w:szCs w:val="28"/>
              </w:rPr>
              <w:t>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Unity is a blessing and disunity is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torture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ابن حزم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 that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حديث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“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The disagreement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my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mercy” is a fake narration.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Fanaticism to one’s personal opinion and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مذهب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Don’t be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rigid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or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biased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to anyone’s opinion, but be open-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min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accept the truth from anyone, even if it goes against your desires, opinion, or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  <w:lang w:bidi="ar-EG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One of the signs of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ignorance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fanaticism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for someone to be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stubborn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about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his opinion, even if 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reali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zes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that he’s wrong, and that his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opinion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weak. 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He or she remains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stubborn</w:t>
            </w:r>
            <w:r w:rsidRPr="004F6150">
              <w:rPr>
                <w:rFonts w:ascii="Arial" w:hAnsi="Arial"/>
                <w:sz w:val="28"/>
                <w:szCs w:val="28"/>
              </w:rPr>
              <w:t>, claiming that this is what he (or she) learned and grew up on.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And 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resists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the truth because he’s afraid to appear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defeated or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hesitant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  <w:proofErr w:type="gramEnd"/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May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 pleased with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الإمام 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who said: “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When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ever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discussed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something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with someone, I always wished that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gui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des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him to the truth”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.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These are the pure hearts and the elevated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spirits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We, however, wish to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triumph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over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our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opponent</w:t>
            </w:r>
            <w:r w:rsidRPr="004F6150">
              <w:rPr>
                <w:rFonts w:ascii="Arial" w:hAnsi="Arial"/>
                <w:sz w:val="28"/>
                <w:szCs w:val="28"/>
              </w:rPr>
              <w:t>, even if we’re wrong.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In a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حديث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One of the signs of the day of judgment is that every person will be proud of his own opinion.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Yes … he’s proud of his mind and his degree, and 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dismi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sses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idea of being wrong.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Listen to the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emancipation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الأئمة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from all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fanaticism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observe their fear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observe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fidelity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their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 w:hint="cs"/>
                <w:sz w:val="28"/>
                <w:szCs w:val="28"/>
                <w:rtl/>
              </w:rPr>
              <w:t>ابن عباس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I am afraid for stones to fall down on you from the sky … I tell you the prophet said, and you tell me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ابوبكر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عمر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said?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الإمام 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حديث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correct, then it is my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>.”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He also said: “No one should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quote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my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فتوى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until he knows what my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sour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ces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are”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مالك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 am only human. I am wrong and I am right.  Everyone’s opinion is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subject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discussion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except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occupier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this grave”, and he pointed to the grave of the prophet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صلى الله عليه و سلم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“If you find in my books something that is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contrary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prophet, take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prophet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,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leave what I said.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  <w:u w:val="single"/>
              </w:rPr>
              <w:t>And in another narration</w:t>
            </w:r>
            <w:r w:rsidRPr="004F6150">
              <w:rPr>
                <w:rFonts w:ascii="Arial" w:hAnsi="Arial"/>
                <w:sz w:val="28"/>
                <w:szCs w:val="28"/>
              </w:rPr>
              <w:t>: “follow it and don’t listen to what anyone else is saying …”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أحمد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Whos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oever rejects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حديث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prophet is on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verge of doom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.”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He also said: “Don’t imitate me or imitate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مالك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الأوزاعي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or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الثوري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but take from where they have taken 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If this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represents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humbleness of 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أئمة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then what do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have to say?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We are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fanatic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about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their opinions and we fight and insult each other, in the name of following them.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But they are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surely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innocent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from all of this.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They are more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civilized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than we are.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بكر بن العربي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among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famous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مالكي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scholars, but 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prefers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opinion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و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 xml:space="preserve">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الزكاة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all that the earth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produces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over his own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>, because the evidence is stron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ger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النووي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followed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شافعي 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but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often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آفــن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preferred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opinions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مالك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أبو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 xml:space="preserve">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because their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evidence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an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issue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was stronger.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And this was the way of all scholars, and we haven’t heard of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fanaticism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for a single scholar until after their time, and that’s due to our lack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تقوى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ابن تيمية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ابن القيم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followed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حنبلي 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but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often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left their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gave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فتوى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using other opinions.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This is real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the true search for the truth,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wher</w:t>
            </w:r>
            <w:r w:rsidRPr="004F6150">
              <w:rPr>
                <w:rFonts w:ascii="Arial" w:hAnsi="Arial"/>
                <w:sz w:val="28"/>
                <w:szCs w:val="28"/>
              </w:rPr>
              <w:t>ever it is.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Being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fanatic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about one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particular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scholar is like being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fanatic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about one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particular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صحابي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like those who are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fanatic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about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علي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not the other 3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خليفة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Or like those who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insult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عثمان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علي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Among the greatest followers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الإمام 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are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أبو يوسف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محمد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but they have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disagreed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with him on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many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issues, when they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saw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evidence that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forced them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follow it.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With all the respect they hold for their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إمام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,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.</w:t>
            </w:r>
            <w:proofErr w:type="gramEnd"/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can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we claim that they’re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hesitant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or uncertain</w:t>
            </w:r>
            <w:r w:rsidRPr="004F6150">
              <w:rPr>
                <w:rFonts w:ascii="Arial" w:hAnsi="Arial"/>
                <w:sz w:val="28"/>
                <w:szCs w:val="28"/>
              </w:rPr>
              <w:t>?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  <w:lang w:bidi="ar-EG"/>
              </w:rPr>
            </w:pPr>
            <w:r w:rsidRPr="004F6150">
              <w:rPr>
                <w:rFonts w:ascii="Arial" w:hAnsi="Arial"/>
                <w:sz w:val="28"/>
                <w:szCs w:val="28"/>
                <w:u w:val="single"/>
              </w:rPr>
              <w:t>Example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: The prophet ordered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بلال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say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words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أذان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twice, but only once for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إقامة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But 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taught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أبو محذورة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say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words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إقامة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twice, just like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أذان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  <w:r w:rsidRPr="004F6150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Both ways are correct. We cannot claim that either of them is wrong.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Stay on your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مذهب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, but if you find the truth on an issue elsewhere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،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go after it.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Yes: It is wrong to jump from one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the next with the intention of looking for an easy path through an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odd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فتوى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because this is playing with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دين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But if your intention is to look for the truth and the stronger evidence,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wher</w:t>
            </w:r>
            <w:r w:rsidRPr="004F6150">
              <w:rPr>
                <w:rFonts w:ascii="Arial" w:hAnsi="Arial"/>
                <w:sz w:val="28"/>
                <w:szCs w:val="28"/>
              </w:rPr>
              <w:t>ever it may be,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then that’s what we need to do.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u w:val="single"/>
              </w:rPr>
              <w:t>For example: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 man touches a woman with desire, then eats camel meat, then gets up to pray, and says: I follow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: Touching a woman doesn’t break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And I follow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: Eating camel meat doesn’t break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either.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We tell this man: Your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invalid</w:t>
            </w:r>
            <w:r w:rsidRPr="004F6150">
              <w:rPr>
                <w:rFonts w:ascii="Arial" w:hAnsi="Arial"/>
                <w:sz w:val="28"/>
                <w:szCs w:val="28"/>
              </w:rPr>
              <w:t>. And so on.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There is a narration that says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“Avoid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Slip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scholars”.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  <w:u w:val="single"/>
              </w:rPr>
              <w:t>Can you imagine dear brothers</w:t>
            </w:r>
            <w:r w:rsidRPr="004F6150">
              <w:rPr>
                <w:rFonts w:ascii="Arial" w:hAnsi="Arial" w:hint="cs"/>
                <w:sz w:val="28"/>
                <w:szCs w:val="28"/>
                <w:u w:val="single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and sisters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,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that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in some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مذاهب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marrying for pleasure and a limited time is allowed? (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زواج المتعة</w:t>
            </w:r>
            <w:r w:rsidRPr="004F6150">
              <w:rPr>
                <w:rFonts w:ascii="Arial" w:hAnsi="Arial"/>
                <w:sz w:val="28"/>
                <w:szCs w:val="28"/>
              </w:rPr>
              <w:t>)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Similarly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sodomy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between a man and his wife, some kinds of wine, some types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ربا</w:t>
            </w:r>
            <w:r w:rsidRPr="004F6150">
              <w:rPr>
                <w:rFonts w:ascii="Arial" w:hAnsi="Arial"/>
                <w:sz w:val="28"/>
                <w:szCs w:val="28"/>
              </w:rPr>
              <w:t>, and listening to music?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These may be in my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or yours. Will we follow these opinions?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Definitely not, because they are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intentional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mistakes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of scholars, and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evidence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hadn’t reached them.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In fact, they will definitely get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حسنات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for their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efforts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But you and I will get sins if we follow these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odd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opinions.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Just like fanaticism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for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or a scholar is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undesired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,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so is fanaticism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against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or scholar.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We see some youth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nowadays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insult the scholars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out of ignorance and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conceit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,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even with good intentions.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After listening to a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lecture</w:t>
            </w:r>
            <w:r w:rsidRPr="004F6150">
              <w:rPr>
                <w:rFonts w:ascii="Arial" w:hAnsi="Arial"/>
                <w:sz w:val="28"/>
                <w:szCs w:val="28"/>
              </w:rPr>
              <w:t>, reading a book, or visiting an Internet site, these people think they have landed on the moon.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has reached a state in the past, during which a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حنفي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person cannot marry a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vice versa.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In fact, each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had its own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الحرم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مكة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This is the state of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disagreement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disunity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we have reached, but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الحمد لله</w:t>
            </w:r>
            <w:r w:rsidRPr="004F6150">
              <w:rPr>
                <w:rFonts w:ascii="Arial" w:hAnsi="Arial"/>
                <w:sz w:val="28"/>
                <w:szCs w:val="28"/>
              </w:rPr>
              <w:t>, we are in a much better state now.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u w:val="single"/>
              </w:rPr>
            </w:pPr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The scholars have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differed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,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 but they agreed: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Some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صحابة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تابعين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people after that used to recite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بسملة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in the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  <w:lang w:bidi="ar-EG"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Others didn’t.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Some used to say it loudly, and others used to say it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silently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used to make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دعاء القنوت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 الفجر</w:t>
            </w:r>
            <w:r w:rsidRPr="004F6150">
              <w:rPr>
                <w:rFonts w:ascii="Arial" w:hAnsi="Arial"/>
                <w:sz w:val="28"/>
                <w:szCs w:val="28"/>
              </w:rPr>
              <w:t>, and others didn’t.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lastRenderedPageBreak/>
              <w:t>Some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used to make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because of a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nose bleed, vomiting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or copping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(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حجامة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)</w:t>
            </w:r>
            <w:r w:rsidRPr="004F6150">
              <w:rPr>
                <w:rFonts w:ascii="Arial" w:hAnsi="Arial"/>
                <w:sz w:val="28"/>
                <w:szCs w:val="28"/>
              </w:rPr>
              <w:t>, and others didn’t.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believed that touching a woman breaks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>, and others didn’t.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used to make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after eating camel meat, and others didn’t.</w:t>
            </w:r>
            <w:r w:rsidRPr="004F6150">
              <w:rPr>
                <w:rFonts w:ascii="Arial" w:hAnsi="Arial"/>
                <w:color w:val="1F497D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color w:val="1F497D"/>
                <w:sz w:val="28"/>
                <w:szCs w:val="28"/>
                <w:u w:val="single"/>
                <w:rtl/>
              </w:rPr>
              <w:t xml:space="preserve"> </w:t>
            </w:r>
            <w:r w:rsidRPr="004F6150">
              <w:rPr>
                <w:rFonts w:ascii="Arial" w:hAnsi="Arial" w:hint="cs"/>
                <w:i/>
                <w:iCs/>
                <w:color w:val="1F497D"/>
                <w:sz w:val="28"/>
                <w:szCs w:val="28"/>
                <w:u w:val="single"/>
                <w:rtl/>
              </w:rPr>
              <w:t xml:space="preserve">  </w:t>
            </w:r>
            <w:r w:rsidRPr="004F6150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consider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wiping on top of the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socks as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perfectly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valid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Others don’t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All of these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differe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nces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never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prevented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 any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them to pray behind the others, just like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his companions,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used to pray behind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أئمة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المدينة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who were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مالكي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or something else.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الرشيد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هارون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led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after having performed 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حجامة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الإمام أبو يوسف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who is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حنفي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prayed behind him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،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didn’t repeat his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although in his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حجامة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breaks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أحمد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believed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making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because of nose bleeds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حجامة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He was asked: What if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إمام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has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bled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hasn’t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made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4F6150">
              <w:rPr>
                <w:rFonts w:ascii="Arial" w:hAnsi="Arial"/>
                <w:sz w:val="28"/>
                <w:szCs w:val="28"/>
              </w:rPr>
              <w:t>, do we still pray behind him?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So he answered: “How can I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not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pray behind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إمام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مالك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سعيد بن المسيب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?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Look at this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فقه</w:t>
            </w:r>
            <w:r w:rsidRPr="004F6150">
              <w:rPr>
                <w:rFonts w:ascii="Arial" w:hAnsi="Arial"/>
                <w:sz w:val="28"/>
                <w:szCs w:val="28"/>
              </w:rPr>
              <w:t>, wisdom, and good manners.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prayed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لفجر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the city in which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و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 xml:space="preserve">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’s grave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lies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he didn’t make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قنوت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الفجر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although it is a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confirmed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his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When he was asked about this, he replied: “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How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can I disagree with him when I’m so close to him?”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He also said: “Sometimes, we may accept the opinion of the people of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عراق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who were mostly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حنفي</w:t>
            </w:r>
            <w:r w:rsidRPr="004F6150">
              <w:rPr>
                <w:rFonts w:ascii="Arial" w:hAnsi="Arial"/>
                <w:sz w:val="28"/>
                <w:szCs w:val="28"/>
              </w:rPr>
              <w:t>.”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If we were to do the same thing, we would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consider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this to be a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shortcoming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on our part,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betrayal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مالك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 have lived during the time of 70 people who lived during the time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صحابة</w:t>
            </w:r>
            <w:r w:rsidRPr="004F6150">
              <w:rPr>
                <w:rFonts w:ascii="Arial" w:hAnsi="Arial"/>
                <w:sz w:val="28"/>
                <w:szCs w:val="28"/>
              </w:rPr>
              <w:t>, but I haven’t taken any knowledge from them.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Although, any one of them can be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trusted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with all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بيت المال</w:t>
            </w:r>
            <w:r w:rsidRPr="004F6150">
              <w:rPr>
                <w:rFonts w:ascii="Arial" w:hAnsi="Arial"/>
                <w:sz w:val="28"/>
                <w:szCs w:val="28"/>
              </w:rPr>
              <w:t>, but they didn’t have the required knowledge.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Etiquette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among scholars: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ابن عباس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the cousin of the prophet, was holding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reins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زيد بن ثابت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’s camel, and said: “We were taught to treat our scholars like this”.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So,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زيد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kiss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hand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ابن عباس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said: “We were taught to treat the family of our prophet like this”.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It was narrated that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إمام 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 haven’t stretched my legs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towards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my teacher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حماد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’s house, out of respect,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even though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there were 7 roads between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my house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his.</w:t>
            </w:r>
            <w:r w:rsidRPr="004F6150">
              <w:rPr>
                <w:rFonts w:ascii="Arial" w:hAnsi="Arial"/>
                <w:sz w:val="28"/>
                <w:szCs w:val="28"/>
              </w:rPr>
              <w:br/>
              <w:t xml:space="preserve">And I have asked Allah for forgiveness in every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along with my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parents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,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ever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since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حماد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died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يوسف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who is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إمام أبو حنيفة</w:t>
            </w:r>
            <w:r w:rsidRPr="004F6150">
              <w:rPr>
                <w:rFonts w:ascii="Arial" w:hAnsi="Arial"/>
                <w:sz w:val="28"/>
                <w:szCs w:val="28"/>
              </w:rPr>
              <w:t>’s student said: I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always make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دعاء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أبو حنيفة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before my own parents”.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 xml:space="preserve">الإمام الشافعي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 used to turn the pages softly, so as not to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disturb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الإمام مالك</w:t>
            </w:r>
            <w:r w:rsidRPr="004F6150">
              <w:rPr>
                <w:rFonts w:ascii="Arial" w:hAnsi="Arial"/>
                <w:sz w:val="28"/>
                <w:szCs w:val="28"/>
              </w:rPr>
              <w:t>”.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لإمام ربيع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>’s best student said: “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 haven’t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dared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to drink water while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was looking”.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ربيع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visited his teacher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on his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death bed,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said: “May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strengthen your weakness, o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إمام</w:t>
            </w:r>
            <w:r w:rsidRPr="004F6150">
              <w:rPr>
                <w:rFonts w:ascii="Arial" w:hAnsi="Arial"/>
                <w:sz w:val="28"/>
                <w:szCs w:val="28"/>
              </w:rPr>
              <w:t>”.</w:t>
            </w:r>
            <w:r w:rsidRPr="004F6150">
              <w:rPr>
                <w:rFonts w:ascii="Arial" w:hAnsi="Arial"/>
                <w:sz w:val="28"/>
                <w:szCs w:val="28"/>
              </w:rPr>
              <w:br/>
              <w:t xml:space="preserve">So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strength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ens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my weakness, it will kill me”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-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basically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correcting his language mistake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- </w:t>
            </w:r>
            <w:r w:rsidRPr="004F6150">
              <w:rPr>
                <w:rFonts w:ascii="Arial" w:hAnsi="Arial"/>
                <w:sz w:val="28"/>
                <w:szCs w:val="28"/>
              </w:rPr>
              <w:br/>
              <w:t xml:space="preserve">So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الربيع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“o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إمام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والله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 only wanted to do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good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>”.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So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answered: “Even if you </w:t>
            </w: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were to clearly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insult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me, I know that you only wanted to do 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good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>.”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lastRenderedPageBreak/>
              <w:t xml:space="preserve">Where are we from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trusting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loving one another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،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this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fine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etiquette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between us?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الإمام يونس الصدفي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 haven’t seen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wiser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than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>. We discussed an issue one day, and then we parted. When we met again, he took my hand and said: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 “</w:t>
            </w:r>
            <w:proofErr w:type="gramStart"/>
            <w:r w:rsidRPr="004F6150">
              <w:rPr>
                <w:rFonts w:ascii="Arial" w:hAnsi="Arial"/>
                <w:sz w:val="28"/>
                <w:szCs w:val="28"/>
                <w:u w:val="single"/>
              </w:rPr>
              <w:t>o</w:t>
            </w:r>
            <w:proofErr w:type="gramEnd"/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u w:val="single"/>
                <w:rtl/>
              </w:rPr>
              <w:t>أبو موسى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, shouldn’t we still be brothers, even if </w:t>
            </w:r>
            <w:r w:rsidRPr="004F6150">
              <w:rPr>
                <w:rFonts w:ascii="Arial" w:hAnsi="Arial" w:hint="cs"/>
                <w:sz w:val="28"/>
                <w:szCs w:val="28"/>
                <w:u w:val="single"/>
                <w:rtl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we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differ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 xml:space="preserve"> on an issue?”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أحمد بن حنبل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“Not a single night has gone by in 30 years, without making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دعاء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إستغفار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الإمام الشافعي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“I haven’t left behind in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بغداد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anyone who is more knowledgeable or pious than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 majority of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عبدالله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 xml:space="preserve">ابن </w:t>
            </w:r>
            <w:proofErr w:type="gramStart"/>
            <w:r w:rsidRPr="004F6150">
              <w:rPr>
                <w:rFonts w:ascii="Arial" w:hAnsi="Arial"/>
                <w:sz w:val="28"/>
                <w:szCs w:val="28"/>
                <w:rtl/>
              </w:rPr>
              <w:t>مسعود</w:t>
            </w:r>
            <w:r w:rsidRPr="004F6150">
              <w:rPr>
                <w:rFonts w:ascii="Arial" w:hAnsi="Arial"/>
                <w:sz w:val="28"/>
                <w:szCs w:val="28"/>
              </w:rPr>
              <w:t>’s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knowledge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comes from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عمر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but they have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differed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on 100 issues or so.</w:t>
            </w:r>
            <w:r w:rsidRPr="004F6150">
              <w:rPr>
                <w:rFonts w:ascii="Arial" w:hAnsi="Arial"/>
                <w:sz w:val="28"/>
                <w:szCs w:val="28"/>
              </w:rPr>
              <w:br/>
              <w:t xml:space="preserve">But listen to what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ابن مسعود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 about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عمر</w:t>
            </w: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: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.</w:t>
            </w:r>
            <w:proofErr w:type="gramEnd"/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“He was a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fortress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for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إسلام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into which people entered and didn’t leave. When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عمر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was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hit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fortress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was broken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    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u w:val="single"/>
                <w:rtl/>
              </w:rPr>
              <w:t>,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lang w:bidi="ar-EG"/>
              </w:rPr>
            </w:pP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don’t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be afraid of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criticism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because it helps you correct your path, lights up your life, and helps you know yourself. </w:t>
            </w:r>
            <w:r w:rsidRPr="004F6150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  </w:t>
            </w:r>
            <w:r w:rsidRPr="004F6150">
              <w:rPr>
                <w:rFonts w:ascii="Arial" w:hAnsi="Arial"/>
                <w:sz w:val="28"/>
                <w:szCs w:val="28"/>
              </w:rPr>
              <w:t>So, don’t be fooled and don’t be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conceited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thank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  <w:u w:val="single"/>
              </w:rPr>
              <w:t>who</w:t>
            </w:r>
            <w:r w:rsidRPr="004F6150">
              <w:rPr>
                <w:rFonts w:ascii="Arial" w:hAnsi="Arial"/>
                <w:sz w:val="28"/>
                <w:szCs w:val="28"/>
              </w:rPr>
              <w:t>soever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critici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zes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you.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Why scholars have different opinions: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Differing in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ranking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حديث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Differing in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understanding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some words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قرآن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Differing in language and grammar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Certain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evidence hasn’t reached them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Terms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which can have 2 meanings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>and so on …</w:t>
            </w:r>
          </w:p>
          <w:p w:rsidR="007D35B8" w:rsidRPr="004F6150" w:rsidRDefault="007D35B8" w:rsidP="004F6150">
            <w:pPr>
              <w:pStyle w:val="ListParagraph"/>
              <w:tabs>
                <w:tab w:val="left" w:pos="630"/>
              </w:tabs>
              <w:spacing w:after="0" w:line="240" w:lineRule="auto"/>
              <w:ind w:left="0"/>
              <w:rPr>
                <w:rFonts w:ascii="Arial" w:hAnsi="Arial"/>
                <w:sz w:val="28"/>
                <w:szCs w:val="28"/>
                <w:rtl/>
                <w:lang w:bidi="ar-EG"/>
              </w:rPr>
            </w:pP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All these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differen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ces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are in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secondary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issues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شريعة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not in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basics</w:t>
            </w:r>
            <w:r w:rsidRPr="004F6150">
              <w:rPr>
                <w:rFonts w:ascii="Arial" w:hAnsi="Arial"/>
                <w:sz w:val="28"/>
                <w:szCs w:val="28"/>
              </w:rPr>
              <w:t>, as in other religions.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يحيى بن سعيد الأنصاري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إمام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said: “The people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فتو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ى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will always have differing opinions: One says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حلال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the other says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حرام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.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However, the one who said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حلال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doesn’t think the other one has gone astray because he said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حرام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vice versa.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Don’t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admonish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person who does something different than your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إمام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سفيان</w:t>
            </w:r>
            <w:r w:rsidRPr="004F6150">
              <w:rPr>
                <w:rFonts w:ascii="Arial" w:hAnsi="Arial"/>
                <w:sz w:val="28"/>
                <w:szCs w:val="28"/>
              </w:rPr>
              <w:t>said: “If you see a man do something for which there are different opinions, don’t stop him, even if your opinion is different.”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إمام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said: “A scholar should not force people to follow a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nor should he be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strict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with them.”</w:t>
            </w:r>
          </w:p>
        </w:tc>
      </w:tr>
      <w:tr w:rsidR="007D35B8" w:rsidRPr="004F6150" w:rsidTr="004F6150">
        <w:trPr>
          <w:trHeight w:val="2250"/>
        </w:trPr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lastRenderedPageBreak/>
              <w:t>أنس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رضي الله عنه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said: “We, the companions of the prophet, used to travel.</w:t>
            </w:r>
            <w:r w:rsidRPr="004F6150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Among us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were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those who were fasting, and those who were not.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And those who were praying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قصر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those who were completing their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Those who fasted didn’t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criticize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those who didn’t,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vice versa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Those who prayed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قصر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didn’t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criticize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those who didn’t, and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vice versa</w:t>
            </w:r>
            <w:r w:rsidRPr="004F6150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So, how does 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compare to theirs?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The prophet said to his companions in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غزوة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بني قريظة</w:t>
            </w:r>
            <w:r w:rsidRPr="004F6150">
              <w:rPr>
                <w:rFonts w:ascii="Arial" w:hAnsi="Arial"/>
                <w:sz w:val="28"/>
                <w:szCs w:val="28"/>
              </w:rPr>
              <w:t>:You should not pray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عصر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except at the tribe of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.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  <w:rtl/>
              </w:rPr>
              <w:t>بني قريظة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Some followed the order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literally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and missed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عصر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others said that the prophet didn’t want us to miss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so they prayed on the way. The prophet didn’t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criticize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any of them.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And finally: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Look at the state of the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during the time of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sighting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the moon of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رمضان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: We have become the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laughing</w:t>
            </w:r>
            <w:r w:rsidRPr="004F615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 xml:space="preserve"> stock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of the nations, 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proofErr w:type="gramStart"/>
            <w:r w:rsidRPr="004F6150">
              <w:rPr>
                <w:rFonts w:ascii="Arial" w:hAnsi="Arial"/>
                <w:sz w:val="28"/>
                <w:szCs w:val="28"/>
              </w:rPr>
              <w:t>when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 xml:space="preserve"> there are 2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رمضان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in one city, even one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مسجد</w:t>
            </w:r>
            <w:r w:rsidRPr="004F6150">
              <w:rPr>
                <w:rFonts w:ascii="Arial" w:hAnsi="Arial"/>
                <w:sz w:val="28"/>
                <w:szCs w:val="28"/>
              </w:rPr>
              <w:t>, and even one home and one office, although both opinions are correct, but each side wants the other to give up.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If we differ in less than that, such as moving the finger during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>التحيات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raising the hands, or saying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آمين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loudly, how can we lead the </w:t>
            </w:r>
            <w:proofErr w:type="gramStart"/>
            <w:r w:rsidRPr="004F6150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،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>and how can we lead the nations of the world?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4F6150">
              <w:rPr>
                <w:rFonts w:ascii="Arial" w:hAnsi="Arial"/>
                <w:sz w:val="28"/>
                <w:szCs w:val="28"/>
              </w:rPr>
              <w:t xml:space="preserve">How can we </w:t>
            </w:r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guard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our </w:t>
            </w:r>
            <w:r w:rsidRPr="004F6150">
              <w:rPr>
                <w:rFonts w:ascii="Arial" w:hAnsi="Arial"/>
                <w:sz w:val="28"/>
                <w:szCs w:val="28"/>
                <w:rtl/>
              </w:rPr>
              <w:t>دين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, and our </w:t>
            </w:r>
            <w:proofErr w:type="gramStart"/>
            <w:r w:rsidRPr="004F6150">
              <w:rPr>
                <w:rFonts w:ascii="Arial" w:hAnsi="Arial"/>
                <w:b/>
                <w:bCs/>
                <w:sz w:val="28"/>
                <w:szCs w:val="28"/>
              </w:rPr>
              <w:t>future</w:t>
            </w:r>
            <w:r w:rsidRPr="004F6150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4F6150">
              <w:rPr>
                <w:rFonts w:ascii="Arial" w:hAnsi="Arial"/>
                <w:sz w:val="28"/>
                <w:szCs w:val="28"/>
              </w:rPr>
              <w:t xml:space="preserve"> generations</w:t>
            </w:r>
            <w:proofErr w:type="gramEnd"/>
            <w:r w:rsidRPr="004F6150">
              <w:rPr>
                <w:rFonts w:ascii="Arial" w:hAnsi="Arial"/>
                <w:sz w:val="28"/>
                <w:szCs w:val="28"/>
              </w:rPr>
              <w:t>?</w:t>
            </w:r>
          </w:p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7D35B8" w:rsidRPr="004F6150" w:rsidTr="007D35B8">
        <w:tc>
          <w:tcPr>
            <w:tcW w:w="11057" w:type="dxa"/>
          </w:tcPr>
          <w:p w:rsidR="007D35B8" w:rsidRPr="004F6150" w:rsidRDefault="007D35B8" w:rsidP="004F6150">
            <w:pPr>
              <w:tabs>
                <w:tab w:val="left" w:pos="630"/>
              </w:tabs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E831EB" w:rsidRPr="004F6150" w:rsidRDefault="00E831EB" w:rsidP="004F6150">
      <w:pPr>
        <w:tabs>
          <w:tab w:val="left" w:pos="630"/>
        </w:tabs>
        <w:spacing w:after="0" w:line="240" w:lineRule="auto"/>
        <w:rPr>
          <w:sz w:val="18"/>
          <w:szCs w:val="18"/>
        </w:rPr>
      </w:pPr>
    </w:p>
    <w:p w:rsidR="002F559C" w:rsidRPr="004F6150" w:rsidRDefault="002F559C" w:rsidP="004F6150">
      <w:pPr>
        <w:tabs>
          <w:tab w:val="left" w:pos="630"/>
        </w:tabs>
        <w:spacing w:after="0" w:line="240" w:lineRule="auto"/>
        <w:rPr>
          <w:sz w:val="18"/>
          <w:szCs w:val="18"/>
        </w:rPr>
      </w:pPr>
    </w:p>
    <w:sectPr w:rsidR="002F559C" w:rsidRPr="004F6150" w:rsidSect="004F6150">
      <w:pgSz w:w="12240" w:h="15840"/>
      <w:pgMar w:top="432" w:right="432" w:bottom="432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942AC"/>
    <w:multiLevelType w:val="hybridMultilevel"/>
    <w:tmpl w:val="A1A4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E46D5"/>
    <w:multiLevelType w:val="hybridMultilevel"/>
    <w:tmpl w:val="B726C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C30CD6"/>
    <w:multiLevelType w:val="hybridMultilevel"/>
    <w:tmpl w:val="F120F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D41315"/>
    <w:multiLevelType w:val="hybridMultilevel"/>
    <w:tmpl w:val="4852FA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31EB"/>
    <w:rsid w:val="0000483D"/>
    <w:rsid w:val="002F559C"/>
    <w:rsid w:val="00384E61"/>
    <w:rsid w:val="003D5D8C"/>
    <w:rsid w:val="00475FDA"/>
    <w:rsid w:val="004F6150"/>
    <w:rsid w:val="0075081A"/>
    <w:rsid w:val="007D35B8"/>
    <w:rsid w:val="0099397A"/>
    <w:rsid w:val="00BE5769"/>
    <w:rsid w:val="00E2066C"/>
    <w:rsid w:val="00E8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EB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1E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8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33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831EB"/>
    <w:rPr>
      <w:rFonts w:ascii="Times New Roman" w:eastAsia="Times New Roman" w:hAnsi="Times New Roman" w:cs="Times New Roman"/>
      <w:color w:val="00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31E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8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1E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1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E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aminuswa@gmeil.com</dc:creator>
  <cp:lastModifiedBy>Amin</cp:lastModifiedBy>
  <cp:revision>8</cp:revision>
  <dcterms:created xsi:type="dcterms:W3CDTF">2007-09-17T16:57:00Z</dcterms:created>
  <dcterms:modified xsi:type="dcterms:W3CDTF">2010-05-20T21:16:00Z</dcterms:modified>
</cp:coreProperties>
</file>