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73DFD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B95E1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ضرب الأمثلة في القرآن والسنة :</w:t>
      </w:r>
    </w:p>
    <w:p w14:paraId="0FD1C797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وَمِنْ أَحْسَنِ هَذِهِ الْأَمْثَالِ وَأَبْلَغِهَا وَأَعْظَمِهَا تَقْرِيبًا إلَى الْأَفْهَامِ مَا رَوَاهُ الْإِمَامُ </w:t>
      </w:r>
      <w:hyperlink r:id="rId4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أَحْمَدُ </w:t>
        </w:r>
      </w:hyperlink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وَالتِّرْمِذِيُّ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مِنْ حَدِيثِ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الْحَارِثِ الْأَشْعَرِيِّ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أَنَّ النَّبِيَّ صَلَّى اللَّهُ عَلَيْهِ وَسَلَّمَ 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إنَّ اللَّهَ - سُبْحَانَهُ - أَمَرَ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يَحْيَى بْنَ زَكَرِيَّا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بِخَمْسِ كَلِمَاتٍ لِيَعْمَلَ بِهَا وَيَأْمُرَ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بَنْيِ إسْرَائِيلَ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أَنْ يَعْمَلُوا بِهَا ، وَإِنَّهُ كَادَ أَنْ يُبْطِئَ بِهَا ، فَقَالَ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عِيسَى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إنَّ اللَّهَ أَمَرَكَ بِخَمْسِ كَلِمَاتٍ لِتَعْمَلَ بِهَا وَتَأْمُرَ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بَنْيِ إسْرَائِيلَ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أَنْ يَعْمَلُوا بِهَا ، فَإِمَّا أَنْ تَأْمُرَهُمْ وَإِمَّا أَنْ آمُرَهُمْ ، فَقَالَ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يَحْيَى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أَخْشَى إنْ سَبَقْتَنِي أَنْ يُخْسَفَ بِي أَوْ أُعَذَّبَ ،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[ </w:t>
      </w:r>
      <w:r w:rsidRPr="00B95E13">
        <w:rPr>
          <w:rFonts w:ascii="Traditional Arabic" w:hAnsi="Traditional Arabic" w:cs="Traditional Arabic"/>
          <w:color w:val="0000FF"/>
          <w:sz w:val="32"/>
          <w:szCs w:val="32"/>
          <w:rtl/>
        </w:rPr>
        <w:t>ص</w:t>
      </w:r>
      <w:r w:rsidRPr="00B95E13">
        <w:rPr>
          <w:rFonts w:ascii="Traditional Arabic" w:hAnsi="Traditional Arabic" w:cs="Traditional Arabic"/>
          <w:color w:val="0000FF"/>
          <w:sz w:val="32"/>
          <w:szCs w:val="32"/>
        </w:rPr>
        <w:t>: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177 ]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فَجَمَعَ النَّاسَ فِي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بَيْتِ الْمَقْدِسِ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، فَامْتَلَأَ الْمَسْجِدُ وَقَعَدُوا عَلَى الشُّرَفِ ، فَقَالَ : إنَّ اللَّهَ أَمَرَنِي بِخَمْسِ كَلِمَاتٍ أَنْ أَعْمَلَ بِهِنَّ وَآمُرَكُمْ أَنْ تَعْمَلُوا بِهِنَّ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 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أُولَاهُنَّ : أَنْ تَعْبُدُوا اللَّهَ وَلَا تُشْرِكُوا بِهِ شَيْئًا ، وَإِنَّ مَثَلَ مَنْ أَشْرَكَ بِاَللَّهِ كَمَثَلِ رَجُلٍ اشْتَرَى عَبْدًا مِنْ خَالِصِ مَالِهِ بِذَهَبٍ أَوْ وَرِقٍ . فَقَالَ : هَذِهِ دَارِي وَهَذَا عَمَلِي ، فَاعْمَلْ وَأَدِّ إلَيَّ ، فَكَانَ يَعْمَلُ وَيُؤَدِّي إلَى غَيْرِ سَيِّدِهِ ، فَأَيُّكُمْ يَرْضَى أَنْ يَكُونَ عَبْدُهُ كَذَلِكَ ؟ وَإِنَّ اللَّهَ أَمَرَكُمْ بِالصَّلَاةِ ، فَإِذَا صَلَّيْتُمْ فَلَا تَلْتَفِتُوا ، فَإِنَّ اللَّهَ يَنْصِبُ وَجْهَهُ لِوَجْهِ عَبْدِهِ فِي صَلَاتِهِ مَا لَمْ يَلْتَفِتْ ، وَأَمَرَكُمْ بِالصِّيَامِ ، فَإِنَّ مَثَلَ ذَلِكَ كَمَثَلِ رَجُلٍ فِي عِصَابَةٍ مَعَهُ صُرَّةٌ فِيهَا مِسْكٌ ، وَكُلُّهُمْ يُعْجِبُهُ رِيحُهَا ، وَإِنَّ رِيحَ الصَّائِمِ أَطْيَبُ عِنْدَ اللَّهِ مِنْ رِيحِ الْمِسْكِ ، وَأَمَرَكُمْ بِالصَّدَقَةِ ، فَإِنَّ مَثَلَ ذَلِكَ كَمَثَلِ رَجُلٍ أَسَرَهُ الْعَدُوُّ فَأَوْثَقُوا يَدَيْهِ إلَى عُنُقِهِ وَقَدَّمُوهُ لِيَضْرِبُوا عُنُقَهُ ، فَقَالَ : أَنَا أَفْتَدِي مِنْكُمْ بِكُلِّ قَلِيلٍ وَكَثِيرٍ ، فَفَدَى نَفْسَهُ مِنْهُمْ ، وَأَمَرَكُمْ أَنْ تَذْكُرُوا اللَّهَ ، فَإِنَّ مَثَلَ ذَلِكَ كَمَثَلِ رَجُلٍ خَرَجَ الْعَدُوُّ فِي أَثَرِهِ سِرَاعًا حَتَّى إذَا أَتَى عَلَى حِصْنٍ حَصِينٍ فَأَحْرَزَ نَفْسَهُ مِنْهُمْ ، كَذَلِكَ الْعَبْدُ لَا يُحْرِزُ نَفْسَهُ مِنْ الشَّيْطَانِ إلَّا بِذِكْرِ اللَّهِ ، قَالَ النَّبِيُّ صَلَّى اللَّهُ عَلَيْهِ وَسَلَّمَ : وَأَنَا آمُرُكُمْ بِخَمْسٍ اللَّهُ أَمَرَنِي بِهِنَّ : السَّمْعِ ، وَالطَّاعَةِ ، وَالْجِهَادِ ، وَالْهِجْرَةِ ، وَالْجَمَاعَةِ ; فَإِنَّهُ مَنْ فَارَقَ الْجَمَاعَةَ قَيْدَ شِبْرٍ فَقَدْ خَلَعَ رِبْقَةَ الْإِسْلَامِ عَنْ عُنُقِهِ إلَّا أَنْ يُرَاجِعَ . وَمَنْ ادَّعَى دَعْوَى الْجَاهِلِيَّةِ فَإِنَّهُ مِنْ جُثَاءِ جَهَنَّمَ ، قَالُوا : يَا رَسُولَ اللَّهِ وَإِنْ صَلَّى وَإِنْ صَامَ ؟ فَقَالَ : وَإِنْ صَلَّى وَإِنْ صَامَ ، فَادْعُوا بِدَعْوَى اللَّهِ الَّذِي سَمَّاكُمْ الْمُسْلِمِينَ الْمُؤْمِنِينَ عِبَادَ اللَّهِ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حَدِيثٌ صَحِيحٌ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وَفِي الصَّحِيحَيْنِ مِنْ حَدِيثِ </w:t>
      </w:r>
      <w:hyperlink r:id="rId5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أَبِي هُرَيْرَةَ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أَنَّ رَسُولَ اللَّهِ صَلَّى اللَّهُ عَلَيْهِ وَسَلَّمَ 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أَرَأَيْتُمْ لَوْ أَنَّ نَهْرًا بِبَابِ أَحَدِكُمْ يَغْتَسِلُ مِنْهُ خَمْسَ مَرَّاتٍ ، هَلْ يَبْقَى مِنْ دَرَنِهِ شَيْءٌ ؟ قَالُوا : لَا ، قَالَ : فَذَلِكَ مَثَلُ الصَّلَوَاتِ الْخَمْسِ يَمْحُوَا اللَّهُ بِهِنَّ الْخَطَايَا </w:t>
      </w:r>
    </w:p>
    <w:p w14:paraId="7DE29390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وَمَثَّلَ صَلَّى اللَّهُ عَلَيْهِ وَسَلَّمَ الْمُؤْمِنَ الْقَارِئَ لِلْقُرْآنِ بِالْأُتْرُجَّةِ فِي طِيبِ الطَّعْمِ وَالرِّيحِ ، وَضِدَّهُ بِالْحَنْظَلَةِ ، وَالْمُؤْمِنَ الَّذِي لَا يَقْرَأُ بِالتَّمْرَةِ فِي طِيبِ الطَّعْمِ وَعَدَمِ الرِّيحِ ، وَالْفَاجِرَ الْقَارِئَ بِالرَّيْحَانَةِ رِيحُهَا طَيِّبٌ وَطَعْمُهَا مُرٌّ ،</w:t>
      </w:r>
    </w:p>
    <w:p w14:paraId="784405DA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وَمَثَّلَ الْمُؤْمِنَ بِالْخَامَةِ مِنْ الزَّرْعِ لَا تَزَالُ الرِّيَاحُ تُمِيلُهَا وَلَا يَزَالُ الْمُؤْمِنُ يُصِيبُهُ الْبَلَاءُ ، وَمَثَّلَ الْمُنَافِقَ بِشَجَرَةِ الْأَرْزِ - وَهِيَ الصَّنَوْبَرَةُ - لَا تَهْتَزُّ وَلَا تَمِيلُ حَتَّى تُقْطَعَ مَرَّةً وَاحِدَةً ، </w:t>
      </w:r>
    </w:p>
    <w:p w14:paraId="64A176DA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وَمَثَّلَ الْمُؤْمِنَ بِالنَّخْلَةِ فِي كَثْرَةِ خَيْرِهَا وَمَنَافِعِهَا وَحَاجَةِ النَّاسِ إلَيْهَا وَانْتِيَابِهِمْ لَهَا لِمَنَافِعِهِمْ بِهَا ، </w:t>
      </w:r>
    </w:p>
    <w:p w14:paraId="21597060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وَشَبَّهَ أُمَّتَهُ بِالْمَطَرِ فِي نَفْعِ أَوَّلِهِ وَآخِرِهِ وَحَيَاةِ الْوُجُودِ بِهِ ، </w:t>
      </w:r>
    </w:p>
    <w:p w14:paraId="7F38CAEB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lastRenderedPageBreak/>
        <w:t xml:space="preserve">وَمَثَّلَ أُمَّتَهُ وَالْأُمَّتَيْنِ الْكِتَابِيَّتَيْنِ قَبْلَهَا فِيمَا خَصَّ اللَّهُ بِهِ أُمَّتَهُ وَأَكْرَمَهَا بِهِ بِأُجَرَاءَ عَمِلُوا بِأَجْرٍ مُسَمًّى لِرَجُلٍ يَوْمًا عَلَى أَنْ يُوَفِّيَهُمْ أُجُورَهُمْ ، فَلَمْ يُكْمِلُوا بَقِيَّةَ يَوْمِهِمْ وَتَرَكُوا الْعَمَلَ مِنْ أَثْنَاءِ النَّهَارِ ، فَعَمِلَتْ أُمَّتُهُ بَقِيَّةَ النَّهَارِ فَاسْتَكْمَلُوا أَجْرَ الْفَرِيقَيْنِ ، </w:t>
      </w:r>
    </w:p>
    <w:p w14:paraId="40CD947B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وَضَرَبَ لَهُ وَلِأُمَّتِهِ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جِبْرِيلُ وَمِيكَائِيلُ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مَثَلَ مَلِكٍ اتَّخَذَ دَارًا ، ثُمَّ ابْتَنَى فِيهَا بَيْتًا ، ثُمَّ جَعَلَ مَائِدَةً ، ثُمَّ بَعَثَ رَسُولًا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[ </w:t>
      </w:r>
      <w:r w:rsidRPr="00B95E13">
        <w:rPr>
          <w:rFonts w:ascii="Traditional Arabic" w:hAnsi="Traditional Arabic" w:cs="Traditional Arabic"/>
          <w:color w:val="0000FF"/>
          <w:sz w:val="32"/>
          <w:szCs w:val="32"/>
          <w:rtl/>
        </w:rPr>
        <w:t>ص</w:t>
      </w:r>
      <w:r w:rsidRPr="00B95E13">
        <w:rPr>
          <w:rFonts w:ascii="Traditional Arabic" w:hAnsi="Traditional Arabic" w:cs="Traditional Arabic"/>
          <w:color w:val="0000FF"/>
          <w:sz w:val="32"/>
          <w:szCs w:val="32"/>
        </w:rPr>
        <w:t>: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178 ]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يَدْعُو النَّاسَ إلَى طَعَامِهِ ، فَمِنْهُمْ مَنْ أَجَابَ الرَّسُولَ وَمِنْهُمْ مَنْ تَرَكَهُ ، فَاَللَّهُ هُوَ الْمَلِكُ ، وَالرَّسُولُ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مُحَمَّدٌ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الدَّاعِي ، وَالدَّارُ الْإِسْلَامُ ، وَالْبَيْتُ الْجَنَّةُ ، فَمَنْ أَجَابَهُ دَخَلَ الْإِسْلَامَ ، وَمَنْ دَخَلَ الْإِسْلَامَ دَخَلَ دَارَ الْمَلِكِ وَأَكَلَ مِنْهَا ، وَمَنْ لَمْ يُجِبْهُ لَمْ يَدْخُلْ دَارِهِ وَلَمْ يَأْكُلْ مِنْهَا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، وَفِي الْمُسْنَدِ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وَالتِّرْمِذِيِّ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مِنْ حَدِيثِ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النَّوَّاسِ بْنِ سَمْعَانَ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قَالَ : قَالَ رَسُولُ اللَّهِ صَلَّى اللَّهُ عَلَيْهِ وَسَلَّمَ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إنَّ اللَّهَ ضَرَبَ مَثَلًا صِرَاطًا مُسْتَقِيمًا ، عَلَى كَنَفَيْ الصِّرَاطِ سُورَانِ لَهُمَا أَبْوَابٌ مُفَتَّحَةٌ ، وَعَلَى الْأَبْوَابِ سُتُورٌ مُرْخَاةٌ ، وَعَلَى بَابِ الصِّرَاطِ دَاعٍ يَقُولُ : يَا أَيُّهَا النَّاسُ اُدْخُلُوا الصِّرَاطَ جَمِيعًا وَلَا تَعْرُجُوا ، وَدَاعٍ يَدْعُو مِنْ فَوْقِ الصِّرَاطِ فَإِذَا أَرَادَ أَنْ يَفْتَحَ شَيْئًا مِنْ تِلْكَ الْأَبْوَابِ قَالَ : وَيْحَكَ ، لَا تَفْتَحْهُ ، فَإِنَّكَ إنْ تَفْتَحْهُ تَلِجْهُ ، فَالصِّرَاطُ الْإِسْلَامُ ، وَالسُّورَانِ حُدُودُ اللَّهِ ، وَالْأَبْوَابُ الْمُفَتَّحَةُ مَحَارِمُ اللَّهِ ، فَلَا يَقَعُ أَحَدٌ فِي حَدٍّ مِنْ حُدُودِ اللَّهِ حَتَّى يَكْشِفَ السِّتْرَ ، وَالدَّاعِي عَلَى رَأْسِ الصِّرَاطِ كِتَابُ اللَّهِ ، وَالدَّاعِي مِنْ فَوْقِ الصِّرَاطِ وَاعِظُ اللَّهِ فِي قَلْبِ كُلِّ مُسْلِمٍ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مَثَلِي وَمَثَلُ الْأَنْبِيَاءِ قَبْلِي كَمَثَلِ رَجُلٍ بَنِي دَارًا فَأَكْمَلَهَا وَأَحْسَنَهَا إلَّا مَوْضِعَ لَبِنَةٍ ، فَجَعَلَ النَّاسُ يَدْخُلُونَهَا وَيَتَعَجَّبُونَ مِنْهَا ، وَيَقُولُونَ لَوْلَا مَوْضِعُ تِلْكَ اللَّبِنَةِ ، فَكُنْتُ أَنَا مَوْضِعَ تِلْكَ اللَّبِنَةِ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، رَوَاهُ </w:t>
      </w:r>
      <w:hyperlink r:id="rId6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مُسْلِمٌ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وَفِي الصَّحِيحَيْنِ مِنْ حَدِيثِ </w:t>
      </w:r>
      <w:hyperlink r:id="rId7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أَبِي هُرَيْرَةَ </w:t>
        </w:r>
      </w:hyperlink>
      <w:hyperlink r:id="rId8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وَأَبِي سَعِيدٍ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عَنْهُ صَلَّى اللَّهُ عَلَيْهِ وَسَلَّمَ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إنَّمَا مَثَلِي وَمَثَلُ أُمَّتِي كَمَثَلِ رَجُلٍ اسْتَوْقَدَ نَارًا ، فَجَعَلَ الدَّوَابُّ وَالْفَرَاشُ يَقَعْنَ فِيهَا ، فَأَنَا آخُذُ بِحُجَزِكُمْ مِنْ النَّارِ وَأَنْتُمْ تَقْتَحِمُونَ فِيهَا . وَمَثَّلَ مَنْ وَقَعَ فِي الشُّبُهَاتِ بِالرَّاعِي يَرْعَى حَوْلَ الْحِمَى يُوشِكُ أَنْ يَقَعَ فِيهِ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وَقَالَ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الْحَافِظُ أَبُو مُحَمَّدِ بْنِ خَلَّادٍ الرَّامَهُرْمُزِيّ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حَدَّثَنَا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أَبُو سَعِيدٍ الْحَرَّانِيُّ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ثنا </w:t>
      </w:r>
      <w:hyperlink r:id="rId9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يَحْيَى بْنُ عَبْدِ اللَّهِ الْبَابْلُتِّيُّ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ثنا </w:t>
      </w:r>
      <w:hyperlink r:id="rId10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صَفْوَانُ بْنُ عَمْرٍو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قَالَ : ثني </w:t>
      </w:r>
      <w:hyperlink r:id="rId11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سُلَيْمُ بْنُ عَامِرٍ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قَالَ : قَالَ النَّبِيُّ صَلَّى اللَّهُ عَلَيْهِ وَسَلَّمَ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نُصِرْتُ بِالرُّعْبِ مَسِيرَةَ شَهْرٍ ، وَأُوتِيتُ جَوَامِعَ الْكَلِمِ ، وَأُوتِيتُ الْحِكْمَةَ ، وَضُرِبَ لِي مِنْ الْأَمْثَالِ مَثَلُ الْقُرْآنِ ، وَإِنِّي بَيْنَا أَنَا نَائِمٌ إذْ أَتَانِي مَلَكَانِ فَقَامَ أَحَدُهُمَا عِنْدَ رَأْسِي وَقَامَ الْآخَرُ عِنْدَ رِجْلِي ، فَقَالَ لِلَّذِي عِنْدَ رَأْسِي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 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اضْرِبْ مَثَلًا وَأَنَا أُفَسِّرُهُ ، فَقَالَ الَّذِي عِنْدَ رَأْسِي وَأَهْوَى إلَيَّ : لِتَنَمْ عَيْنُكَ وَلِتَسْمَعْ أُذُنُكَ وَلِيَعِ قَلْبُكَ ، قَالَ : فَكُنْتُ كَذَلِكَ ، أَمَّا الْأُذُنُ فَتَسْمَعُ ، وَأَمَّا الْقَلْبُ فَيَعِي ، وَأَمَّا الْعَيْنُ فَتَنَامُ ، قَالَ : فَضَرَبَ مَثَلًا فَقَالَ : بِرْكَةٌ فِيهَا شَجَرَةٌ ثَابِتَةٌ ، وَفِي الشَّجَرَةِ غُصْنٌ خَارِجٌ ، فَجَاءَ ضَارِبٌ فَضَرَبَ الشَّجَرَةَ ، فَوَقَعَ الْغُصْنُ وَوَقَعَ مَعَهُ وَرَقٌ كَثِيرٌ ، كُلُّ ذَلِكَ فِي الْبِرْكَةِ لَمْ يَعْدُهَا ، ثُمَّ ضَرَبَ الثَّانِيَةَ ، فَوَقَعَ وَرَقٌ كَثِيرٌ ، كُلُّ ذَلِكَ فِي الْبِرْكَةِ لَمْ يَعُدْهَا ، ثُمَّ ضَرَبَ الثَّالِثَةَ فَوَقَعَ وَرِقٌ كَثِيرٌ ، لَا أَدْرِي مَا وَقَعَ فِيهَا أَكْثَرُ أَوْ مَا خَرَجَ مِنْهَا ، قَالَ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 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فَفَسَّرَ الَّذِي عِنْدَ رِجْلِي ، فَقَالَ : أَمَّا الْبِرْكَةُ فَهِيَ الْجَنَّةُ ، وَأَمَّا الشَّجَرَةُ فَهِيَ الْأُمَّةُ ، وَأَمَّا الْغُصْنُ فَهُوَ النَّبِيُّ صَلَّى اللَّهُ عَلَيْهِ وَسَلَّمَ ، وَأَمَّا الضَّارِبُ فَمَلَكُ الْمَوْتِ : ضَرَبَ الضَّرْبَةَ الْأُولَى فِي الْقَرْنِ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[ </w:t>
      </w:r>
      <w:r w:rsidRPr="00B95E13">
        <w:rPr>
          <w:rFonts w:ascii="Traditional Arabic" w:hAnsi="Traditional Arabic" w:cs="Traditional Arabic"/>
          <w:color w:val="0000FF"/>
          <w:sz w:val="32"/>
          <w:szCs w:val="32"/>
          <w:rtl/>
        </w:rPr>
        <w:t>ص</w:t>
      </w:r>
      <w:r w:rsidRPr="00B95E13">
        <w:rPr>
          <w:rFonts w:ascii="Traditional Arabic" w:hAnsi="Traditional Arabic" w:cs="Traditional Arabic"/>
          <w:color w:val="0000FF"/>
          <w:sz w:val="32"/>
          <w:szCs w:val="32"/>
        </w:rPr>
        <w:t>: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179 ]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الْأَوَّلِ فَوَقَعَ النَّبِيُّ صَلَّى اللَّهُ عَلَيْهِ وَسَلَّمَ وَأَهْلُ طَبَقَتِهِ ، وَضَرَبَ الثَّانِيَةَ فِي الْقَرْنِ الثَّانِي ، فَوَقَعَ كُلُّ ذَلِكَ فِي الْجَنَّةِ ، ثُمَّ ضَرَبَ الثَّالِثَةَ فِي الْقَرْنِ الثَّالِثِ فَلَا أَدْرِي مَا وَقَعَ فِيهَا أَكْثَرُ أَمْ مَا خَرَجَ مِنْهَا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وَفِي الْمُسْنَدِ مِنْ حَدِيثِ </w:t>
      </w:r>
      <w:hyperlink r:id="rId12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جَابِرٍ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كَانَ النَّبِيُّ صَلَّى اللَّهُ عَلَيْهِ وَسَلَّمَ إذَا خَطَبَ احْمَرَّتْ عَيْنَاهُ وَعَلَا صَوْتُهُ وَاشْتَدَّ غَضَبُهُ حَتَّى كَأَنَّهُ نَذِيرُ جَيْشٍ يَقُولُ صَبَّحَكُمْ وَمَسَّاكُمْ ، ثُمَّ يَقُولُ : بُعِثْتُ أَنَا وَالسَّاعَةُ كَهَاتَيْنِ ، وَيَقْرِنُ بَيْنَ أُصْبُعِهِ السَّبَّابَةِ وَالْوُسْطَى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وَفِي حَدِيثِ الْمُسْتَوْرِدِ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بُعِثْتُ فِي نَفَسِ السَّاعَةِ سَبَقْتُهَا كَمَا سَبَقَتْ هَذِهِ هَذِهِ ، وَأَشَارَ بِأُصْبُعَيْهِ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وَفِي الْمُسْنَدِ عَنْهُ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، إنَّ مَثَلِي وَمَثَلَ مَا بَعَثَنِي اللَّهُ كَمَثَلِ رَجُلٍ أَتَى قَوْمَهُ فَقَالَ : يَا قَوْمِ إنِّي رَأَيْتُ الْجَيْشَ بِعَيْنِي ، وَأَنَا النَّذِيرُ الْعُرْيَانُ فَالنَّجَاءَ ، فَأَطَاعَهُ طَائِفَةٌ مِنْهُمْ فَأَدْلَجُوا عَلَى مَهْلِهِمْ فَنَجَوَا ، وَكَذَّبَتْهُ طَائِفَةٌ فَأَصْبَحُوا مَكَانَهُمْ فَصَبَّحَهُمْ الْجَيْشُ فَأَهْلَكَهُمْ وَاجْتَاحَهُمْ ، وَكَذَلِكَ مَثَلُ مَنْ أَطَاعَنِي وَاتَّبَعَ مَا جِئْتُ بِهِ وَمَثَلُ مَنْ عَصَانِي وَكَذَّبَ بِمَا جِئْتُ بِهِ مِنْ الْحَقِّ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</w:p>
    <w:p w14:paraId="29C5F6F2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وَفِي الصَّحِيحَيْنِ عَنْهُ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مَثَلِي وَمَثَلُ مَا بَعَثَنِي اللَّهُ بِهِ مِنْ الْهُدَى وَالْعِلْمِ كَمَثَلِ غَيْثٍ أَصَابَ أَرْضًا ، فَكَانَ مِنْهَا طَائِفَةٌ قَبِلَتْ الْمَاءَ فَأَنْبَتَتْ الْكَلَأَ وَالْعُشْبَ الْكَثِيرَ ، وَكَانَ مِنْهَا أَجَادِبُ أَمْسَكَتْ الْمَاءَ ، فَنَفَعَ اللَّهُ بِهَا النَّاسَ فَشَرِبُوا وَزَرَعُوا وَسَقَوْا ، وَأَصَابَ طَائِفَةً أُخْرَى مِنْهَا إنَّمَا هِيَ قِيعَانٌ لَا تُمْسِكُ مَاءً وَلَا تُنْبِتُ كَلَأً ، فَذَلِكَ مَثَلُ مَنْ فَقِهَ فِي دَيْنِ اللَّهِ وَنَفَعَهُ مَا بَعَثَنِي اللَّهُ بِهِ فَعَلِمَ وَعَلَّمَ ، وَمَثَلُ مَنْ لَمْ يَرْفَعْ بِذَلِكَ رَأْسًا وَلَمْ يَقْبَلْ هُدَى اللَّهِ الَّذِي أُرْسِلْتُ بِهِ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وَفِي الصَّحِيحَيْنِ عَنْهُ صَلَّى اللَّهُ عَلَيْهِ وَسَلَّمَ أَنَّهُ خَطَبَ النَّاسَ فَقَالَ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وَاَللَّهِ مَا الْفَقْرُ أَخْشَى عَلَيْكُمْ ، وَإِنَّمَا أَخْشَى عَلَيْكُمْ مَا يُخْرِجُ اللَّهُ لَكُمْ مِنْ زَهْرَةِ الدُّنْيَا ، فَقَالَ رَجُلٌ : يَا رَسُولَ اللَّهِ أَوَ يَأْتِي الْخَيْرُ بِالشَّرِّ ؟ فَصَمَتَ رَسُولُ اللَّهِ صَلَّى اللَّهُ عَلَيْهِ وَسَلَّمَ ثُمَّ قَالَ : كَيْفَ قُلْتَ ؟ فَقَالَ : يَا رَسُولَ اللَّهِ أَوَ يَأْتِي الْخَيْرُ بِالشَّرِّ ؟ فَقَالَ رَسُولُ اللَّهِ صَلَّى اللَّهُ عَلَيْهِ وَسَلَّمَ : إنَّ الْخَيْرَ لَا يَأْتِي إلَّا بِالْخَيْرِ ، وَإِنَّ مِمَّا يُنْبِتُ الرَّبِيعُ مَا يَقْتُلُ حَبَطًا أَوْ يَلُمْ ، إلَّا آكِلَةُ الْخَضِرِ أَكَلَتْ حَتَّى إذَا امْتَدَّتْ خَاصِرَتَاهَا اسْتَقْبَلَتْ فَثَلَطَتْ وَبَالَتْ ثُمَّ اجْتَرَّتْ وَعَادَتْ فَأَكَلَتْ ، فَمَنْ أَخَذَ مَالًا بِحَقِّهِ يُبَارَكُ لَهُ فِيهِ ، وَمَنْ أَخَذَ مَالًا بِغَيْرِ حَقِّهِ فَمَثَلُهُ كَمَثَلِ الَّذِي يَأْكُلُ وَلَا يَشْبَعُ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وَقَالَتْ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مَيْمُونَةُ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قَالَ رَسُولُ اللَّهِ صَلَّى اللَّهُ عَلَيْهِ وَسَلَّمَ </w:t>
      </w:r>
      <w:r w:rsidRPr="00B95E13">
        <w:rPr>
          <w:rFonts w:ascii="Traditional Arabic" w:hAnsi="Traditional Arabic" w:cs="Traditional Arabic"/>
          <w:b/>
          <w:bCs/>
          <w:color w:val="800000"/>
          <w:sz w:val="32"/>
          <w:szCs w:val="32"/>
          <w:rtl/>
        </w:rPr>
        <w:t xml:space="preserve">لِعَمْرِو بْنِ الْعَاصِ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الدُّنْيَا خَضِرَةٌ حُلْوَةٌ ، فَمَنْ اتَّقَى اللَّهَ فِيهَا وَأَصْلَحَ ، وَإِلَّا فَهُوَ كَاَلَّذِي يَأْكُلُ وَلَا يَشْبَعُ ، وَبَيْنَ النَّاسِ فِي ذَلِكَ كَبُعْدِ الْكَوْكَبَيْنِ أَحَدُهُمَا يَطْلُعُ فِي الْمَشْرِقِ وَالْآخَرُ يَغِيبُ فِي الْمَغْرِبِ ، وَمَثَّلَ نَفْسَهُ صَلَّى اللَّهُ عَلَيْهِ وَسَلَّمَ فِي الدُّنْيَا بِرَاكِبٍ مَرَّ بِأَرْضٍ فَلَاةٍ ، فَرَأَى شَجَرَةً ، فَاسْتَظَلَّ تَحْتَهَا ، ثُمَّ رَاحَ وَتَرَكَهَا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>}</w:t>
      </w:r>
    </w:p>
    <w:p w14:paraId="2A9F6799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.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وَفِي الْمُسْنَدِ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وَالتِّرْمِذِيِّ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عَنْهُ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مَا الدُّنْيَا فِي الْآخِرَةِ إلَّا كَمَا يَضَعُ أَحَدُكُمْ أُصْبُعَهُ فِي الْيَمِّ ، فَلْيَنْظُرْ بِمَ يَرْجِعُ ؟</w:t>
      </w:r>
    </w:p>
    <w:p w14:paraId="40562F93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،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وَمَرَّ مَعَ الصَّحَابَةِ بِسَخْلَةٍ مَنْبُوذَةٍ فَقَالَ : أَتَرَوْنَ هَذِهِ هَانَتْ عَلَى أَهْلِهَا ، فَوَاَلَّذِي نَفْسِي بِيَدِهِ لَلدُّنْيَا أَهْوَنُ عَلَى اللَّهِ مِنْ هَذِهِ عَلَى أَهْلِهَا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إنَّمَا مَثَلِي وَمَثَلُكُمْ وَمَثَلُ الدُّنْيَا كَمَثَلِ قَوْمٍ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[ </w:t>
      </w:r>
      <w:r w:rsidRPr="00B95E13">
        <w:rPr>
          <w:rFonts w:ascii="Traditional Arabic" w:hAnsi="Traditional Arabic" w:cs="Traditional Arabic"/>
          <w:color w:val="0000FF"/>
          <w:sz w:val="32"/>
          <w:szCs w:val="32"/>
          <w:rtl/>
        </w:rPr>
        <w:t>ص</w:t>
      </w:r>
      <w:r w:rsidRPr="00B95E13">
        <w:rPr>
          <w:rFonts w:ascii="Traditional Arabic" w:hAnsi="Traditional Arabic" w:cs="Traditional Arabic"/>
          <w:color w:val="0000FF"/>
          <w:sz w:val="32"/>
          <w:szCs w:val="32"/>
        </w:rPr>
        <w:t>: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180 ]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سَلَكُوا مَفَازَةً غَبْرَاءَ لَا يَدْرُونَ مَا قَطَعُوا مِنْهَا أَكْثَرُ أَوْ مَا بَقِيَ مِنْهَا ، فَحَسِرَتْ ظُهُورُهُمْ ، وَنَفَدَ زَادُهُمْ ، وَسَقَطُوا بَيْنَ ظَهْرَيْ الْمَفَازَةِ ، فَأَيْقَنُوا بِالْهَلَكَةِ ، فَبَيْنَمَا هُمْ كَذَلِكَ إذْ خَرَجَ عَلَيْهِمْ رَجُلٌ فِي حُلَّةٍ يَقْطُرُ رَأْسُهُ ، فَقَالُوا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 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إنَّ هَذَا لَحَدِيثُ عَهْدٍ بِرِيفٍ ، فَانْتَهَى إلَيْهِمْ ، فَقَالَ : يَا هَؤُلَاءِ ، مَا شَأْنُكُمْ ؟ فَقَالُوا : مَا تَرَى كَيْفَ حَسِرَتْ ظُهُورُنَا وَنَفَذَتْ أَزْوَادُنَا بَيْنَ ظَهْرَيْ هَذِهِ الْمَفَازَةِ لَا نَدْرِي مَا قَطَعْنَا مِنْهَا أَكْثَرُ أَمْ مَا بَقِيَ ؟ فَقَالَ : مَا تَجْعَلُونَ لِي إنْ أَوْرَدْتُكُمْ مَاءً رَوَاءً وَرِيَاضًا خُضْرًا ؟ قَالُوا : حُكْمُكَ ، قَالَ : تُعْطُونِي عُهُودَكُمْ وَمَوَاثِيقَكُمْ أَلَّا تَعْصُونِي ، فَفَعَلُوا ، فَمَالَ بِهِمْ فَأَوْرَدَهُمْ مَاءً رُوَاءٍ وَرِيَاضًا خُضْرًا ، فَمَكَثَ يَسِيرًا ثُمَّ قَالَ : هَلُمُّوا إلَى رِيَاضٍ أَعْشَبَ مِنْ رِيَاضِكُمْ هَذِهِ وَمَاءٍ أَرْوَى مِنْ مَائِكُمْ هَذَا ، فَقَالَ جُلُّ الْقَوْمِ : مَا قَدَرْنَا عَلَى هَذَا حَتَّى كِدْنَا أَنْ لَا نَقْدِرَ عَلَيْهِ ، وَقَالَتْ طَائِفَةٌ مِنْهُمْ : أَلَسْتُمْ قَدْ جَعَلْتُمْ هَذَا الرَّجُلَ عُهُودَكُمْ وَمَوَاثِيقَكُمْ أَنْ لَا تَعْصُوهُ ؟ فَقَدْ صَدَقَكُمْ فِي أَوَّلِ حَدِيثِهِ ، فَآخِرُ حَدِيثِهِ مِثْلُ أَوَّلِهِ ، فَرَاحَ وَرَاحُوا مَعَهُ فَأَوْرَدَهُمْ رِيَاضًا خُضْرًا ، وَمَاءً رَوَاءً ، وَأَتَى الْآخَرِينَ الْعَدُوَّ مِنْ لَيْلَتِهِمْ فَأَصْبَحُوا مَا بَيْنَ قَتِيلٍ وَأَسِيرٍ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>}</w:t>
      </w:r>
    </w:p>
    <w:p w14:paraId="456BEFD2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مَثَلُ الْمُؤْمِنِ كَمَثَلِ النَّخْلَةِ أَكَلَتْ طَيِّبًا وَوَضَعَتْ طَيِّبًا ، وَإِنَّ مَثَلَ الْمُؤْمِنِ كَمَثَلِ الْقِطْعَةِ الْجَيِّدَةِ مِنْ الذَّهَبِ أُدْخِلَتْ فِي النَّارِ فَنُفِخَ عَلَيْهَا فَخَرَجَتْ جَيِّدَةً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وَرَوَى </w:t>
      </w:r>
      <w:hyperlink r:id="rId13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لَيْثٌ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hyperlink r:id="rId14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مُجَاهِدٍ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hyperlink r:id="rId15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ابْنِ عُمَرَ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يَرْفَعُهُ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مَثَلُ الْمُؤْمِنِ مَثَلُ النَّخْلَةِ - أَوْ النَّحْلَةِ - إنْ شَاوَرْتَهُ نَفَعَكَ ، وَإِنْ مَاشِيَتَهُ نَفَعَكَ ، وَإِنْ شَارَكْتَهُ نَفَعَكَ</w:t>
      </w:r>
    </w:p>
    <w:p w14:paraId="58DC27D3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مَثَلُ الْمُؤْمِنِ وَالْإِيمَانِ كَمَثَلِ الْفَرَسِ فِي آخِيَّتِهِ يَجُولُ مَا يَجُولُ ثُمَّ يَرْجِعُ إلَى أَخِيَّتِهِ ; وَكَذَلِكَ الْمُؤْمِنُ يَفْتَرِقُ مَا يَفْتَرِقُ ثُمَّ يَرْجِعُ إلَى الْإِيمَانِ</w:t>
      </w:r>
    </w:p>
    <w:p w14:paraId="10F0B002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مَثَلُ الْمُؤْمِنِينَ فِي تَوَادِّهِمْ وَتَرَاحُمِهِمْ كَمَثَلِ الْجَسَدِ ، إذَا اشْتَكَى شَيْءٌ مِنْهُ تَدَاعَى سَائِرُهُ بِالسَّهَرِ وَالْحُمَّى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"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مَثَلُ الْمُنَافِقِ كَمَثَلِ الشَّاةِ الْعَائِرَةِ بَيْنَ الْغَنَمَيْنِ ، تَكُرُّ إلَى هَذِهِ مَرَّةً ، وَإِلَى هَذِهِ مَرَّةً</w:t>
      </w:r>
    </w:p>
    <w:p w14:paraId="7C9CF4D8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، وَقَالَ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مَثَلُ الْقُرْآنِ كَمَثَلِ الْإِبِلِ الْمُعَقَّلَةِ ، إنْ تَعَهَّدَ صَاحِبُهَا عَقْلَهَا أَمْسَكَهَا ، وَإِنْ أَغْفَلَهَا ذَهَبَتْ ، وَإِذَا قَامَ صَاحِبُ الْقُرْآنِ بِهِ ذَكَرَهُ ، وَإِذَا لَمْ يَقُمْ بِهِ نَسِيَهُ</w:t>
      </w:r>
    </w:p>
    <w:p w14:paraId="2C6A048C" w14:textId="77777777" w:rsidR="00B95E13" w:rsidRPr="00B95E13" w:rsidRDefault="00B95E13" w:rsidP="00B95E13">
      <w:pPr>
        <w:bidi/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</w:pP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، وَقَالَ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مُوسَى بْنُ عُبَيْدَةَ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مَاعِزِ بْنِ سُوَيْد الْعَرْجِيِّ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hyperlink r:id="rId16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عَلِيِّ بْنِ أَبِي طَالِبٍ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-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>كَرَّمَ اللَّهُ وَجْهَهُ - أَنَّ النَّبِيَّ صَلَّى اللَّهُ عَلَيْهِ وَسَلَّمَ قَالَ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مَثَلُ الْمُؤْمِنِ الَّذِي لَا يُتِمُّ صَلَاتَهُ مَثَلُ الْمَرْأَةِ الَّتِي حَمَلَتْ حَتَّى إذَا دَنَا نِفَاسُهَا أَسْقَطَتْ ، فَلَا حَامِلُ وَلَا ذَاتُ رَضَاعٍ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;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وَمَثَلُ الْمُصَلِّي كَمَثَلِ التَّاجِرِ لَا يَخْلُصُ لَهُ الرِّبْحُ حَتَّى يَخْلُصَ لَهُ رَأْسُ الْمَالِ وَكَذَلِكَ الْمُصَلِّي لَا يَقْبَلُ اللَّهُ لَهُ نَافِلَةً حَتَّى يُؤَدِّيَ الْفَرِيضَةَ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وَقَالَ </w:t>
      </w:r>
      <w:hyperlink r:id="rId17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حَمَّادُ بْنُ سَلَمَةَ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hyperlink r:id="rId18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عَلِيِّ بْنِ زَيْدٍ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r w:rsidRPr="00B95E1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أَوْسِ بْنِ خَالِدٍ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عَنْ </w:t>
      </w:r>
      <w:hyperlink r:id="rId19" w:history="1">
        <w:r w:rsidRPr="00B95E13">
          <w:rPr>
            <w:rStyle w:val="Hyperlink"/>
            <w:rFonts w:ascii="Traditional Arabic" w:hAnsi="Traditional Arabic" w:cs="Traditional Arabic"/>
            <w:b/>
            <w:bCs/>
            <w:color w:val="800000"/>
            <w:sz w:val="32"/>
            <w:szCs w:val="32"/>
            <w:u w:val="none"/>
            <w:rtl/>
          </w:rPr>
          <w:t xml:space="preserve">أَبِي هُرَيْرَةَ </w:t>
        </w:r>
      </w:hyperlink>
      <w:r w:rsidRPr="00B95E1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يَرْفَعُهُ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[ </w:t>
      </w:r>
      <w:r w:rsidRPr="00B95E13">
        <w:rPr>
          <w:rFonts w:ascii="Traditional Arabic" w:hAnsi="Traditional Arabic" w:cs="Traditional Arabic"/>
          <w:color w:val="0000FF"/>
          <w:sz w:val="32"/>
          <w:szCs w:val="32"/>
          <w:rtl/>
        </w:rPr>
        <w:t>ص</w:t>
      </w:r>
      <w:r w:rsidRPr="00B95E13">
        <w:rPr>
          <w:rFonts w:ascii="Traditional Arabic" w:hAnsi="Traditional Arabic" w:cs="Traditional Arabic"/>
          <w:color w:val="0000FF"/>
          <w:sz w:val="32"/>
          <w:szCs w:val="32"/>
        </w:rPr>
        <w:t>: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181 ] </w:t>
      </w:r>
      <w:r w:rsidRPr="00B95E13">
        <w:rPr>
          <w:rFonts w:ascii="Traditional Arabic" w:hAnsi="Traditional Arabic" w:cs="Traditional Arabic"/>
          <w:b/>
          <w:bCs/>
          <w:sz w:val="32"/>
          <w:szCs w:val="32"/>
        </w:rPr>
        <w:t xml:space="preserve">{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مَثَلُ الَّذِي يَسْمَعُ الْحِكْمَةَ وَلَا يَحْمِلُ إلَّا شَرَّهَا كَمَثَلِ رَجُلٍ أَتَى رَاعِيًا فَقَالَ : آجِرْنِي شَاةً مِنْ غَنَمِكَ ، فَقَالَ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</w:rPr>
        <w:t xml:space="preserve"> : </w:t>
      </w:r>
      <w:r w:rsidRPr="00B95E13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>انْطَلِقْ فَخُذْ بِأُذُنِ شَاةٍ مِنْهَا ، فَذَهَبَ فَأَخَذَ بِأُذُنِ كَلْبِ الْغَنَمِ</w:t>
      </w:r>
    </w:p>
    <w:p w14:paraId="682E80BD" w14:textId="3C6219D4" w:rsidR="00CA3495" w:rsidRDefault="00B95E13" w:rsidP="00CA3495">
      <w:pPr>
        <w:pStyle w:val="Heading2"/>
      </w:pP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، وَقَالَ </w:t>
      </w:r>
      <w:hyperlink r:id="rId20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عَبْدُ اللَّهِ بْنُ الْمُبَارَكِ </w:t>
        </w:r>
      </w:hyperlink>
      <w:r w:rsidRPr="00B95E13">
        <w:rPr>
          <w:rFonts w:ascii="Traditional Arabic" w:hAnsi="Traditional Arabic" w:cs="Traditional Arabic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ثنا </w:t>
      </w:r>
      <w:hyperlink r:id="rId21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عَبْدُ الرَّحْمَنِ بْنُ يَزِيدَ بْنِ جَابِرٍ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حَدَّثَنِي </w:t>
      </w:r>
      <w:hyperlink r:id="rId22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أَبُو هُرَيْرَةَ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قَالَ : سَمِعْتُ </w:t>
      </w:r>
      <w:hyperlink r:id="rId23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مُعَاوِيَةَ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>يَقُولُ عَلَى هَذَا الْمِنْبَرِ : سَمِعْتُ رَسُولَ اللَّهِ صَلَّى اللَّهُ عَلَيْهِ وَسَلَّمَ يَقُولُ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إنَّمَا بَقِيَ مِنْ الدُّنْيَا بَلَاءٌ وَفِتْنَةٌ ، وَإِنَّمَا مَثَلُ عَمَلِ أَحَدِكُمْ كَمَثَلِ الْوِعَاءِ إذَا طَابَ أَعْلَاهُ طَابَ أَسْفَلُهُ ، وَإِذَا خَبُثَ أَعْلَاهُ خَبُثَ أَسْفَلُهُ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وَفِي الْمُسْنَدِ مِنْ حَدِيثِ </w:t>
      </w:r>
      <w:hyperlink r:id="rId24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عَبْدِ اللَّهِ بْنِ عُمَرَ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>عَنْ النَّبِيِّ صَلَّى اللَّهُ عَلَيْهِ وَسَلَّمَ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أَنَّ رَجُلًا كَانَ فِيمَنْ كَانَ قَبْلَكُمْ اسْتَضَافَ قَوْمًا فَأَضَافُوهُ ، وَلَهُمْ كَلْبَةٌ تَنْبَحُ ، قَالَ : فَقَالَتْ الْكَلْبَةُ : وَاَللَّهِ لَا أَنْبَحُ ضَيْفَ أَهْلِي اللَّيْلَةَ ، قَالَ : فَعَوَى جِرَاؤُهَا فِي بَطْنِهَا فَبَلَغَ ذَلِكَ نَبِيًّا لَهُمْ أَوْ قَيْلًا لَهُمْ ، فَقَالَ : مَثَلُ هَذِهِ مَثَلُ أُمَّةٍ تَكُونُ بَعْدَكُمْ يَقْهَرُ سُفَهَاؤُهَا حُكَمَاءَهَا وَيَغْلِبُ سُفَهَاؤُهَا عُلَمَاءَهَا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وَفِي صَحِيحِ </w:t>
      </w:r>
      <w:hyperlink r:id="rId25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الْبُخَارِيِّ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مِنْ حَدِيثِ </w:t>
      </w:r>
      <w:hyperlink r:id="rId26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النُّعْمَانِ بْنِ بَشِيرٍ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>أَنَّ النَّبِيَّ صَلَّى اللَّهُ عَلَيْهِ وَسَلَّمَ قَالَ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مَثَلُ الْقَائِمِ فِي حُدُودِ اللَّهِ وَالْوَاقِعِ فِيهَا كَمَثَلِ قَوْمٍ اسْتَهَمُّوا عَلَى سَفِينَةٍ ، فَأَصَابَ بَعْضُهُمْ أَعْلَاهَا وَبَعْضُهُمْ أَسْفَلَهَا ، فَكَانَ الَّذِينَ فِي أَسْفَلِهَا إذَا اسْتَقَوْا مِنْ الْمَاءِ مَرُّوا عَلَى مَنْ فَوْقَهُمْ ، فَقَالُوا : لَوْ أَنَّا خَرَقْنَا فِي نَصِيبِنَا خَرْقًا وَلَمْ نُؤْذِ مَنْ فَوْقَنَا ، فَإِنْ هُمْ تَرَكُوهُمْ وَمَا أَرَادُوا هَلَكُوا جَمِيعًا ، وَإِنْ أَخَذُوا عَلَى أَيْدِيهِمْ نَجَوْا وَنَجَوْا جَمِيعًا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  <w:t xml:space="preserve">.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وَفِي الْمُعْجَمِ الْكَبِيرِ عَنْهُ مِنْ حَدِيثِ </w:t>
      </w:r>
      <w:hyperlink r:id="rId27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سَهْلِ بْنِ سَعْدٍ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>قَالَ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إيَّاكُمْ وَمُحَقَّرَاتِ الذُّنُوبَ ، فَإِنَّ مَثَلَ ذَلِكَ كَمَثَلِ قَوْمٍ نَزَلُوا بَطْنَ وَادٍ ، فَجَاءَ هَذَا بِعُودٍ وَهَذَا بِعُودٍ ، حَتَّى حَمَلُوا مَا أَنْضَجُوا بِهِ خُبْزَهُمْ ، وَإِنَّ مُحَقَّرَاتِ الذُّنُوبِ مَتَى يُؤْخَذُ بِهَا صَاحِبُهَا تُهْلِكُهُ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، وَفِي الْمُسْنَدِ مِنْ حَدِيثِ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أُبَيِّ بْنِ كَعْبٍ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>يَرْفَعُهُ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إنَّ مَطْعَمَ بْنَ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آدَمَ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ضَرَبَ مَثَلًا لِلدُّنْيَا ، فَانْظُرْ مَا يَخْرُجُ مِنْ ابْنِ آدَمَ وَإِنَّ فَرْخَهُ وَمِلْحَهُ قَدْ عَلِمَ إلَى مَا يَصِيرُ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وَقَالَ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أَبُو مُحَمَّدِ بْنُ خَلَّادٍ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ثنا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عَبْدُ اللَّهِ بْنُ أَحْمَدَ بْنِ مَعْدَانَ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ثنا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يُوسُفُ بْنُ مُسْلِمٍ الْمِصِّيصِيُّ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ثنا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حَجَّاجٌ الْأَعْوَرُ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عَنْ </w:t>
      </w:r>
      <w:hyperlink r:id="rId28" w:history="1">
        <w:r w:rsidRPr="00B95E13">
          <w:rPr>
            <w:rStyle w:val="Hyperlink"/>
            <w:rFonts w:ascii="Traditional Arabic" w:hAnsi="Traditional Arabic" w:cs="Traditional Arabic"/>
            <w:color w:val="800000"/>
            <w:sz w:val="32"/>
            <w:szCs w:val="32"/>
            <w:u w:val="none"/>
            <w:rtl/>
          </w:rPr>
          <w:t xml:space="preserve">أَبِي بَكْرٍ الْهُذَلِيِّ </w:t>
        </w:r>
      </w:hyperlink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عَنْ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الْحَسَنِ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عَنْ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أُبَيِّ بْنِ كَعْبٍ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>عَنْ رَسُولِ اللَّهِ صَلَّى اللَّهُ عَلَيْهِ وَسَلَّمَ قَالَ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إنِّي ضَرَبْتُ لِلدُّنْيَا مَثَلًا ، وَلِابْنِ آدَمَ عِنْدَ الْمَوْتِ ، مَثَلُهُ مَثَلُ رَجُلٍ لَهُ ثَلَاثَةُ أَخِلَّاءَ ، فَلَمَّا حَضَرَهُ الْمَوْتُ قَالَ لِأَحَدِهِمْ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إنَّكَ كُنْتَ لِي خَلِيلًا ، وَكُنْتَ أَبَرَّ الثَّلَاثَةَ عِنْدِي ، وَقَدْ نَزَلَ بِي مِنْ أَمْرِ اللَّهِ مَا تَرَى ، فَمَاذَا عِنْدَكَ ؟ قَالَ : يَقُولُ : وَمَاذَا عِنْدِي ؟ وَهَذَا أَمْرُ اللَّهِ قَدْ غَلَبَنِي ، وَلَا أَسْتَطِيعُ أَنْ أُنَفِّسَ كُرْبَتَكَ ، وَلَا أُفَرِّجَ غَمَّكَ ، وَلَا أُؤَخِّرَ سَاعَتَكَ ، وَلَكِنْ هَا أَنَا ذَا بَيْنَ يَدَيْكَ ، فَخُذْنِي زَادًا تَذْهَبُ بِهِ مَعَكَ ، فَإِنَّهُ يَنْفَعُكَ ، قَالَ : ثُمَّ دَعَا الثَّانِيَ فَقَالَ : إنَّكَ كُنْتَ لِي خَلِيلًا ، وَكُنْتَ أَبَرَّ الثَّلَاثَةِ عِنْدِي ، وَقَدْ نَزَلَ بِي مِنْ أَمْرِ اللَّهِ مَا تَرَى ، فَمَاذَا عِنْدَكَ ؟ قَالَ : يَقُولُ : وَمَاذَا عِنْدِي ؟ وَهَذَا أَمْرُ اللَّهِ غَلَبَنِي ، وَلَا أَسْتَطِيعُ أَنْ أُنَفِّسَ كُرْبَتَكَ ، وَلَا أُفَرِّجَ غَمَّكَ ، وَلَا أُؤَخِّرَ سَاعَتَكَ ، وَلَكِنْ سَأَقُومُ عَلَيْكَ فِي مَرَضِكَ ، فَإِذَا مِتَّ أَنْقَيْتُ غُسْلَكَ وَجَدَّدْتُ كِسْوَتَكَ وَسَتَرْتُ جَسَدَكَ وَعَوْرَتَكَ قَالَ : ثُمَّ دَعَا الثَّالِثَ فَقَالَ : قَدْ نَزَلَ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[ </w:t>
      </w:r>
      <w:r w:rsidRPr="00B95E13">
        <w:rPr>
          <w:rFonts w:ascii="Traditional Arabic" w:hAnsi="Traditional Arabic" w:cs="Traditional Arabic"/>
          <w:color w:val="0000FF"/>
          <w:sz w:val="32"/>
          <w:szCs w:val="32"/>
          <w:rtl/>
        </w:rPr>
        <w:t>ص</w:t>
      </w:r>
      <w:r w:rsidRPr="00B95E13">
        <w:rPr>
          <w:rFonts w:ascii="Traditional Arabic" w:hAnsi="Traditional Arabic" w:cs="Traditional Arabic"/>
          <w:color w:val="0000FF"/>
          <w:sz w:val="32"/>
          <w:szCs w:val="32"/>
        </w:rPr>
        <w:t>: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182 ]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>بِي مِنْ أَمْرِ اللَّهِ مَا تَرَى ، وَكُنْتَ أَهْوَنَ الثَّلَاثَةِ عَلَيَّ ، وَكُنْتُ لَكَ مُضَيِّعًا ، وَفِيكَ زَاهِدًا ، فَمَا عِنْدَكَ ؟ قَالَ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 :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عِنْدِي أَبِي قَرِينُكَ وَحَلِيفُكَ فِي الدُّنْيَا وَالْآخِرَةِ ، أَدْخُلُ مَعَكَ قَبْرَكَ حِين تَدْخُلُهُ ، وَأَخْرُجُ مِنْهُ حِينَ تَخْرُجُ مِنْهُ ، وَلَا أُفَارِقُكَ أَبَدًا ، فَقَالَ النَّبِيُّ صَلَّى اللَّهُ عَلَيْهِ وَسَلَّمَ : هَذَا مَالُهُ وَأَهْلُهُ وَعَمَلُهُ ، أَمَّا الْأَوَّلُ الَّذِي قَالَ خُذْنِي زَادًا فَمَالُهُ ، وَالثَّانِي أَهْلُهُ ، وَالثَّالِثُ عَمَلُهُ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  <w:t xml:space="preserve">.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 xml:space="preserve">وَقَدْ رَوَاهُ أَيْضًا بِسِيَاقِ آخَرَ مِنْ حَدِيثِ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أُبَيٍّ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>أَيْضًا ، وَلَفْظُهُ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{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أَنَّ رَسُولَ اللَّهِ صَلَّى اللَّهُ عَلَيْهِ وَسَلَّمَ قَالَ يَوْمًا لِأَصْحَابِهِ أَتَدْرُونَ مَا مَثَلُ أَحَدِكُمْ وَمَثَلُ مَالِهِ وَأَهْلِهِ وَعَمَلِهِ ؟ قَالُوا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</w:rPr>
        <w:t xml:space="preserve">: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اللَّهُ وَرَسُولُهُ أَعْلَمُ ، فَقَالَ : إنَّمَا مَثَلُ أَحَدِكُمْ وَمَثَلُ أَهْلِهِ وَمَالِهِ وَعَمَلِهِ كَمَثَلِ رَجُلٍ لَهُ ثَلَاثَةُ إخْوَةٍ ، فَلَمَّا حَضَرَتْهُ الْوَفَاةُ دَعَا بَعْضَ إخْوَتِهِ فَقَالَ : إنَّهُ قَدْ نَزَلَ بِي مِنْ الْأَمْرِ مَا تَرَى ، فَمَالِي عِنْدَكَ ؟ وَمَا لَدَيْكَ ؟ فَقَالَ : لَكَ عِنْدِي أَنْ أُمْرِضَكَ وَلَا أُزَايِلَكَ ، وَأَنْ أَقُومَ بِشَأْنِكَ ، فَإِذَا مِتَّ غَسَّلْتُكَ وَكَفَّنْتُكَ وَحَمَلْتُكَ مَعَ الْحَامِلِينَ ، أَحْمِلُكَ طَوْرًا وَأُمِيطُ عَنْكَ طَوْرًا ، فَإِذَا رَجَعْتُ أَثْنَيْتُ عَلَيْكَ بِخَيْرٍ هُنَا عِنْدَ مَنْ يَسْأَلُنِي عَنْكَ ، هَذَا أَخُوهُ الَّذِي هُوَ أَهْلُهُ ، فَمَا تَرَوْنَهُ ؟ قَالُوا : لَا نَسْمَعُ طَائِلًا يَا رَسُولَ اللَّهِ ، ثُمَّ يَقُولُ لِلْأَخِ الْآخَرِ : أَتَرَى مَا قَدْ نَزَلَ بِي ؟ فَمَالِي لَدَيْكَ ؟ وَمَالِي عِنْدَكَ ؟ فَيَقُولُ : لَيْسَ عِنْدِي غَنَاءٌ إلَّا وَأَنْتَ فِي الْأَحْيَاءِ ، فَإِذَا مِتَّ ذَهَبَ بِكَ مَذْهَبٌ وَذَهَبَ بِي مَذْهَبٌ ، هَذَا أَخُوهُ الَّذِي هُوَ مَالُهُ ، كَيْف تَرَوْنَهُ ؟ قَالُوا : لَا نَسْمَعُ طَائِلًا يَا رَسُولَ اللَّهِ ، ثُمَّ يَقُولُ لِأَخِيهِ الْآخَرِ : أَتَرَى مَا قَدْ نَزَلَ بِي وَمَا رَدَّ عَلَيَّ أَهْلِي وَمَالِي ؟ فَمَالِي عِنْدَكَ ؟ وَمَا لِي لَدَيْكَ ؟ فَيَقُولُ : أَنَا صَاحِبُكَ فِي لَحْدِكَ ، وَأَنِيسُكَ فِي وَحْشَتِكَ ، وَأَقْعُدُ يَوْمَ الْوَزْنِ فِي مِيزَانِكَ فَأُثَقِّلُ مِيزَانَكَ . هَذَا أَخُوهُ الَّذِي هُوَ عَمَلُهُ ، كَيْفَ تَرَوْنَهُ ؟ قَالُوا : خَيْرُ أَخٍ وَخَيْرُ صَاحِبٍ يَا رَسُولَ اللَّهِ قَالَ : فَإِنَّ الْأَمْرَ هَكَذَا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. </w:t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</w:rPr>
        <w:br/>
      </w:r>
      <w:r w:rsidRPr="00B95E13">
        <w:rPr>
          <w:rFonts w:ascii="Traditional Arabic" w:hAnsi="Traditional Arabic" w:cs="Traditional Arabic"/>
          <w:sz w:val="32"/>
          <w:szCs w:val="32"/>
          <w:rtl/>
        </w:rPr>
        <w:t>وَقَالَ رَسُولُ اللَّهِ صَلَّى اللَّهُ عَلَيْهِ وَسَلَّمَ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مَثَلُ الْجَلِيسِ الصَّالِحِ مَثَلُ صَاحِبِ الْمِسْكِ ، إمَّا أَنْ يُحْذِيَكَ وَإِمَّا أَنْ يَبِيعَكَ وَإِمَّا أَنْ تَجِدَ مِنْهُ رِيحًا طَيِّبَةً ، وَمَثَلُ جَلِيسِ السُّوءِ كَمَثَلِ صَاحِبِ الْكِيرِ ، إنْ لَمْ يُصِبْكَ مِنْ شَرَرِهِ أَصَابَكَ مِنْ رِيحِهِ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>، وَفِي الصَّحِيحِ عَنْهُ أَنَّهُ قَالَ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>مَثَلُ الْمُنْفِقِ وَالْبَخِيلِ مَثَلُ رَجُلَيْنِ عَلَيْهِمَا جُبَّتَانِ</w:t>
      </w:r>
      <w:r w:rsidRPr="00B95E13">
        <w:rPr>
          <w:rFonts w:ascii="Traditional Arabic" w:hAnsi="Traditional Arabic" w:cs="Traditional Arabic"/>
          <w:color w:val="008000"/>
          <w:sz w:val="32"/>
          <w:szCs w:val="32"/>
        </w:rPr>
        <w:t xml:space="preserve"> -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أَوْ جُنَّتَانِ - مِنْ حَدِيدٍ مِنْ لَدُنْ ثَدْيِهِمَا إلَى تَرَاقِيِهِمَا ، فَإِذَا أَرَادَ الْمُنْفِقُ أَنْ يُنْفِقَ سَبَغَتْ عَلَيْهِ حَتَّى يَجُرَّ بَنَانَهُ وَيَعْفُوَ أَثَرَهُ ، وَإِذَا أَرَادَ الْبَخِيلُ أَنْ يُنْفِقَ قُلِّصَتْ وَلَزِمَتْ كُلُّ حَلْقَةٍ مَوْضِعَهَا فَهُوَ يُوَسِّعُهَا وَلَا تَتَّسِعُ 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} </w:t>
      </w:r>
      <w:r w:rsidRPr="00B95E13">
        <w:rPr>
          <w:rFonts w:ascii="Traditional Arabic" w:hAnsi="Traditional Arabic" w:cs="Traditional Arabic"/>
          <w:sz w:val="32"/>
          <w:szCs w:val="32"/>
          <w:rtl/>
        </w:rPr>
        <w:t>، وَقَالَ</w:t>
      </w:r>
      <w:r w:rsidRPr="00B95E13">
        <w:rPr>
          <w:rFonts w:ascii="Traditional Arabic" w:hAnsi="Traditional Arabic" w:cs="Traditional Arabic"/>
          <w:sz w:val="32"/>
          <w:szCs w:val="32"/>
        </w:rPr>
        <w:t xml:space="preserve"> : {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مَثَلُ الَّذِينَ يَغْزُونَ مِنْ أُمَّتِي وَيَتَعَجَّلُونَ أُجُورَهُمْ كَمَثَلِ </w:t>
      </w:r>
      <w:r w:rsidRPr="00B95E1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أُمِّ مُوسَى </w:t>
      </w:r>
      <w:r w:rsidRPr="00B95E13">
        <w:rPr>
          <w:rFonts w:ascii="Traditional Arabic" w:hAnsi="Traditional Arabic" w:cs="Traditional Arabic"/>
          <w:color w:val="008000"/>
          <w:sz w:val="32"/>
          <w:szCs w:val="32"/>
          <w:rtl/>
        </w:rPr>
        <w:t xml:space="preserve">تُرْضِعُ وَلَدَهَا وَتَأْخُذُ أَجْرَهَا </w:t>
      </w:r>
      <w:r w:rsidRPr="00B95E13">
        <w:rPr>
          <w:rFonts w:ascii="Traditional Arabic" w:hAnsi="Traditional Arabic" w:cs="Traditional Arabic"/>
          <w:sz w:val="32"/>
          <w:szCs w:val="32"/>
        </w:rPr>
        <w:t>} .</w:t>
      </w:r>
      <w:r w:rsidR="00CA3495" w:rsidRPr="00CA3495">
        <w:rPr>
          <w:rtl/>
        </w:rPr>
        <w:t xml:space="preserve"> </w:t>
      </w:r>
      <w:r w:rsidR="00CA3495">
        <w:rPr>
          <w:rtl/>
        </w:rPr>
        <w:t>إعلام الموقعين عن رب العالمين</w:t>
      </w:r>
    </w:p>
    <w:p w14:paraId="7A3D2EEB" w14:textId="5B0DD2F0" w:rsidR="00B95E13" w:rsidRPr="00B95E13" w:rsidRDefault="00CA3495" w:rsidP="00CA3495">
      <w:pPr>
        <w:bidi/>
        <w:rPr>
          <w:rFonts w:ascii="Traditional Arabic" w:hAnsi="Traditional Arabic" w:cs="Traditional Arabic"/>
          <w:sz w:val="36"/>
          <w:szCs w:val="36"/>
        </w:rPr>
      </w:pPr>
      <w:hyperlink r:id="rId29" w:history="1">
        <w:r>
          <w:rPr>
            <w:rStyle w:val="Hyperlink"/>
            <w:rtl/>
          </w:rPr>
          <w:t>محمد بن أبي بكر الزرعي(ابن قيم الجوزية)</w:t>
        </w:r>
      </w:hyperlink>
      <w:bookmarkStart w:id="0" w:name="_GoBack"/>
      <w:bookmarkEnd w:id="0"/>
    </w:p>
    <w:sectPr w:rsidR="00B95E13" w:rsidRPr="00B95E13" w:rsidSect="00B95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13"/>
    <w:rsid w:val="000854D5"/>
    <w:rsid w:val="00B95E13"/>
    <w:rsid w:val="00C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23DC"/>
  <w15:chartTrackingRefBased/>
  <w15:docId w15:val="{8D621515-E9EF-4C7A-9C61-931C4C7F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E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34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islamweb.net/newlibrary/showalam.php?ids=44" TargetMode="External"/><Relationship Id="rId13" Type="http://schemas.openxmlformats.org/officeDocument/2006/relationships/hyperlink" Target="http://library.islamweb.net/newlibrary/showalam.php?ids=15124" TargetMode="External"/><Relationship Id="rId18" Type="http://schemas.openxmlformats.org/officeDocument/2006/relationships/hyperlink" Target="http://library.islamweb.net/newlibrary/showalam.php?ids=16621" TargetMode="External"/><Relationship Id="rId26" Type="http://schemas.openxmlformats.org/officeDocument/2006/relationships/hyperlink" Target="http://library.islamweb.net/newlibrary/showalam.php?ids=11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brary.islamweb.net/newlibrary/showalam.php?ids=16351" TargetMode="External"/><Relationship Id="rId7" Type="http://schemas.openxmlformats.org/officeDocument/2006/relationships/hyperlink" Target="http://library.islamweb.net/newlibrary/showalam.php?ids=3" TargetMode="External"/><Relationship Id="rId12" Type="http://schemas.openxmlformats.org/officeDocument/2006/relationships/hyperlink" Target="http://library.islamweb.net/newlibrary/showalam.php?ids=36" TargetMode="External"/><Relationship Id="rId17" Type="http://schemas.openxmlformats.org/officeDocument/2006/relationships/hyperlink" Target="http://library.islamweb.net/newlibrary/showalam.php?ids=15744" TargetMode="External"/><Relationship Id="rId25" Type="http://schemas.openxmlformats.org/officeDocument/2006/relationships/hyperlink" Target="http://library.islamweb.net/newlibrary/showalam.php?ids=120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rary.islamweb.net/newlibrary/showalam.php?ids=8" TargetMode="External"/><Relationship Id="rId20" Type="http://schemas.openxmlformats.org/officeDocument/2006/relationships/hyperlink" Target="http://library.islamweb.net/newlibrary/showalam.php?ids=16418" TargetMode="External"/><Relationship Id="rId29" Type="http://schemas.openxmlformats.org/officeDocument/2006/relationships/hyperlink" Target="http://library.islamweb.net/newlibrary/display_book.php?bk_no=34&amp;ID=&amp;idfrom=31&amp;idto=219&amp;bookid=34&amp;startno=53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islamweb.net/newlibrary/showalam.php?ids=17080" TargetMode="External"/><Relationship Id="rId11" Type="http://schemas.openxmlformats.org/officeDocument/2006/relationships/hyperlink" Target="http://library.islamweb.net/newlibrary/showalam.php?ids=16027" TargetMode="External"/><Relationship Id="rId24" Type="http://schemas.openxmlformats.org/officeDocument/2006/relationships/hyperlink" Target="http://library.islamweb.net/newlibrary/showalam.php?ids=12" TargetMode="External"/><Relationship Id="rId5" Type="http://schemas.openxmlformats.org/officeDocument/2006/relationships/hyperlink" Target="http://library.islamweb.net/newlibrary/showalam.php?ids=3" TargetMode="External"/><Relationship Id="rId15" Type="http://schemas.openxmlformats.org/officeDocument/2006/relationships/hyperlink" Target="http://library.islamweb.net/newlibrary/showalam.php?ids=12" TargetMode="External"/><Relationship Id="rId23" Type="http://schemas.openxmlformats.org/officeDocument/2006/relationships/hyperlink" Target="http://library.islamweb.net/newlibrary/showalam.php?ids=33" TargetMode="External"/><Relationship Id="rId28" Type="http://schemas.openxmlformats.org/officeDocument/2006/relationships/hyperlink" Target="http://library.islamweb.net/newlibrary/showalam.php?ids=11939" TargetMode="External"/><Relationship Id="rId10" Type="http://schemas.openxmlformats.org/officeDocument/2006/relationships/hyperlink" Target="http://library.islamweb.net/newlibrary/showalam.php?ids=16230" TargetMode="External"/><Relationship Id="rId19" Type="http://schemas.openxmlformats.org/officeDocument/2006/relationships/hyperlink" Target="http://library.islamweb.net/newlibrary/showalam.php?ids=3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ibrary.islamweb.net/newlibrary/showalam.php?ids=12251" TargetMode="External"/><Relationship Id="rId9" Type="http://schemas.openxmlformats.org/officeDocument/2006/relationships/hyperlink" Target="http://library.islamweb.net/newlibrary/showalam.php?ids=13795" TargetMode="External"/><Relationship Id="rId14" Type="http://schemas.openxmlformats.org/officeDocument/2006/relationships/hyperlink" Target="http://library.islamweb.net/newlibrary/showalam.php?ids=16879" TargetMode="External"/><Relationship Id="rId22" Type="http://schemas.openxmlformats.org/officeDocument/2006/relationships/hyperlink" Target="http://library.islamweb.net/newlibrary/showalam.php?ids=3" TargetMode="External"/><Relationship Id="rId27" Type="http://schemas.openxmlformats.org/officeDocument/2006/relationships/hyperlink" Target="http://library.islamweb.net/newlibrary/showalam.php?ids=3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3657</Words>
  <Characters>20850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2</cp:revision>
  <dcterms:created xsi:type="dcterms:W3CDTF">2014-02-24T23:09:00Z</dcterms:created>
  <dcterms:modified xsi:type="dcterms:W3CDTF">2014-02-24T23:18:00Z</dcterms:modified>
</cp:coreProperties>
</file>