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24" w:rsidRPr="008215E1" w:rsidRDefault="003C40DA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>من لا يحمل هم أمة محمد فهو عضو مشلول وعقل مخدر</w:t>
      </w:r>
    </w:p>
    <w:p w:rsidR="003C40DA" w:rsidRPr="008215E1" w:rsidRDefault="003C40DA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yellow"/>
          <w:rtl/>
        </w:rPr>
      </w:pPr>
      <w:r w:rsidRPr="008215E1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ولما كان العزُّ بن عبد السلام في دمشق، وقعَ فيها غلاءٌ فاحش، حتى صارت البساتينُ تباع بالثمن القليل ، فأعطتهُ زوجته ذهباً وقالت : اشرِ لنا بستاناً نصيّف فيه، فأخذ الذهبَ وباعهُ، وتصدق بثمنه، فقالت: يا سيدي اشتريت لنا ؟ قال : نعم بستاناً في الجنة. إنِّي وجدتُ الناس في شدةٍ، فتصدقتُ بثمنه، فقالت المرأة : جزاك الله خيراً </w:t>
      </w:r>
      <w:r w:rsidRPr="008215E1">
        <w:rPr>
          <w:rFonts w:ascii="Traditional Arabic" w:hAnsi="Traditional Arabic" w:cs="Traditional Arabic"/>
          <w:sz w:val="32"/>
          <w:szCs w:val="32"/>
          <w:highlight w:val="yellow"/>
          <w:vertAlign w:val="superscript"/>
          <w:rtl/>
        </w:rPr>
        <w:footnoteReference w:id="1"/>
      </w:r>
      <w:r w:rsidRPr="008215E1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</w:t>
      </w:r>
    </w:p>
    <w:p w:rsidR="003C40DA" w:rsidRPr="008215E1" w:rsidRDefault="003C40DA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yellow"/>
          <w:rtl/>
        </w:rPr>
      </w:pPr>
      <w:r w:rsidRPr="008215E1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 وهذا محمد بن عبدوس المالكي، من علماءِ المالكية، كان في غايةِ النصحِ والإشفاقِ على المسلمين، ففي أحدَ المرات ذهبَ إلى أحدِ أصحابه وعليه جُبَّةَ صوف، وكانت ليلةً شاتيةً، فقال له : ما نمتُ الليلةَ غمّاً لفقراءِ أمة محمد ، ثم قال : هذه مائةُ دينار ذهبا،ً غلةُ ضيعتي هذا العام، أحذر أن تُمسي وعندك منها شيء وانصرف . </w:t>
      </w: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>ما لهم الـذي تحمله ؟</w:t>
      </w:r>
    </w:p>
    <w:p w:rsidR="000F31EA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 xml:space="preserve"> ( من جعل الهموم هما واحدا، هم أخرته، كفاه الله هم دنياه).</w:t>
      </w: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>وجاء في الحديث القدسي قول الله تعالى: ((يا ابن آدم تفرغ لعبادتي أملأ صدرك غنى، وأسد فقرك، وإن لم تفعل ملأت صدرك شغلاً، ولم أسد فقرك))</w:t>
      </w:r>
      <w:r w:rsidRPr="008215E1">
        <w:rPr>
          <w:rFonts w:ascii="Traditional Arabic" w:hAnsi="Traditional Arabic" w:cs="Traditional Arabic"/>
          <w:sz w:val="32"/>
          <w:szCs w:val="32"/>
        </w:rPr>
        <w:t>.</w:t>
      </w: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>وتصف فاطمة بنت عبد الملك زوجها أمير المؤمنين عمر بن عبد العزيز فتقول: "كان قد فرَّغ للمسلمين نفسه، ولأمورهم ذهنه، فكان إذا أمسى مساءً لم يفرغ فيه من حوائج يومه؛ وصل يومه بليلته</w:t>
      </w:r>
      <w:r w:rsidRPr="008215E1">
        <w:rPr>
          <w:rFonts w:ascii="Traditional Arabic" w:hAnsi="Traditional Arabic" w:cs="Traditional Arabic"/>
          <w:sz w:val="32"/>
          <w:szCs w:val="32"/>
        </w:rPr>
        <w:t>".</w:t>
      </w: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>وقال أبو عثمان شيخ البخاري رحمه الله: "ما سألني أحد حاجة إلاَّ قمت له بنفسي، فإن تَمَّ؛ وإلاَّ قمت له بمالي، فإن تمَّ، وإلاَّ استعنا له بالإخوان، فإن تم، وإلاَّ استعنت بالسلطان</w:t>
      </w:r>
      <w:r w:rsidRPr="008215E1">
        <w:rPr>
          <w:rFonts w:ascii="Traditional Arabic" w:hAnsi="Traditional Arabic" w:cs="Traditional Arabic"/>
          <w:sz w:val="32"/>
          <w:szCs w:val="32"/>
        </w:rPr>
        <w:t>".</w:t>
      </w: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>وكان الليث بن سعد رحمه الله: "يجلس للمسائل، يغشاه الناس فيسألونه، ويجلس لحوائج الناس، لا يسأله أحد من الناس فيرده، كبرت حاجته أو صغرت</w:t>
      </w:r>
      <w:r w:rsidRPr="008215E1">
        <w:rPr>
          <w:rFonts w:ascii="Traditional Arabic" w:hAnsi="Traditional Arabic" w:cs="Traditional Arabic"/>
          <w:sz w:val="32"/>
          <w:szCs w:val="32"/>
        </w:rPr>
        <w:t>".</w:t>
      </w:r>
    </w:p>
    <w:p w:rsidR="00BC3C16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>واعتادت أم الشيخ "محمد رشيد رضا" رحمه الله أن تراه مهتمًّا لأحوال المسلمين إذا ألمَّت بهم أو بأحدهم نائبة، ورأته ذات يوم على هذه الحال، فقالت له: "مالك؟ هل مات مسلم بالصين؟". وهذا يدلك على مدى اهتمامه الشديد بأحوال المسلمين في كل أرض الله الواسعة وليس في جهة بعينها وهذه قومية الإسلام ورابطته العظيمة</w:t>
      </w:r>
      <w:r w:rsidRPr="008215E1">
        <w:rPr>
          <w:rFonts w:ascii="Traditional Arabic" w:hAnsi="Traditional Arabic" w:cs="Traditional Arabic"/>
          <w:sz w:val="32"/>
          <w:szCs w:val="32"/>
        </w:rPr>
        <w:t xml:space="preserve">. </w:t>
      </w:r>
    </w:p>
    <w:p w:rsidR="000F31EA" w:rsidRPr="008215E1" w:rsidRDefault="00BC3C16" w:rsidP="000F31E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8215E1">
        <w:rPr>
          <w:rFonts w:ascii="Traditional Arabic" w:hAnsi="Traditional Arabic" w:cs="Traditional Arabic"/>
          <w:sz w:val="32"/>
          <w:szCs w:val="32"/>
          <w:rtl/>
        </w:rPr>
        <w:t>: ( قال يا ليت قومي يعلمون بما غفر لي ربي وجعلني من المكرمين )</w:t>
      </w:r>
      <w:r w:rsidRPr="008215E1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3C40DA" w:rsidRPr="008215E1" w:rsidRDefault="00BC3C16" w:rsidP="008215E1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bookmarkStart w:id="0" w:name="_GoBack"/>
      <w:r w:rsidRPr="008215E1">
        <w:rPr>
          <w:rFonts w:ascii="Traditional Arabic" w:hAnsi="Traditional Arabic" w:cs="Traditional Arabic"/>
          <w:sz w:val="32"/>
          <w:szCs w:val="32"/>
          <w:rtl/>
        </w:rPr>
        <w:t xml:space="preserve"> ؟</w:t>
      </w:r>
      <w:bookmarkEnd w:id="0"/>
    </w:p>
    <w:sectPr w:rsidR="003C40DA" w:rsidRPr="008215E1" w:rsidSect="008215E1">
      <w:pgSz w:w="12240" w:h="15840"/>
      <w:pgMar w:top="1440" w:right="45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2F" w:rsidRDefault="00C5182F" w:rsidP="003C40DA">
      <w:pPr>
        <w:spacing w:after="0" w:line="240" w:lineRule="auto"/>
      </w:pPr>
      <w:r>
        <w:separator/>
      </w:r>
    </w:p>
  </w:endnote>
  <w:endnote w:type="continuationSeparator" w:id="0">
    <w:p w:rsidR="00C5182F" w:rsidRDefault="00C5182F" w:rsidP="003C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2F" w:rsidRDefault="00C5182F" w:rsidP="003C40DA">
      <w:pPr>
        <w:spacing w:after="0" w:line="240" w:lineRule="auto"/>
      </w:pPr>
      <w:r>
        <w:separator/>
      </w:r>
    </w:p>
  </w:footnote>
  <w:footnote w:type="continuationSeparator" w:id="0">
    <w:p w:rsidR="00C5182F" w:rsidRDefault="00C5182F" w:rsidP="003C40DA">
      <w:pPr>
        <w:spacing w:after="0" w:line="240" w:lineRule="auto"/>
      </w:pPr>
      <w:r>
        <w:continuationSeparator/>
      </w:r>
    </w:p>
  </w:footnote>
  <w:footnote w:id="1">
    <w:p w:rsidR="003C40DA" w:rsidRDefault="003C40DA" w:rsidP="003C40DA">
      <w:pPr>
        <w:pStyle w:val="FootnoteText"/>
        <w:jc w:val="lowKashida"/>
        <w:rPr>
          <w:rStyle w:val="FootnoteReference"/>
          <w:rFonts w:cs="Simplified Arabic"/>
          <w:b/>
          <w:bCs/>
          <w:color w:val="0000FF"/>
          <w:sz w:val="26"/>
          <w:szCs w:val="26"/>
        </w:rPr>
      </w:pPr>
      <w:r>
        <w:rPr>
          <w:rStyle w:val="FootnoteReference"/>
          <w:rFonts w:cs="Simplified Arabic"/>
          <w:b/>
          <w:bCs/>
          <w:color w:val="0000FF"/>
          <w:sz w:val="26"/>
          <w:szCs w:val="26"/>
        </w:rPr>
        <w:footnoteRef/>
      </w:r>
      <w:r>
        <w:rPr>
          <w:rStyle w:val="FootnoteReference"/>
          <w:rFonts w:cs="Simplified Arabic"/>
          <w:b/>
          <w:bCs/>
          <w:color w:val="0000FF"/>
          <w:sz w:val="26"/>
          <w:szCs w:val="26"/>
          <w:rtl/>
        </w:rPr>
        <w:t xml:space="preserve"> </w:t>
      </w:r>
      <w:r>
        <w:rPr>
          <w:rStyle w:val="FootnoteReference"/>
          <w:rFonts w:cs="Simplified Arabic" w:hint="cs"/>
          <w:b/>
          <w:bCs/>
          <w:color w:val="0000FF"/>
          <w:sz w:val="26"/>
          <w:szCs w:val="26"/>
          <w:rtl/>
        </w:rPr>
        <w:t xml:space="preserve"> طبقات الشافعية للسبكي ( 214)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DA"/>
    <w:rsid w:val="000F31EA"/>
    <w:rsid w:val="00175F24"/>
    <w:rsid w:val="003C40DA"/>
    <w:rsid w:val="006001B6"/>
    <w:rsid w:val="008215E1"/>
    <w:rsid w:val="009116C6"/>
    <w:rsid w:val="00BC3C16"/>
    <w:rsid w:val="00C5182F"/>
    <w:rsid w:val="00E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E22C0-5637-4074-B655-708AC969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3C40DA"/>
    <w:pPr>
      <w:bidi/>
      <w:spacing w:after="200" w:line="276" w:lineRule="auto"/>
    </w:pPr>
    <w:rPr>
      <w:rFonts w:ascii="Calibri" w:eastAsia="Times New Roman" w:hAnsi="Calibri"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C40DA"/>
    <w:rPr>
      <w:rFonts w:ascii="Calibri" w:eastAsia="Times New Roman" w:hAnsi="Calibri" w:cs="Traditional Arabic"/>
      <w:sz w:val="20"/>
      <w:szCs w:val="20"/>
    </w:rPr>
  </w:style>
  <w:style w:type="character" w:styleId="FootnoteReference">
    <w:name w:val="footnote reference"/>
    <w:rsid w:val="003C40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azim</dc:creator>
  <cp:keywords/>
  <dc:description/>
  <cp:lastModifiedBy>Amin Makeen</cp:lastModifiedBy>
  <cp:revision>4</cp:revision>
  <dcterms:created xsi:type="dcterms:W3CDTF">2015-07-22T03:33:00Z</dcterms:created>
  <dcterms:modified xsi:type="dcterms:W3CDTF">2016-02-26T01:40:00Z</dcterms:modified>
</cp:coreProperties>
</file>