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أمثلة من الأحاديث الضعيفة والموضوعة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((من لم تنهه صلاته عن الفحشاء والمنكر، لم يزدد من الله إلا بعداً)). وفي لفظ: ((من لم تنهه صلاته عن الفحشاء والمنكر ، فلا صلاة له)). قال الذهبي : قال ابن الجنيد: كذب وزور. "ميزان الاعتدال" (3/293)</w:t>
      </w:r>
    </w:p>
    <w:p w:rsidR="0026084A" w:rsidRPr="005155C1" w:rsidRDefault="0026084A" w:rsidP="0026084A">
      <w:pPr>
        <w:bidi/>
        <w:spacing w:after="0" w:line="240" w:lineRule="auto"/>
        <w:rPr>
          <w:rFonts w:ascii="Traditional Arabic" w:hAnsi="Traditional Arabic" w:cs="Traditional Arabic"/>
          <w:sz w:val="32"/>
          <w:szCs w:val="32"/>
        </w:rPr>
      </w:pP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((الحديث في المسجد يأكل الحسنات كما تأكل النار الحطب)). قال الحافظ العراقي: لم أقف له على أصل، قال عبد الوهاب ابن تقي الدين السبكي : لم أجد له إسناداً ، </w:t>
      </w:r>
    </w:p>
    <w:p w:rsidR="0026084A" w:rsidRPr="005155C1" w:rsidRDefault="0026084A" w:rsidP="0026084A">
      <w:pPr>
        <w:bidi/>
        <w:spacing w:after="0" w:line="240" w:lineRule="auto"/>
        <w:rPr>
          <w:rFonts w:ascii="Traditional Arabic" w:hAnsi="Traditional Arabic" w:cs="Traditional Arabic"/>
          <w:sz w:val="32"/>
          <w:szCs w:val="32"/>
        </w:rPr>
      </w:pP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((اعمل لدنياك كأنك تعيش أبداً ، واعمل لآخرتك كأنك تموت غداً)). قال الألباني: لا يصح مرفوعاً أي: ليس صحيح عن النبي صلى الله عليه وسلم. "الضعيفة" وإنما ثبت من كلام عبدالله بن عمرو بن العاص رضي الله عنه: " احرز لدنياك كأنك تعيش أبدا واعمل لآخرتك كأنك تموت غدا" مسند الحارث(زوائدالهيثمي):ج2/ص983 ح1093</w:t>
      </w:r>
    </w:p>
    <w:p w:rsidR="0026084A" w:rsidRPr="005155C1" w:rsidRDefault="0026084A" w:rsidP="0026084A">
      <w:pPr>
        <w:bidi/>
        <w:spacing w:after="0" w:line="240" w:lineRule="auto"/>
        <w:rPr>
          <w:rFonts w:ascii="Traditional Arabic" w:hAnsi="Traditional Arabic" w:cs="Traditional Arabic"/>
          <w:sz w:val="32"/>
          <w:szCs w:val="32"/>
        </w:rPr>
      </w:pP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((أنا جدُّ كل تقي)) قال السيوطي: لا أعرفه. قال الألباني : لا أصل له. "الحاوي" للسيوطي (2/89) . "الضعيفة" (9)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((إنما بعثتُ مُعَلِّماً)) قال العراقي: سنده ضعيف، قال الألباني : ضعيف. "تخريج الإحياء" (1/11) . "الضعيفة" (11)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((أوحى الله إلى الدنيا أن اخدمي من خدمني وأتعبي من خدمك)) قال الألباني : موضوع. "تنزيه الشريعة" للكناني (2/303) . "الفوائد المجموعة" للشوكاني (712) . "الضعيفة" (12)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((إياكم وخضراءُ الدِّمن فقيل: ما خضراء الدِّمن؟ قال المرأةُ الحسناء في المنبت السوء)). قال العراقي: ضعيف وضعفه ابن الملقن . قال الألباني: ضعيف جداً. "تخريج الإحياء" (2/42) . "الضعيفة" (14)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((صنفان من أمتي إذا صلحا، صلح الناس: الأمراء والفقهاء)). وفي لفظ ((صنفان من أمتي إذا صلحا، صلح الناس: الأمراء والعلماء)). قال الإمام أحمد : في أحد رواته كذاب يضع الحديث ، قال ابن معين والدارقطني مثله، قال الألباني: موضوع. "تخريج الإحياء" (1/6) . "الضعيفة" (16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((توسلوا بجاهي ، فإن جاهي عند الله عظيم)). قال ابن تيمية والألباني : لا أصل له."اقتضاء الصراط المستقيم" لابن تيمية (2/415) . "الضعيفة" (22</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((من خرج من بيته إلى الصلاة فقال : اللهم إني أسألك بحق السائلين عليك، وأسألك بحق ممشاي هذا ......... أقبل الله عليه بوجهه واستغفر له ألفُ ملكٍ)). ضعفه المنذري، قال البوصيري: سنده مسلسل بالضعفاء. قال الألباني : ضعيف. "الترغيب والترهيب" للمنذري (3/272) . "سنن ابن ماجه" (1/256) </w:t>
      </w:r>
    </w:p>
    <w:p w:rsidR="0026084A" w:rsidRPr="005155C1" w:rsidRDefault="0026084A" w:rsidP="0026084A">
      <w:pPr>
        <w:bidi/>
        <w:spacing w:after="0" w:line="240" w:lineRule="auto"/>
        <w:rPr>
          <w:rFonts w:ascii="Traditional Arabic" w:hAnsi="Traditional Arabic" w:cs="Traditional Arabic"/>
          <w:sz w:val="32"/>
          <w:szCs w:val="32"/>
        </w:rPr>
      </w:pP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((الخير فيَّ وفي أمتي إلى يوم القيامة)). قال ابن حجر : لا أعرفه . "المقاصد الحسنة" للسخاوي (ص 208). وهو في "تذكرة الموضوعات" للفتني (68) . وفي "الأسرار المرفوعة في الأخبار الموضوعة" للقاري (ص 195).</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((من نام بعد العصر ، فاختُلس عقله، فلا يلومنَّ إلا نفسه)). أورده ابن الجوزي في "الموضوعات" (3/69) . والسيوطي في "اللآلئ المصنوعة" (2/279) . والذهبي في "ترتيب الموضوعات" (839)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((من أحدث ولم يتوضأ فقد جفاني ......)). قال الصغاني : موضوع . "الموضوعات" (53) . والألباني : موضوع."الضعيفة" (44)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lastRenderedPageBreak/>
        <w:t>((من حج البيت ولم يزرني . فقد جفاني)). موضوع. قاله الذهبي في "ترتيب الموضوعات" (600) . والصغاني في "الموضوعات" (52) . والشوكاني في "الفوائد المجموعة" (326)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((من حج، فزار قبري بعد موتي، كان كمن زارني في حياتي)). قال ابن تيمية: ضعيف . "قاعدة جليلة" (57) . قال الألباني: موضوع. "الضعيفة" (47) . وانظر "ذخيرة الحفاظ" لابن القيسراني (4/5250).</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((اختلاف أمتي رحمة)). موضوع. "الأسرار المرفوعة" (506) . "تنزيه الشريعة" (2/402) . وقال الألباني: لا أصل له. "الضعيفة" (11)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((أصحابي كالنجوم بأيهم اقتديتم اهتديتم)). وفي لفظ: ((إنما أصحابي مثل النجوم فأيهم أخذتم بقوله اهتديتم)).قال ابن حزم : خبر مكذوب موضوع باطل لم يصح قط."الإحكام في أصول الأحكام"(5/64) و (6/82) . وقال الألباني: موضوع. "الضعيفة" (66) . وانظر "جامع بيان العلم وفضله" لابن عبد البر (2/91).</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((من عَرَفَ نفسهُ فقد عرف ربَّه)).موضوع."الأسرار المرفوعة" (506) . و "تنزيه الشريعة"(2/402) . "تذكرة الموضوعات" (11)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((أدَّبني ربي. فأحسن تأديبي)). قال ابن تيمية: لا يعرف له إسناد ثابت ."أحاديث القصاص" (78) .وأورده الشوكاني في "الفوائد المجموعة" (1020) . والفتني في "تذكرة الموضوعات" (87)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((الناس كلهم موتى إلا العالمون، والعالمون كلهم هلكى إلا العاملون والعاملون كلهم غرقى إلا المخلصون والمخلصون على خطر عظيم)). . قال الصغاني : هذا الحديث مفترى ملحون والصواب في الإعراب: العالمين. الموضوعات" (200) . وأورده الشوكاني في "الفوائد المجموعة" (771) . والفتني في "تذكرة الموضوعات" (200)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((سؤر المؤمن شفاء)) . لا أصل له . "الأسرار المرفوعة" (217) . "كشف الخفاء" (1/1500) . "الضعيفة" (78)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((إذا رأيتم الرايات السود خرجت من قبل خراسان، فأتوها ولو حبواً فإن فيها خليفة الله المهدي)). ضعيف . "المنار المنيف" لابن القيم (340) . "الموضوعات" لابن الجوزي (2/39) . "تذكرة الموضوعات" (233)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((التائب حبيبُ الله)). لا أصل له . "الأحاديث التي لا أصل لها في الإحياء" للسبكي (356) . "الضعيفة" (95)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((الناس نيام فإذا ماتوا انتبهوا)). لا أصل له . "الأسرار المرفوعة" (555) . "الفوائد المجموعة" (766) . "تذكرة الموضوعات" (200).</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((من حدث حديثاً، فعطس عنده ، فهو حق)). موضوع . "تنزيه الشريعة" (483) . "اللآلئ المصنوعة" (2/286) . "الفوائد المجموعة" (669)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((تزوجوا ولا تطلقوا، فإن الطلاق يهتز له العرش)). موضوع . "ترتيب الموضوعات" (694) . "الموضوعات" للصغاني (97) . "تنزيه الشريعة" (2/202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((السخي قريب من الله، قريب من الجنة. قريب من الناس، بعيد من النار، والبخيل بعيد من الله، بعيد من الجنة، بعيد من الناس ، قريب من النار وجاهل سخي أحب إلى الله من عابد بخيل)). ضعيف جدّاً . "المنار المنيف"(284) . "ترتيب الموضوعات" (564) . "اللآلئ المصنوعة" (2/91)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((أنا عربي والقرآن عربي ولسان أهل الجنة عربي)) . "تذكرة الموضوعات" (112) . "المقاصد الحسنة" (31) . "تنزيه الشريعة" (2/30)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((إن لكل شيء قلباً، وإن قلب القرآن (يس) من قرأها، فكأنما قرأ القرآن عشر مرات)). موضوع . "العلل" لابن أبي حاتم (2/55) . "الضعيفة" (169)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((فكرة ساعة خير من عبادة ستين سنة)) . موضوع . "تنزيه الشريعة" (2/305) . "الفوائد المجموعة" (723) . "ترتيب الموضوعات" (964)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((لا صلاة لجار المسجد إلا في المسجد)) . ضعيف . "ضعاف الدارقطني" (362) . "اللآلئ المصنوعة" (2/16) . "العلل المتناهية" (1/693).</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((الحجر الأسود يمين الله في الأرض يصافح بها عباده)). موضوع . "تاريخ بغداد" للخطيب (6/328) . "العلل المتناهية" (2/944) . "الضعيفة" (223)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((صوموا تصحوا)) . ضعيف . "تخريج الإحياء" (3/87) . "تذكرة الموضوعات" (70) . "الموضوعات" للصغاني (72)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((لولاك ما خلقت الدنيا)) . موضوع . "اللؤلؤ المرصوع" للمشيشي (454) . "ترتيب الموضوعات" (196) . "الضعيفة" (282).</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((من قرأ سورة الواقعة في كل ليلة لم تصبه فاقة أبداً)). ضعيف. "العلل المتناهية" (1/151) . "تنزيه الشريعة" (1/301) . "الفوائد المجموعة" (972)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((من أصبح وهمه غير الله عز وجل ، فليس من الله في شيء ومن لم يهتم للمسلمين فليس منهم)) . موضوع . "الفوائد المجموعة" (233) . "تذكرة الموضوعات" (69) . "الضعيفة" (309-312)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((كما تكونوا يول عليكم)) . ضعيف . "كشف الخفاء" (2/1997) . "الفوائد المجموعة" (624) . "تذكرة الموضوعات" (182).</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((من تمسك بسنتي عند فساد أمتي ، فله أجر مئة شهيد)) . ضعيف جدا . "ذخيرة الحفاظ" (4/5174) . "الضعيفة" (326)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((المتمسك بسنتي عند فساد أمتي له أجر شهيد)) . ضعيف ."الضعيفة" (327)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45- ((أنا ابن الذبيحين)) . لا أصل له . "رسالة لطيفة" لابن قدامة (23) . "اللؤلؤ المرصوع" (81) . "النخبة البهية" للسنباوي (43)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((النظر في المصحف عبادةٌ، ونظر الولد إلى الوالدين عبادةٌ، والنظر إلى علي بن أبي طالب عبادةٌ)) . موضوع . ""الضعيفة" (356)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((من صلى في مسجدي أربعين صلاة لا يفوته صلاة كتبت له براءة من النار ونجاة من العذاب، وبرئ من النفاق)) . ضعيف . "الضعيفة" (364)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((الأقربون أولى بالمعروف)) . لا أصل له . "الأسرار المرفوعة" (51) . "اللؤلؤ المرصوع" (55) . "المقاصد الحسنة" للسخاوي (141)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((خير الأسماء ما عبِّد وما حمِّد)) . موضوع . "الأسرار المرفوعة" (192) . "اللؤلؤ المرصوع" (189) . "النخبة" (117)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((اطلبوا العلم ولو بالصين)) . موضوع . "الموضوعات" لابن الجوزي (1/215) . "ترتيب الموضوعات" للذهبي (111) . "الفوائد المجموعة" (852)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((شاوروهن - يعني: النساء - وخالفوهن)) . لا أصل له . "اللؤلؤ المرصوع" (264) . "تذكرة الموضوعات" (128) . "الأسرار المرفوعة" (240).</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((يدعى الناس يوم القيامة بأمهاتهم ستراً من الله عز وجل عليهم)) . موضوع . "اللآلئ المصنوعة" للسيوطي (2/449) . "الموضوعات" لابن الجوزي (3/248) . "ترتيب الموضوعات" (1123)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((من خاف الله خوف الله منه كل شيء ، ومن لم يخف الله خوفه الله من كل شيء)) . ضعيف . "تخريج الإحياء" للعراقي (2/145) . "تذكرة الموضوعات" (20) . "الضعيفة" (485)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((قال الله تبارك وتعالى : من لم يرض بقضائي ويصبر على بلائي، فليتمس رباً سوائي)) . ضعيف . "الكشف الإلهي" للطرابلسي (1/625) . "تذكرة الموضوعات" (189) . "الفوائد المجموعة" (746)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((ليس لفاسق غيبة)) . موضوع . "الأسرار المرفوعة" للهروي (390) . "المنار المنيف" لابن القيم (301) . "الكشف الإلهي" (1/764)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((ما خاب من استخار ، ولا ندم من استشار ولا عال من اقتصد)). موضوع . "الكشف الإلهي" (1/775) . "الضعيفة" (611)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((المؤمن كيِّس فطِن حذر)) . موضوع . "كشف الخفاء" للعجلوني (2/2684) . "الكشف الإلهي" للطرابلسي (1/859) . " الضعيفة" (760)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((يا أيها الناس قد أظلكم شهر عظيم ، شهر فيه ليلة خير من ألف شهر جعل الله صيامه فريضة وقيام ليلة تطوعاً..الخ)). ضعيف . "العلل" لابن أبي حاتم (1/249) . "الضعيفة" (871)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((يا جبريل صف لي النار، وانعت لي جهنم: فقال جبريل: إن الله تبارك وتعالى أمر بجهنم فأوقد عليها ألف عام حتى ابيضت، ثم أمر بها فأوقد عليها ألف عام حتى احمرت، ثم أمر فأوقد عليها ألف عام حتى اسودت فهي سوداء مظلمة..الخ)) . موضوع . "الهيثمي" (10/387) . "الضعيفة" (910)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((لا تكثروا الكلام بغير ذكر الله، فإن كثرة الكلام بغير ذكر الله قسوة للقلب، وإن أبعد الناس من الله القلب القاسي)). ضعيف. "الضعيفة" (920)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((ما فضلكم أبو بكر بكثرة صيام ولا صلاة ، ولكن بشيء وقر في صدره)). لا أصل له . "الأسرار المرفوعة" لعلي القاري (452) . "الأحاديث التي لا أصل لها في الإحياء" للسبكي (288) . "المنار المنيف" (246).</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((إن العبد إذا قام في الصلاة فإنه بين عيني الرحمن فإذا التفت قال له الرب: يا ابن آدم إلى من تلتفت؟ إلى من هو خير لك مني؟ ابن آدم أقبل على صلاتك فأنا خير لك ممن تلتفت إليه)) . ضعيف جداً . "الأحاديث القدسية الضعيفة والموضوعة" للعيسوي (46) . "الضعيفة" (1024)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((النظرة سهم من سهام إبليس من تركها خوفاً من الله آتاه الله إيماناً يجد حلاوته في قلبه)) . ضعيف جداً. "الترغيب والترهيب" للمنذري (4/106) . "مجمع الزوائد" للهيثمي (8/ 63) . "تلخيص المستدرك" للذهبي (4/314)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((ليس الإيمان بالتمني ولا بالتحلي، ولكن ما وقر في القلب وصدقه الفعل... الخ)). موضوع. "ذخيرة الحفاظ" لابن طاهر (4/4656) . "الضعيفة" (1098) . "تيببض الصحيفة" لمحمد عمرو (33)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((انطلق النبي صلى الله عليه وسلم وأبو بكر إلى الغار، فدخلا فيه فجاءت العنكبوت فنسجت على باب الغار...الخ)) . ضعيف . "الضعيفة" (1129) . "التحديث بما قيل لا يصح فيه حديث" لبكر أبي زيد (214)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((وجد النبي صلى الله عليه وسلم ريحاً فقال: ليقم صاحب هذا الريح فليتوضأ. فاستحيا الرجل أن يقوم فقال رسول الله صلى الله عليه وسلم: ليقم صاحب هذا الريح فليتوضأ فإن الله لا يستحي من الحق، فقال العباس: يا رسول الله أفلا نقوم كلنا نتوضأ؟ فقال: قوموا كلكم فتوضؤوا)) . باطل . "الضعيفة" (1132)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((إذا فعلت أمتي خمس عشرة خصلة حل بها البلاء: إذا كان المغنم دولاً والأمانة مغنماً والزكاة مغرماً ........الخ)) . ضعيف . "سنن الترمذي" (2/33) . "العلل المتناهية" (2/1421) . "الكشف الإلهي" (1/33)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((حب الدنيا رأس كل خطيئة)) . موضوع ."أحاديث القصاص" لابن تيمية (7) . "الأسرار المرفوعة" (1/163) . "تذكرة الموضوعات" (173)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((لكل شيء عروس وعروس القرآن الرحمن)) . منكر. "الضعيفة" (1350)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((سيد القوم خادمهم)) . ضعيف. "المقاصد الحسنة" للسخاوي (579) . "الضعيفة" (1502)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((عليكم بالشفائين: العسل والقرآن)) . ضعيف. "أحاديث معلَّة ظاهرها الصحة" للوادعي (247) . "الضعيفة" (1514)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((البر لا يبلى والإثم لا ينسى والديان لا ينام فكن كما شئت كما تدين تدان)). ضعيف. "الكشف الإلهي" للطرابلسي (681) . "اللؤلؤ المرصوع" للمشيشي (414)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((لمعالجة ملك الموت أشد من ألف ضربة بالسيف)) . ضعيف جداً. "ترتيب الموضوعات" للذهبي (1071) . "الموضوعات" لابن الجوزي (3/220)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((بادروا بالأعمال سبعاً، هل تنتظرون إلا مرضاً مفسداً وهرماً مفنداً أو غنى مطغياً أو فقراً منسياً أو موتاً مجهزاً أو الدجال فشر غائب ينتظر أو الساعة والساعة أدهى وأمر)). ضعيف. "ذخيرة الحفاظ" لابن طاهر (2/2313) . "الضعيفة" (1666)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((أجرؤكم عل الفتيا أجرئكم على النار)). ضعيف. "الضعيفة" (1814)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((اتقوا فراسة المؤمن فإنه ينظر بنور الله)) . ضعيف. "تنزيه الشريعة" للكناني (2/305) . "الموضوعات" للصغاني (74)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((الدنيا دار من لا دار له ومال من لا مال له ولها يجمع من لا عقل له)). ضعيف جدّاً. "الأحاديث التي لا أصل لها في الإحياء" للسبكي (344) . "تذكرة الموضوعات" للفتني (174)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((لا تجعلوا آخر طعامكم ماءً)) . لا أصل له . "الضعيفة" (2096)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((رجعنا من الجهاد الأصغر إلى الأكبر)). لا أصل له. "الأسرار المرفوعة" (211) . "تذكرة الموضوعات" للفتني (191)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((إن عبد الرحمن بن عوف يدخل الجنة حبواً)) . موضوع. "المنار المنيف" لابن القيم (306) . "الفوائد المجموعة" للشوكاني (1184).</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((أبغض الحلال إلى الله الطلاق)). ضعيف. "العلل المتناهية" لابن الجوزي (2/1056) . "الذخيرة" (1/23).</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((إياكم والحسد فإن الحسد يأكل الحسنات كما تأكل النار الحطب)). ضعيف. "التاريخ الكبير" (1/272) . "مختصر سنن أبي داود" للمنذري(7/226).</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((إن الله عز وجل يقول: أنا الله لا إله إلا أنا مالك الملوك وملك الملوك قلوب الملوك في يدي وإن العباد إذا أطاعوني حولت قلوبهم عليهم بالسخط والنقمة فساموهم سوء العذاب، فلا تشغلوا أنفسكم بالدعاء على الملوك.....الخ)). ضعيف جداً. "الأحاديث القدسية" للعيسوي (43) . "الضعيفة" (602).</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((الحكمة ضالة كل حكيم ، فإذا وجدها فهو أحق بها)). ضعيف. "المتناهية" لابن الجوزي (1/96) . "سنن الترمذي" (5/51</w:t>
      </w:r>
    </w:p>
    <w:p w:rsidR="0026084A" w:rsidRPr="005155C1" w:rsidRDefault="0026084A" w:rsidP="0026084A">
      <w:pPr>
        <w:bidi/>
        <w:spacing w:after="0" w:line="240" w:lineRule="auto"/>
        <w:rPr>
          <w:rFonts w:ascii="Traditional Arabic" w:hAnsi="Traditional Arabic" w:cs="Traditional Arabic"/>
          <w:sz w:val="32"/>
          <w:szCs w:val="32"/>
        </w:rPr>
      </w:pP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عن أنسِ بنِ مالكٍ قال : " كان رجلٌ من أصحابِ رسولِ اللهِ صلى اللهُ عليه وسلم ، يكنى أبا معلق ، وكان تاجراً يتجرُ بمالٍ لهُ ولغيرهِ ، وكان له نسكٌ وورعٌ ، فخرج مرةً فلقيهُ لصٌ متقنعٌ في السلاحِ فقال : " ضع متاعك فإني قاتلك " ، قال : " ما تريدُ إلى دمي ؟ شأنك بالمالِ " ، قال : " أما المالُ فلي ، ولستُ أريدُ إلا دمك " ، قال : " أما إذا أبيت فذرني أصلي أربعَ ركعاتٍ " ، قال : " صل ما بدا لك " ، قال : " فتوضأ ثم صلى فكان من دعائهِ في آخرِ سجدةٍ : " يا ودودُ ، يا ذا العرشِ المجيدِ ، يا فعالُ لما يريدُ ، أسألك بعزكِ الذي لا يرامُ ، وملكك الذي لا يضامُ ، وبنورك الذي ملأ أركانَ عرشك ، أن تكفيني شرَ هذا اللصِ ، يا مغيثُ أغثني قالها ثلاثاً ، فإذا هو بفارسٍ أقبل بيدهِ حربةٌ رافعها بين أذنى فرسه ، فطعن اللصَ فقتله ، ثم أقبل على التاجرِ فقال : " من أنت ؟ فقد أغاثني اللهُ بك " ، قال : " إني ملكٌ من أهلِ السماءِ الرابعةِ ، لما دعوت سمعتُ لأبوابِ السماءِ قعقعةً ، ثم دعوت ثانياً فسمعتُ لأهلِ السماءِ ضجةً ، ثم دعوت ثالثاً فقيل : " دعاءُ مكروبٍ فسألتُ اللهَ أن يوليني قتلهُ ، ثم قال : " أبشر " ، قال أنسٌ : " وأعلم أنهُ من توضأ ، وصلى أربعَ ركعاتٍ ، ودعا بهذا الدعاءِ استجيب له مكروباً كان أو غير مكروبٍ . </w:t>
      </w:r>
    </w:p>
    <w:p w:rsidR="0026084A" w:rsidRPr="005155C1" w:rsidRDefault="0026084A" w:rsidP="0026084A">
      <w:pPr>
        <w:bidi/>
        <w:spacing w:after="0" w:line="240" w:lineRule="auto"/>
        <w:rPr>
          <w:rFonts w:ascii="Traditional Arabic" w:hAnsi="Traditional Arabic" w:cs="Traditional Arabic"/>
          <w:sz w:val="32"/>
          <w:szCs w:val="32"/>
        </w:rPr>
      </w:pP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وأوردهُ الإمامُ ابنُ القيمِ في " الداءِ والدواءِ " ( ص 40 ) ، وقال عنه الشيخُ عمرو عبد المنعم سليم : " أثرٌ منكرٌ . رواهُ ابنُ أبي الدينا في " مجابوا الدعوة " (23) : حدثنا عيسى بنُ عبدِ اللهِ التميمي قال : أخبرني فهيرُ بنُ زياد الأسدي ، عن موسى بنِ وردان ، عن الكلبي - وليس بصاحبِ التفسيرِ - عن الحسن عن أنس .  ومن طريقهِ عبد الغني المقدسي في " الترغيب في الدعاء " (61 : منسوختي ) . قلت : وهذا سندٌ ضعيفٌ ، موسى بن وردان ضعيفٌ على التحقيقِ ، وفي الإسنادِ من لم أعرفهُ .ا.هـ. </w:t>
      </w:r>
    </w:p>
    <w:p w:rsidR="0026084A" w:rsidRPr="005155C1" w:rsidRDefault="0026084A" w:rsidP="0026084A">
      <w:pPr>
        <w:bidi/>
        <w:spacing w:after="0" w:line="240" w:lineRule="auto"/>
        <w:rPr>
          <w:rFonts w:ascii="Traditional Arabic" w:hAnsi="Traditional Arabic" w:cs="Traditional Arabic"/>
          <w:sz w:val="32"/>
          <w:szCs w:val="32"/>
        </w:rPr>
      </w:pP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من صلى علي عند قبري سمعته ومن صلى علي نائيا وكل بها ملك يبلغني وكفي بها أمر دنياه وآخرته وكنت له شهيدا أو شفيعا ، ومن صلى علي يوم الجمعة ثمانين مرة غفر الله له ذنوب ثمانين عاما فقيل له وكيف الصلاة عليك يا رسول الله قال تقول اللهم صل على محمد عبدك ونبيك ورسولك النبي الأمي وتعقد واحدا </w:t>
      </w:r>
    </w:p>
    <w:p w:rsidR="0026084A" w:rsidRPr="005155C1" w:rsidRDefault="0026084A" w:rsidP="0026084A">
      <w:pPr>
        <w:bidi/>
        <w:spacing w:after="0" w:line="240" w:lineRule="auto"/>
        <w:rPr>
          <w:rFonts w:ascii="Traditional Arabic" w:hAnsi="Traditional Arabic" w:cs="Traditional Arabic"/>
          <w:sz w:val="32"/>
          <w:szCs w:val="32"/>
        </w:rPr>
      </w:pP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تختموا بالخواتم العقيق فإنه لايصيب أحدكم غم ما دام عليه </w:t>
      </w:r>
    </w:p>
    <w:p w:rsidR="0026084A" w:rsidRPr="005155C1" w:rsidRDefault="0026084A" w:rsidP="0026084A">
      <w:pPr>
        <w:bidi/>
        <w:spacing w:after="0" w:line="240" w:lineRule="auto"/>
        <w:rPr>
          <w:rFonts w:ascii="Traditional Arabic" w:hAnsi="Traditional Arabic" w:cs="Traditional Arabic"/>
          <w:sz w:val="32"/>
          <w:szCs w:val="32"/>
        </w:rPr>
      </w:pP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ما أسر عبد سريرة إلا ألبسه الله رداءها إن خيرا فخير وإن شرا فشر - التخريج: (ضعيف جداً)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يا أبا هريرة علم الناس القرآن وتعلمه فإنك إن مت وأنت كذلك زارت الملائكة قبرك كما يزار البيت العتيق وعلم الناس سنتي وإن كرهوا ذلك وإن أحببت أن لاتوقف على الصراط طرفة عين تدخل الجنة فلا تحدث في دين الله حدثا برأيك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اول ما خلق الله نور نبيك يا جابر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كنت نبيا وآدم بين الماء والطين ( موضوع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من مر بالمقابر فقرأ { قل هو الله أحد } إحدى عشرة مرة ثم وهب أجره للأموات أعطي من الأجر بعدد الأموات . ( موضوع ).</w:t>
      </w:r>
    </w:p>
    <w:p w:rsidR="0026084A" w:rsidRPr="005155C1" w:rsidRDefault="0026084A" w:rsidP="0026084A">
      <w:pPr>
        <w:bidi/>
        <w:spacing w:after="0" w:line="240" w:lineRule="auto"/>
        <w:rPr>
          <w:rFonts w:ascii="Traditional Arabic" w:hAnsi="Traditional Arabic" w:cs="Traditional Arabic"/>
          <w:sz w:val="32"/>
          <w:szCs w:val="32"/>
        </w:rPr>
      </w:pP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سلمان منا أهل البيت . ( ضعيف جداً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مصر كنانة الله في أرضه ما طلبها عدو إلا أهلكه الله (لا أصل له).</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ما أكرم النساء إلا كريم ولا أهانهن إلا لئيم . ( موضوع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اذهبوا فأنتم الطلقاء . ( ضعيف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من مات فقد قامت قيامته . ( ضعيف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عند كل ختمة للقرآن دعوة مستجابة . ( موضوع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الكيس من دان نفسه وعمل لما بعد الموت والعاجز من أتبع نفسه هواها وتمنى على الله . ( ضعيف ) .</w:t>
      </w:r>
    </w:p>
    <w:p w:rsidR="0026084A" w:rsidRPr="005155C1" w:rsidRDefault="0026084A" w:rsidP="0026084A">
      <w:pPr>
        <w:bidi/>
        <w:spacing w:after="0" w:line="240" w:lineRule="auto"/>
        <w:rPr>
          <w:rFonts w:ascii="Traditional Arabic" w:hAnsi="Traditional Arabic" w:cs="Traditional Arabic"/>
          <w:sz w:val="32"/>
          <w:szCs w:val="32"/>
        </w:rPr>
      </w:pP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 لا تظهر الشماتة لأخيك فيرحمه الله ويبتليك . ( ضعيف ).</w:t>
      </w:r>
    </w:p>
    <w:p w:rsidR="0026084A" w:rsidRPr="005155C1" w:rsidRDefault="0026084A" w:rsidP="0026084A">
      <w:pPr>
        <w:bidi/>
        <w:spacing w:after="0" w:line="240" w:lineRule="auto"/>
        <w:rPr>
          <w:rFonts w:ascii="Traditional Arabic" w:hAnsi="Traditional Arabic" w:cs="Traditional Arabic"/>
          <w:sz w:val="32"/>
          <w:szCs w:val="32"/>
        </w:rPr>
      </w:pP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عدم ثبوت نسبة حديث: (من رأيتموه يعتاد المساجد فاشهدوا له بالإيمان) إلى النبي صلى الله عليه وسلم</w:t>
      </w:r>
      <w:r w:rsidRPr="005155C1">
        <w:rPr>
          <w:rFonts w:ascii="Traditional Arabic" w:hAnsi="Traditional Arabic" w:cs="Traditional Arabic"/>
          <w:sz w:val="32"/>
          <w:szCs w:val="32"/>
          <w:rtl/>
        </w:rPr>
        <w:tab/>
        <w:t xml:space="preserve">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أول شهر رمضان رحمة وأوسطه مغفرة وآخره عتق من النار( منكر ).</w:t>
      </w:r>
    </w:p>
    <w:p w:rsidR="0026084A" w:rsidRPr="005155C1" w:rsidRDefault="0026084A" w:rsidP="0026084A">
      <w:pPr>
        <w:bidi/>
        <w:spacing w:after="0" w:line="240" w:lineRule="auto"/>
        <w:rPr>
          <w:rFonts w:ascii="Traditional Arabic" w:hAnsi="Traditional Arabic" w:cs="Traditional Arabic"/>
          <w:sz w:val="32"/>
          <w:szCs w:val="32"/>
        </w:rPr>
      </w:pP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حديث من حفظ أربعين حديثاً ضعيف 6899 </w:t>
      </w: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أخلق ويعبد غيري </w:t>
      </w:r>
    </w:p>
    <w:p w:rsidR="0026084A" w:rsidRPr="005155C1" w:rsidRDefault="0026084A" w:rsidP="0026084A">
      <w:pPr>
        <w:bidi/>
        <w:spacing w:after="0" w:line="240" w:lineRule="auto"/>
        <w:rPr>
          <w:rFonts w:ascii="Traditional Arabic" w:hAnsi="Traditional Arabic" w:cs="Traditional Arabic"/>
          <w:sz w:val="32"/>
          <w:szCs w:val="32"/>
        </w:rPr>
      </w:pPr>
    </w:p>
    <w:p w:rsidR="0026084A" w:rsidRPr="005155C1" w:rsidRDefault="0026084A" w:rsidP="0026084A">
      <w:pPr>
        <w:bidi/>
        <w:spacing w:after="0" w:line="240" w:lineRule="auto"/>
        <w:rPr>
          <w:rFonts w:ascii="Traditional Arabic" w:hAnsi="Traditional Arabic" w:cs="Traditional Arabic"/>
          <w:sz w:val="32"/>
          <w:szCs w:val="32"/>
        </w:rPr>
      </w:pPr>
      <w:r w:rsidRPr="005155C1">
        <w:rPr>
          <w:rFonts w:ascii="Traditional Arabic" w:hAnsi="Traditional Arabic" w:cs="Traditional Arabic"/>
          <w:sz w:val="32"/>
          <w:szCs w:val="32"/>
          <w:rtl/>
        </w:rPr>
        <w:t xml:space="preserve">حديث ثعلبة بن ابي حاطب </w:t>
      </w:r>
    </w:p>
    <w:p w:rsidR="00D96425" w:rsidRPr="0026084A" w:rsidRDefault="00D96425" w:rsidP="0026084A">
      <w:pPr>
        <w:bidi/>
      </w:pPr>
      <w:bookmarkStart w:id="0" w:name="_GoBack"/>
      <w:bookmarkEnd w:id="0"/>
    </w:p>
    <w:sectPr w:rsidR="00D96425" w:rsidRPr="0026084A" w:rsidSect="0026084A">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84A"/>
    <w:rsid w:val="0026084A"/>
    <w:rsid w:val="0093751E"/>
    <w:rsid w:val="00D964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858D7-A788-4B73-AC25-380CDFA61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84A"/>
    <w:pPr>
      <w:spacing w:after="200" w:line="276" w:lineRule="auto"/>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2297</Words>
  <Characters>13094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1</cp:revision>
  <dcterms:created xsi:type="dcterms:W3CDTF">2019-09-10T00:54:00Z</dcterms:created>
  <dcterms:modified xsi:type="dcterms:W3CDTF">2019-09-10T00:55:00Z</dcterms:modified>
</cp:coreProperties>
</file>