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3B20" w14:textId="77777777" w:rsidR="0026566B" w:rsidRPr="0026566B" w:rsidRDefault="0026566B" w:rsidP="0026566B">
      <w:pPr>
        <w:rPr>
          <w:b/>
          <w:bCs/>
          <w:sz w:val="40"/>
          <w:szCs w:val="40"/>
        </w:rPr>
      </w:pPr>
      <w:r w:rsidRPr="0026566B">
        <w:rPr>
          <w:b/>
          <w:bCs/>
          <w:sz w:val="40"/>
          <w:szCs w:val="40"/>
        </w:rPr>
        <w:t>Loan Portfolio Risk Assessment Report</w:t>
      </w:r>
    </w:p>
    <w:p w14:paraId="0F3D179D" w14:textId="77777777" w:rsidR="0026566B" w:rsidRPr="0026566B" w:rsidRDefault="0026566B" w:rsidP="0026566B">
      <w:pPr>
        <w:rPr>
          <w:sz w:val="28"/>
          <w:szCs w:val="28"/>
        </w:rPr>
      </w:pPr>
      <w:r w:rsidRPr="0026566B">
        <w:rPr>
          <w:b/>
          <w:bCs/>
          <w:sz w:val="28"/>
          <w:szCs w:val="28"/>
        </w:rPr>
        <w:t>Introduction</w:t>
      </w:r>
    </w:p>
    <w:p w14:paraId="35BFA579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In this project, I analyzed a loan dataset provided to us in class, with the goal of understanding how different factors like employment, credit score, and loan purpose affect the risk of loan default. I also created a Power BI dashboard to visualize these insights.</w:t>
      </w:r>
      <w:r w:rsidRPr="00087AAF">
        <w:rPr>
          <w:rFonts w:asciiTheme="majorHAnsi" w:hAnsiTheme="majorHAnsi" w:cstheme="majorHAnsi"/>
        </w:rPr>
        <w:br/>
      </w:r>
      <w:r w:rsidRPr="00087AAF">
        <w:rPr>
          <w:rFonts w:asciiTheme="majorHAnsi" w:hAnsiTheme="majorHAnsi" w:cstheme="majorHAnsi"/>
        </w:rPr>
        <w:br/>
        <w:t>The goal of this report is to share my findings and make data-backed recommendations to help improve risk management in lending.</w:t>
      </w:r>
    </w:p>
    <w:p w14:paraId="143BD8B8" w14:textId="77777777" w:rsidR="0026566B" w:rsidRPr="0026566B" w:rsidRDefault="0026566B" w:rsidP="0026566B">
      <w:pPr>
        <w:rPr>
          <w:b/>
          <w:bCs/>
          <w:sz w:val="28"/>
          <w:szCs w:val="28"/>
        </w:rPr>
      </w:pPr>
      <w:r w:rsidRPr="0026566B">
        <w:rPr>
          <w:b/>
          <w:bCs/>
          <w:sz w:val="28"/>
          <w:szCs w:val="28"/>
        </w:rPr>
        <w:t>Summary of Findings</w:t>
      </w:r>
    </w:p>
    <w:p w14:paraId="56F5C271" w14:textId="77777777" w:rsidR="0026566B" w:rsidRPr="0026566B" w:rsidRDefault="0026566B" w:rsidP="0026566B">
      <w:pPr>
        <w:rPr>
          <w:b/>
          <w:bCs/>
          <w:sz w:val="24"/>
          <w:szCs w:val="24"/>
        </w:rPr>
      </w:pPr>
      <w:r w:rsidRPr="0026566B">
        <w:rPr>
          <w:b/>
          <w:bCs/>
          <w:sz w:val="24"/>
          <w:szCs w:val="24"/>
        </w:rPr>
        <w:t>Default Rate</w:t>
      </w:r>
    </w:p>
    <w:p w14:paraId="2D313A59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The overall default rate in the dataset is approximately 26.7% (267 defaults out of 1000 loans).</w:t>
      </w:r>
    </w:p>
    <w:p w14:paraId="5498453E" w14:textId="77777777" w:rsidR="0026566B" w:rsidRPr="0026566B" w:rsidRDefault="0026566B" w:rsidP="0026566B">
      <w:pPr>
        <w:rPr>
          <w:b/>
          <w:bCs/>
          <w:sz w:val="24"/>
          <w:szCs w:val="24"/>
        </w:rPr>
      </w:pPr>
      <w:r w:rsidRPr="0026566B">
        <w:rPr>
          <w:b/>
          <w:bCs/>
          <w:sz w:val="24"/>
          <w:szCs w:val="24"/>
        </w:rPr>
        <w:t>Risk by Employment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5"/>
        <w:gridCol w:w="2155"/>
        <w:gridCol w:w="2145"/>
      </w:tblGrid>
      <w:tr w:rsidR="0026566B" w14:paraId="19BF12B0" w14:textId="77777777" w:rsidTr="00D44C19">
        <w:tc>
          <w:tcPr>
            <w:tcW w:w="2214" w:type="dxa"/>
          </w:tcPr>
          <w:p w14:paraId="70A53E5A" w14:textId="77777777" w:rsidR="0026566B" w:rsidRDefault="0026566B" w:rsidP="00D44C19">
            <w:r w:rsidRPr="0009380F">
              <w:t>Employment Status</w:t>
            </w:r>
          </w:p>
        </w:tc>
        <w:tc>
          <w:tcPr>
            <w:tcW w:w="2214" w:type="dxa"/>
          </w:tcPr>
          <w:p w14:paraId="0E55F2F1" w14:textId="77777777" w:rsidR="0026566B" w:rsidRDefault="0026566B" w:rsidP="00D44C19">
            <w:r w:rsidRPr="0009380F">
              <w:t>% of Defaults</w:t>
            </w:r>
          </w:p>
        </w:tc>
        <w:tc>
          <w:tcPr>
            <w:tcW w:w="2214" w:type="dxa"/>
          </w:tcPr>
          <w:p w14:paraId="1255BEED" w14:textId="77777777" w:rsidR="0026566B" w:rsidRDefault="0026566B" w:rsidP="00D44C19">
            <w:r w:rsidRPr="0009380F">
              <w:t>Number of Defaults</w:t>
            </w:r>
          </w:p>
        </w:tc>
        <w:tc>
          <w:tcPr>
            <w:tcW w:w="2214" w:type="dxa"/>
          </w:tcPr>
          <w:p w14:paraId="7E8A467D" w14:textId="77777777" w:rsidR="0026566B" w:rsidRDefault="0026566B" w:rsidP="00D44C19">
            <w:r w:rsidRPr="0009380F">
              <w:t>Total Loans</w:t>
            </w:r>
          </w:p>
        </w:tc>
      </w:tr>
      <w:tr w:rsidR="0026566B" w14:paraId="38028539" w14:textId="77777777" w:rsidTr="00D44C19">
        <w:tc>
          <w:tcPr>
            <w:tcW w:w="2214" w:type="dxa"/>
          </w:tcPr>
          <w:p w14:paraId="523CA55B" w14:textId="77777777" w:rsidR="0026566B" w:rsidRDefault="0026566B" w:rsidP="00D44C19">
            <w:r w:rsidRPr="0009380F">
              <w:t xml:space="preserve"> </w:t>
            </w:r>
          </w:p>
        </w:tc>
        <w:tc>
          <w:tcPr>
            <w:tcW w:w="2214" w:type="dxa"/>
          </w:tcPr>
          <w:p w14:paraId="7BA06F78" w14:textId="77777777" w:rsidR="0026566B" w:rsidRDefault="0026566B" w:rsidP="00D44C19">
            <w:r w:rsidRPr="0009380F">
              <w:t>0.0%</w:t>
            </w:r>
          </w:p>
        </w:tc>
        <w:tc>
          <w:tcPr>
            <w:tcW w:w="2214" w:type="dxa"/>
          </w:tcPr>
          <w:p w14:paraId="54E13F82" w14:textId="77777777" w:rsidR="0026566B" w:rsidRDefault="0026566B" w:rsidP="00D44C19">
            <w:r w:rsidRPr="0009380F">
              <w:t>0</w:t>
            </w:r>
          </w:p>
        </w:tc>
        <w:tc>
          <w:tcPr>
            <w:tcW w:w="2214" w:type="dxa"/>
          </w:tcPr>
          <w:p w14:paraId="604E543D" w14:textId="77777777" w:rsidR="0026566B" w:rsidRDefault="0026566B" w:rsidP="00D44C19">
            <w:r w:rsidRPr="0009380F">
              <w:t>1</w:t>
            </w:r>
          </w:p>
        </w:tc>
      </w:tr>
      <w:tr w:rsidR="0026566B" w14:paraId="14538BFC" w14:textId="77777777" w:rsidTr="00D44C19">
        <w:tc>
          <w:tcPr>
            <w:tcW w:w="2214" w:type="dxa"/>
          </w:tcPr>
          <w:p w14:paraId="53BDA61C" w14:textId="77777777" w:rsidR="0026566B" w:rsidRDefault="0026566B" w:rsidP="00D44C19">
            <w:r w:rsidRPr="0009380F">
              <w:t>Employed</w:t>
            </w:r>
          </w:p>
        </w:tc>
        <w:tc>
          <w:tcPr>
            <w:tcW w:w="2214" w:type="dxa"/>
          </w:tcPr>
          <w:p w14:paraId="2D9A682C" w14:textId="77777777" w:rsidR="0026566B" w:rsidRDefault="0026566B" w:rsidP="00D44C19">
            <w:r w:rsidRPr="0009380F">
              <w:t>27.41%</w:t>
            </w:r>
          </w:p>
        </w:tc>
        <w:tc>
          <w:tcPr>
            <w:tcW w:w="2214" w:type="dxa"/>
          </w:tcPr>
          <w:p w14:paraId="179B3E52" w14:textId="77777777" w:rsidR="0026566B" w:rsidRDefault="0026566B" w:rsidP="00D44C19">
            <w:r w:rsidRPr="0009380F">
              <w:t>71</w:t>
            </w:r>
          </w:p>
        </w:tc>
        <w:tc>
          <w:tcPr>
            <w:tcW w:w="2214" w:type="dxa"/>
          </w:tcPr>
          <w:p w14:paraId="39B29D91" w14:textId="77777777" w:rsidR="0026566B" w:rsidRDefault="0026566B" w:rsidP="00D44C19">
            <w:r w:rsidRPr="0009380F">
              <w:t>259</w:t>
            </w:r>
          </w:p>
        </w:tc>
      </w:tr>
      <w:tr w:rsidR="0026566B" w14:paraId="7CB09019" w14:textId="77777777" w:rsidTr="00D44C19">
        <w:tc>
          <w:tcPr>
            <w:tcW w:w="2214" w:type="dxa"/>
          </w:tcPr>
          <w:p w14:paraId="642E00E3" w14:textId="77777777" w:rsidR="0026566B" w:rsidRDefault="0026566B" w:rsidP="00D44C19">
            <w:r w:rsidRPr="0009380F">
              <w:t>Retired</w:t>
            </w:r>
          </w:p>
        </w:tc>
        <w:tc>
          <w:tcPr>
            <w:tcW w:w="2214" w:type="dxa"/>
          </w:tcPr>
          <w:p w14:paraId="53E4E319" w14:textId="77777777" w:rsidR="0026566B" w:rsidRDefault="0026566B" w:rsidP="00D44C19">
            <w:r w:rsidRPr="0009380F">
              <w:t>23.19%</w:t>
            </w:r>
          </w:p>
        </w:tc>
        <w:tc>
          <w:tcPr>
            <w:tcW w:w="2214" w:type="dxa"/>
          </w:tcPr>
          <w:p w14:paraId="0EE91FBC" w14:textId="77777777" w:rsidR="0026566B" w:rsidRDefault="0026566B" w:rsidP="00D44C19">
            <w:r w:rsidRPr="0009380F">
              <w:t>61</w:t>
            </w:r>
          </w:p>
        </w:tc>
        <w:tc>
          <w:tcPr>
            <w:tcW w:w="2214" w:type="dxa"/>
          </w:tcPr>
          <w:p w14:paraId="2073271F" w14:textId="77777777" w:rsidR="0026566B" w:rsidRDefault="0026566B" w:rsidP="00D44C19">
            <w:r w:rsidRPr="0009380F">
              <w:t>263</w:t>
            </w:r>
          </w:p>
        </w:tc>
      </w:tr>
      <w:tr w:rsidR="0026566B" w14:paraId="223026BF" w14:textId="77777777" w:rsidTr="00D44C19">
        <w:tc>
          <w:tcPr>
            <w:tcW w:w="2214" w:type="dxa"/>
          </w:tcPr>
          <w:p w14:paraId="1C9505FF" w14:textId="77777777" w:rsidR="0026566B" w:rsidRDefault="0026566B" w:rsidP="00D44C19">
            <w:r w:rsidRPr="0009380F">
              <w:t>Self-employed</w:t>
            </w:r>
          </w:p>
        </w:tc>
        <w:tc>
          <w:tcPr>
            <w:tcW w:w="2214" w:type="dxa"/>
          </w:tcPr>
          <w:p w14:paraId="1C13C54E" w14:textId="77777777" w:rsidR="0026566B" w:rsidRDefault="0026566B" w:rsidP="00D44C19">
            <w:r w:rsidRPr="0009380F">
              <w:t>28.26%</w:t>
            </w:r>
          </w:p>
        </w:tc>
        <w:tc>
          <w:tcPr>
            <w:tcW w:w="2214" w:type="dxa"/>
          </w:tcPr>
          <w:p w14:paraId="3D85079F" w14:textId="77777777" w:rsidR="0026566B" w:rsidRDefault="0026566B" w:rsidP="00D44C19">
            <w:r w:rsidRPr="0009380F">
              <w:t>65</w:t>
            </w:r>
          </w:p>
        </w:tc>
        <w:tc>
          <w:tcPr>
            <w:tcW w:w="2214" w:type="dxa"/>
          </w:tcPr>
          <w:p w14:paraId="338220C6" w14:textId="77777777" w:rsidR="0026566B" w:rsidRDefault="0026566B" w:rsidP="00D44C19">
            <w:r w:rsidRPr="0009380F">
              <w:t>230</w:t>
            </w:r>
          </w:p>
        </w:tc>
      </w:tr>
      <w:tr w:rsidR="0026566B" w14:paraId="3DC2FE2B" w14:textId="77777777" w:rsidTr="00D44C19">
        <w:tc>
          <w:tcPr>
            <w:tcW w:w="2214" w:type="dxa"/>
          </w:tcPr>
          <w:p w14:paraId="2C4B268F" w14:textId="77777777" w:rsidR="0026566B" w:rsidRDefault="0026566B" w:rsidP="00D44C19">
            <w:r w:rsidRPr="0009380F">
              <w:t>Unemployed</w:t>
            </w:r>
          </w:p>
        </w:tc>
        <w:tc>
          <w:tcPr>
            <w:tcW w:w="2214" w:type="dxa"/>
          </w:tcPr>
          <w:p w14:paraId="5A130621" w14:textId="77777777" w:rsidR="0026566B" w:rsidRDefault="0026566B" w:rsidP="00D44C19">
            <w:r w:rsidRPr="0009380F">
              <w:t>28.34%</w:t>
            </w:r>
          </w:p>
        </w:tc>
        <w:tc>
          <w:tcPr>
            <w:tcW w:w="2214" w:type="dxa"/>
          </w:tcPr>
          <w:p w14:paraId="26DEF316" w14:textId="77777777" w:rsidR="0026566B" w:rsidRDefault="0026566B" w:rsidP="00D44C19">
            <w:r w:rsidRPr="0009380F">
              <w:t>70</w:t>
            </w:r>
          </w:p>
        </w:tc>
        <w:tc>
          <w:tcPr>
            <w:tcW w:w="2214" w:type="dxa"/>
          </w:tcPr>
          <w:p w14:paraId="52205753" w14:textId="77777777" w:rsidR="0026566B" w:rsidRDefault="0026566B" w:rsidP="00D44C19">
            <w:r w:rsidRPr="0009380F">
              <w:t>247</w:t>
            </w:r>
          </w:p>
        </w:tc>
      </w:tr>
    </w:tbl>
    <w:p w14:paraId="7C9D8A7D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I was surprised to see that Employed borrowers had the highest default rate. This shows that employment alone doesn’t guarantee financial stability.</w:t>
      </w:r>
    </w:p>
    <w:p w14:paraId="42D6D991" w14:textId="77777777" w:rsidR="0026566B" w:rsidRPr="0026566B" w:rsidRDefault="0026566B" w:rsidP="0026566B">
      <w:pPr>
        <w:rPr>
          <w:b/>
          <w:bCs/>
          <w:sz w:val="24"/>
          <w:szCs w:val="24"/>
        </w:rPr>
      </w:pPr>
      <w:r w:rsidRPr="0026566B">
        <w:rPr>
          <w:b/>
          <w:bCs/>
          <w:sz w:val="24"/>
          <w:szCs w:val="24"/>
        </w:rPr>
        <w:t>Risk by Credit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159"/>
        <w:gridCol w:w="2159"/>
        <w:gridCol w:w="2149"/>
      </w:tblGrid>
      <w:tr w:rsidR="0026566B" w14:paraId="47CB25C6" w14:textId="77777777" w:rsidTr="00D44C19">
        <w:tc>
          <w:tcPr>
            <w:tcW w:w="2214" w:type="dxa"/>
          </w:tcPr>
          <w:p w14:paraId="476568C4" w14:textId="77777777" w:rsidR="0026566B" w:rsidRDefault="0026566B" w:rsidP="00D44C19">
            <w:r w:rsidRPr="001F0FEA">
              <w:t>Credit Score Category</w:t>
            </w:r>
          </w:p>
        </w:tc>
        <w:tc>
          <w:tcPr>
            <w:tcW w:w="2214" w:type="dxa"/>
          </w:tcPr>
          <w:p w14:paraId="1870FFEC" w14:textId="77777777" w:rsidR="0026566B" w:rsidRDefault="0026566B" w:rsidP="00D44C19">
            <w:r w:rsidRPr="001F0FEA">
              <w:t>% of Defaults</w:t>
            </w:r>
          </w:p>
        </w:tc>
        <w:tc>
          <w:tcPr>
            <w:tcW w:w="2214" w:type="dxa"/>
          </w:tcPr>
          <w:p w14:paraId="4216B69C" w14:textId="77777777" w:rsidR="0026566B" w:rsidRDefault="0026566B" w:rsidP="00D44C19">
            <w:r w:rsidRPr="001F0FEA">
              <w:t>Number of Defaults</w:t>
            </w:r>
          </w:p>
        </w:tc>
        <w:tc>
          <w:tcPr>
            <w:tcW w:w="2214" w:type="dxa"/>
          </w:tcPr>
          <w:p w14:paraId="7C684926" w14:textId="77777777" w:rsidR="0026566B" w:rsidRDefault="0026566B" w:rsidP="00D44C19">
            <w:r w:rsidRPr="001F0FEA">
              <w:t>Total Loans</w:t>
            </w:r>
          </w:p>
        </w:tc>
      </w:tr>
      <w:tr w:rsidR="0026566B" w14:paraId="710014BE" w14:textId="77777777" w:rsidTr="00D44C19">
        <w:tc>
          <w:tcPr>
            <w:tcW w:w="2214" w:type="dxa"/>
          </w:tcPr>
          <w:p w14:paraId="5774F738" w14:textId="77777777" w:rsidR="0026566B" w:rsidRDefault="0026566B" w:rsidP="00D44C19">
            <w:r w:rsidRPr="001F0FEA">
              <w:t>Bad</w:t>
            </w:r>
          </w:p>
        </w:tc>
        <w:tc>
          <w:tcPr>
            <w:tcW w:w="2214" w:type="dxa"/>
          </w:tcPr>
          <w:p w14:paraId="3D3CF476" w14:textId="77777777" w:rsidR="0026566B" w:rsidRDefault="0026566B" w:rsidP="00D44C19">
            <w:r w:rsidRPr="001F0FEA">
              <w:t>30.19%</w:t>
            </w:r>
          </w:p>
        </w:tc>
        <w:tc>
          <w:tcPr>
            <w:tcW w:w="2214" w:type="dxa"/>
          </w:tcPr>
          <w:p w14:paraId="667B39E4" w14:textId="77777777" w:rsidR="0026566B" w:rsidRDefault="0026566B" w:rsidP="00D44C19">
            <w:r w:rsidRPr="001F0FEA">
              <w:t>112</w:t>
            </w:r>
          </w:p>
        </w:tc>
        <w:tc>
          <w:tcPr>
            <w:tcW w:w="2214" w:type="dxa"/>
          </w:tcPr>
          <w:p w14:paraId="2068D6AB" w14:textId="77777777" w:rsidR="0026566B" w:rsidRDefault="0026566B" w:rsidP="00D44C19">
            <w:r w:rsidRPr="001F0FEA">
              <w:t>371</w:t>
            </w:r>
          </w:p>
        </w:tc>
      </w:tr>
      <w:tr w:rsidR="0026566B" w14:paraId="371D95B8" w14:textId="77777777" w:rsidTr="00D44C19">
        <w:tc>
          <w:tcPr>
            <w:tcW w:w="2214" w:type="dxa"/>
          </w:tcPr>
          <w:p w14:paraId="2B28A6D3" w14:textId="77777777" w:rsidR="0026566B" w:rsidRDefault="0026566B" w:rsidP="00D44C19">
            <w:r w:rsidRPr="001F0FEA">
              <w:t>Fair</w:t>
            </w:r>
          </w:p>
        </w:tc>
        <w:tc>
          <w:tcPr>
            <w:tcW w:w="2214" w:type="dxa"/>
          </w:tcPr>
          <w:p w14:paraId="5194B269" w14:textId="77777777" w:rsidR="0026566B" w:rsidRDefault="0026566B" w:rsidP="00D44C19">
            <w:r w:rsidRPr="001F0FEA">
              <w:t>24.0%</w:t>
            </w:r>
          </w:p>
        </w:tc>
        <w:tc>
          <w:tcPr>
            <w:tcW w:w="2214" w:type="dxa"/>
          </w:tcPr>
          <w:p w14:paraId="508D441B" w14:textId="77777777" w:rsidR="0026566B" w:rsidRDefault="0026566B" w:rsidP="00D44C19">
            <w:r w:rsidRPr="001F0FEA">
              <w:t>84</w:t>
            </w:r>
          </w:p>
        </w:tc>
        <w:tc>
          <w:tcPr>
            <w:tcW w:w="2214" w:type="dxa"/>
          </w:tcPr>
          <w:p w14:paraId="567A911B" w14:textId="77777777" w:rsidR="0026566B" w:rsidRDefault="0026566B" w:rsidP="00D44C19">
            <w:r w:rsidRPr="001F0FEA">
              <w:t>350</w:t>
            </w:r>
          </w:p>
        </w:tc>
      </w:tr>
      <w:tr w:rsidR="0026566B" w14:paraId="06A357DA" w14:textId="77777777" w:rsidTr="00D44C19">
        <w:tc>
          <w:tcPr>
            <w:tcW w:w="2214" w:type="dxa"/>
          </w:tcPr>
          <w:p w14:paraId="050596AE" w14:textId="77777777" w:rsidR="0026566B" w:rsidRDefault="0026566B" w:rsidP="00D44C19">
            <w:r w:rsidRPr="001F0FEA">
              <w:t>Good</w:t>
            </w:r>
          </w:p>
        </w:tc>
        <w:tc>
          <w:tcPr>
            <w:tcW w:w="2214" w:type="dxa"/>
          </w:tcPr>
          <w:p w14:paraId="427234BA" w14:textId="77777777" w:rsidR="0026566B" w:rsidRDefault="0026566B" w:rsidP="00D44C19">
            <w:r w:rsidRPr="001F0FEA">
              <w:t>25.45%</w:t>
            </w:r>
          </w:p>
        </w:tc>
        <w:tc>
          <w:tcPr>
            <w:tcW w:w="2214" w:type="dxa"/>
          </w:tcPr>
          <w:p w14:paraId="325DA128" w14:textId="77777777" w:rsidR="0026566B" w:rsidRDefault="0026566B" w:rsidP="00D44C19">
            <w:r w:rsidRPr="001F0FEA">
              <w:t>71</w:t>
            </w:r>
          </w:p>
        </w:tc>
        <w:tc>
          <w:tcPr>
            <w:tcW w:w="2214" w:type="dxa"/>
          </w:tcPr>
          <w:p w14:paraId="4CFC505A" w14:textId="77777777" w:rsidR="0026566B" w:rsidRDefault="0026566B" w:rsidP="00D44C19">
            <w:r w:rsidRPr="001F0FEA">
              <w:t>279</w:t>
            </w:r>
          </w:p>
        </w:tc>
      </w:tr>
    </w:tbl>
    <w:p w14:paraId="436E00CA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 xml:space="preserve">Borrowers with Bad credit scores defaulted the most, but even </w:t>
      </w:r>
      <w:proofErr w:type="gramStart"/>
      <w:r w:rsidRPr="00087AAF">
        <w:rPr>
          <w:rFonts w:asciiTheme="majorHAnsi" w:hAnsiTheme="majorHAnsi" w:cstheme="majorHAnsi"/>
        </w:rPr>
        <w:t>Good</w:t>
      </w:r>
      <w:proofErr w:type="gramEnd"/>
      <w:r w:rsidRPr="00087AAF">
        <w:rPr>
          <w:rFonts w:asciiTheme="majorHAnsi" w:hAnsiTheme="majorHAnsi" w:cstheme="majorHAnsi"/>
        </w:rPr>
        <w:t xml:space="preserve"> credit borrowers had a relatively high default rate. This shows that while credit </w:t>
      </w:r>
      <w:proofErr w:type="gramStart"/>
      <w:r w:rsidRPr="00087AAF">
        <w:rPr>
          <w:rFonts w:asciiTheme="majorHAnsi" w:hAnsiTheme="majorHAnsi" w:cstheme="majorHAnsi"/>
        </w:rPr>
        <w:t>score is</w:t>
      </w:r>
      <w:proofErr w:type="gramEnd"/>
      <w:r w:rsidRPr="00087AAF">
        <w:rPr>
          <w:rFonts w:asciiTheme="majorHAnsi" w:hAnsiTheme="majorHAnsi" w:cstheme="majorHAnsi"/>
        </w:rPr>
        <w:t xml:space="preserve"> important, it is not the only factor to consider.</w:t>
      </w:r>
    </w:p>
    <w:p w14:paraId="6E2120DE" w14:textId="77777777" w:rsidR="0026566B" w:rsidRPr="0026566B" w:rsidRDefault="0026566B" w:rsidP="0026566B">
      <w:pPr>
        <w:rPr>
          <w:b/>
          <w:bCs/>
          <w:sz w:val="24"/>
          <w:szCs w:val="24"/>
        </w:rPr>
      </w:pPr>
      <w:r w:rsidRPr="0026566B">
        <w:rPr>
          <w:b/>
          <w:bCs/>
          <w:sz w:val="24"/>
          <w:szCs w:val="24"/>
        </w:rPr>
        <w:t xml:space="preserve"> Loan Purpose Breakdown</w:t>
      </w:r>
    </w:p>
    <w:p w14:paraId="07F6DC8A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Top 5 Loan Purposes (by number of loans):</w:t>
      </w:r>
    </w:p>
    <w:p w14:paraId="24773F39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• Medical Bills — 208 loans</w:t>
      </w:r>
    </w:p>
    <w:p w14:paraId="0DC1442D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• Home Renovation — 203 loans</w:t>
      </w:r>
    </w:p>
    <w:p w14:paraId="4A613D5A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• Business — 197 loans</w:t>
      </w:r>
    </w:p>
    <w:p w14:paraId="0F7B78B8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lastRenderedPageBreak/>
        <w:t>• Education — 196 loans</w:t>
      </w:r>
    </w:p>
    <w:p w14:paraId="0ED2E837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• Car Purchase — 196 loans</w:t>
      </w:r>
    </w:p>
    <w:p w14:paraId="54B32389" w14:textId="77777777" w:rsidR="0026566B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 xml:space="preserve">Medical Bills were the most </w:t>
      </w:r>
      <w:proofErr w:type="gramStart"/>
      <w:r w:rsidRPr="00087AAF">
        <w:rPr>
          <w:rFonts w:asciiTheme="majorHAnsi" w:hAnsiTheme="majorHAnsi" w:cstheme="majorHAnsi"/>
        </w:rPr>
        <w:t>common loan</w:t>
      </w:r>
      <w:proofErr w:type="gramEnd"/>
      <w:r w:rsidRPr="00087AAF">
        <w:rPr>
          <w:rFonts w:asciiTheme="majorHAnsi" w:hAnsiTheme="majorHAnsi" w:cstheme="majorHAnsi"/>
        </w:rPr>
        <w:t xml:space="preserve"> purpose, but these loans are risky because borrowers are usually in financial distress when applying.</w:t>
      </w:r>
    </w:p>
    <w:p w14:paraId="7D043ED2" w14:textId="1A734F3A" w:rsidR="0026566B" w:rsidRPr="0026566B" w:rsidRDefault="0026566B" w:rsidP="0026566B">
      <w:pPr>
        <w:rPr>
          <w:rFonts w:asciiTheme="majorHAnsi" w:hAnsiTheme="majorHAnsi" w:cstheme="majorHAnsi"/>
        </w:rPr>
      </w:pPr>
      <w:r w:rsidRPr="0026566B">
        <w:rPr>
          <w:b/>
          <w:bCs/>
          <w:sz w:val="28"/>
          <w:szCs w:val="28"/>
        </w:rPr>
        <w:t>Key Performance Indicators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26566B" w14:paraId="344E7E92" w14:textId="77777777" w:rsidTr="00D44C19">
        <w:tc>
          <w:tcPr>
            <w:tcW w:w="4428" w:type="dxa"/>
          </w:tcPr>
          <w:p w14:paraId="26EAFDF8" w14:textId="77777777" w:rsidR="0026566B" w:rsidRDefault="0026566B" w:rsidP="00D44C19">
            <w:r w:rsidRPr="002C666A">
              <w:t>KPI</w:t>
            </w:r>
          </w:p>
        </w:tc>
        <w:tc>
          <w:tcPr>
            <w:tcW w:w="4428" w:type="dxa"/>
          </w:tcPr>
          <w:p w14:paraId="201DDA5A" w14:textId="77777777" w:rsidR="0026566B" w:rsidRDefault="0026566B" w:rsidP="00D44C19">
            <w:r w:rsidRPr="002C666A">
              <w:t>Value</w:t>
            </w:r>
          </w:p>
        </w:tc>
      </w:tr>
      <w:tr w:rsidR="0026566B" w14:paraId="74A6434E" w14:textId="77777777" w:rsidTr="00D44C19">
        <w:tc>
          <w:tcPr>
            <w:tcW w:w="4428" w:type="dxa"/>
          </w:tcPr>
          <w:p w14:paraId="425A72A4" w14:textId="77777777" w:rsidR="0026566B" w:rsidRDefault="0026566B" w:rsidP="00D44C19">
            <w:r w:rsidRPr="002C666A">
              <w:t>Average Interest Rate (Defaulted Loans)</w:t>
            </w:r>
          </w:p>
        </w:tc>
        <w:tc>
          <w:tcPr>
            <w:tcW w:w="4428" w:type="dxa"/>
          </w:tcPr>
          <w:p w14:paraId="22ECE1FC" w14:textId="77777777" w:rsidR="0026566B" w:rsidRDefault="0026566B" w:rsidP="00D44C19">
            <w:r w:rsidRPr="002C666A">
              <w:t>9.38%</w:t>
            </w:r>
          </w:p>
        </w:tc>
      </w:tr>
      <w:tr w:rsidR="0026566B" w14:paraId="3FD898D3" w14:textId="77777777" w:rsidTr="00D44C19">
        <w:tc>
          <w:tcPr>
            <w:tcW w:w="4428" w:type="dxa"/>
          </w:tcPr>
          <w:p w14:paraId="29710179" w14:textId="77777777" w:rsidR="0026566B" w:rsidRDefault="0026566B" w:rsidP="00D44C19">
            <w:r w:rsidRPr="002C666A">
              <w:t>Overall Default Rate</w:t>
            </w:r>
          </w:p>
        </w:tc>
        <w:tc>
          <w:tcPr>
            <w:tcW w:w="4428" w:type="dxa"/>
          </w:tcPr>
          <w:p w14:paraId="6F52356D" w14:textId="77777777" w:rsidR="0026566B" w:rsidRDefault="0026566B" w:rsidP="00D44C19">
            <w:r w:rsidRPr="002C666A">
              <w:t>26.7</w:t>
            </w:r>
            <w:proofErr w:type="gramStart"/>
            <w:r w:rsidRPr="002C666A">
              <w:t>%(</w:t>
            </w:r>
            <w:proofErr w:type="gramEnd"/>
            <w:r w:rsidRPr="002C666A">
              <w:t>27%) (267 / 1000)</w:t>
            </w:r>
          </w:p>
        </w:tc>
      </w:tr>
      <w:tr w:rsidR="0026566B" w14:paraId="67C89F02" w14:textId="77777777" w:rsidTr="00D44C19">
        <w:tc>
          <w:tcPr>
            <w:tcW w:w="4428" w:type="dxa"/>
          </w:tcPr>
          <w:p w14:paraId="736BA4CD" w14:textId="77777777" w:rsidR="0026566B" w:rsidRDefault="0026566B" w:rsidP="00D44C19">
            <w:r w:rsidRPr="002C666A">
              <w:t>Average Monthly Income (all loans)</w:t>
            </w:r>
          </w:p>
        </w:tc>
        <w:tc>
          <w:tcPr>
            <w:tcW w:w="4428" w:type="dxa"/>
          </w:tcPr>
          <w:p w14:paraId="039E37A0" w14:textId="77777777" w:rsidR="0026566B" w:rsidRDefault="0026566B" w:rsidP="00D44C19">
            <w:r w:rsidRPr="002C666A">
              <w:t>$2659.13</w:t>
            </w:r>
          </w:p>
        </w:tc>
      </w:tr>
    </w:tbl>
    <w:p w14:paraId="1688FE2C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Interestingly, loans with defaults had an average interest rate of about 9.38%, so high interest alone was not the main driver of default.</w:t>
      </w:r>
    </w:p>
    <w:p w14:paraId="208BADC9" w14:textId="77777777" w:rsidR="0026566B" w:rsidRPr="0026566B" w:rsidRDefault="0026566B" w:rsidP="0026566B">
      <w:pPr>
        <w:rPr>
          <w:b/>
          <w:bCs/>
          <w:sz w:val="28"/>
          <w:szCs w:val="28"/>
        </w:rPr>
      </w:pPr>
      <w:r w:rsidRPr="0026566B">
        <w:rPr>
          <w:b/>
          <w:bCs/>
          <w:sz w:val="28"/>
          <w:szCs w:val="28"/>
        </w:rPr>
        <w:t>Recommendations</w:t>
      </w:r>
    </w:p>
    <w:p w14:paraId="2996BCA8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Based on my analysis, I would recommend the following:</w:t>
      </w:r>
    </w:p>
    <w:p w14:paraId="16D03B32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Be more cautious when approving loans for:</w:t>
      </w:r>
      <w:r w:rsidRPr="00087AAF">
        <w:rPr>
          <w:rFonts w:asciiTheme="majorHAnsi" w:hAnsiTheme="majorHAnsi" w:cstheme="majorHAnsi"/>
        </w:rPr>
        <w:br/>
        <w:t xml:space="preserve">  - Borrowers with Bad credit scores</w:t>
      </w:r>
      <w:r w:rsidRPr="00087AAF">
        <w:rPr>
          <w:rFonts w:asciiTheme="majorHAnsi" w:hAnsiTheme="majorHAnsi" w:cstheme="majorHAnsi"/>
        </w:rPr>
        <w:br/>
        <w:t xml:space="preserve">  - Loans for Medical Bills or Business purposes</w:t>
      </w:r>
    </w:p>
    <w:p w14:paraId="4D7BAF8D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 xml:space="preserve"> Don’t rely too much on employment status as an indicator of low risk, since employed borrowers still had high default rates.</w:t>
      </w:r>
    </w:p>
    <w:p w14:paraId="1D0A8B84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Combine credit score, income, and loan purpose when assessing risk.</w:t>
      </w:r>
    </w:p>
    <w:p w14:paraId="389711E2" w14:textId="77777777" w:rsidR="0026566B" w:rsidRPr="00087AAF" w:rsidRDefault="0026566B" w:rsidP="0026566B">
      <w:pPr>
        <w:pStyle w:val="ListBullet"/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Use the Power BI dashboard to continuously monitor default rates by segment and make dynamic adjustments to loan policies.</w:t>
      </w:r>
    </w:p>
    <w:p w14:paraId="1695D728" w14:textId="77777777" w:rsidR="0026566B" w:rsidRPr="0026566B" w:rsidRDefault="0026566B" w:rsidP="0026566B">
      <w:pPr>
        <w:rPr>
          <w:b/>
          <w:bCs/>
          <w:sz w:val="28"/>
          <w:szCs w:val="28"/>
        </w:rPr>
      </w:pPr>
      <w:r w:rsidRPr="0026566B">
        <w:rPr>
          <w:b/>
          <w:bCs/>
          <w:sz w:val="28"/>
          <w:szCs w:val="28"/>
        </w:rPr>
        <w:t xml:space="preserve"> Conclusion</w:t>
      </w:r>
    </w:p>
    <w:p w14:paraId="0D6BDB06" w14:textId="77777777" w:rsidR="0026566B" w:rsidRPr="00087AAF" w:rsidRDefault="0026566B" w:rsidP="0026566B">
      <w:pPr>
        <w:rPr>
          <w:rFonts w:asciiTheme="majorHAnsi" w:hAnsiTheme="majorHAnsi" w:cstheme="majorHAnsi"/>
        </w:rPr>
      </w:pPr>
      <w:r w:rsidRPr="00087AAF">
        <w:rPr>
          <w:rFonts w:asciiTheme="majorHAnsi" w:hAnsiTheme="majorHAnsi" w:cstheme="majorHAnsi"/>
        </w:rPr>
        <w:t>In this project, I learned that default risk is multi-</w:t>
      </w:r>
      <w:proofErr w:type="gramStart"/>
      <w:r w:rsidRPr="00087AAF">
        <w:rPr>
          <w:rFonts w:asciiTheme="majorHAnsi" w:hAnsiTheme="majorHAnsi" w:cstheme="majorHAnsi"/>
        </w:rPr>
        <w:t>dimensional — it depends</w:t>
      </w:r>
      <w:proofErr w:type="gramEnd"/>
      <w:r w:rsidRPr="00087AAF">
        <w:rPr>
          <w:rFonts w:asciiTheme="majorHAnsi" w:hAnsiTheme="majorHAnsi" w:cstheme="majorHAnsi"/>
        </w:rPr>
        <w:t xml:space="preserve"> on credit score, income, loan purpose, and employment status. Even 'safe' looking applicants can default. By using data visualization and risk segmentation, lenders can make smarter decisions.</w:t>
      </w:r>
      <w:r w:rsidRPr="00087AAF">
        <w:rPr>
          <w:rFonts w:asciiTheme="majorHAnsi" w:hAnsiTheme="majorHAnsi" w:cstheme="majorHAnsi"/>
        </w:rPr>
        <w:br/>
      </w:r>
      <w:r w:rsidRPr="00087AAF">
        <w:rPr>
          <w:rFonts w:asciiTheme="majorHAnsi" w:hAnsiTheme="majorHAnsi" w:cstheme="majorHAnsi"/>
        </w:rPr>
        <w:br/>
        <w:t>I really enjoyed building this project and I think my Power BI dashboard can help managers better understand risk in real time.</w:t>
      </w:r>
    </w:p>
    <w:p w14:paraId="7DBE1F36" w14:textId="77777777" w:rsidR="0026566B" w:rsidRPr="00087AAF" w:rsidRDefault="0026566B" w:rsidP="0026566B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14731FDD" w14:textId="77777777" w:rsidR="00000000" w:rsidRDefault="00000000"/>
    <w:sectPr w:rsidR="00DE6CDB" w:rsidSect="002656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B1E6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73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6B"/>
    <w:rsid w:val="000B1F0B"/>
    <w:rsid w:val="0026566B"/>
    <w:rsid w:val="002F7D2D"/>
    <w:rsid w:val="00E1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D5A40"/>
  <w15:chartTrackingRefBased/>
  <w15:docId w15:val="{0C95D689-0023-42B7-AE5D-46E59E67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6B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6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6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6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6B"/>
    <w:rPr>
      <w:b/>
      <w:bCs/>
      <w:smallCaps/>
      <w:color w:val="365F9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6566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26566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2424</Characters>
  <Application>Microsoft Office Word</Application>
  <DocSecurity>0</DocSecurity>
  <Lines>101</Lines>
  <Paragraphs>87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Aminullah Sani</dc:creator>
  <cp:keywords/>
  <dc:description/>
  <cp:lastModifiedBy>Aminullah Sani</cp:lastModifiedBy>
  <cp:revision>1</cp:revision>
  <dcterms:created xsi:type="dcterms:W3CDTF">2025-06-09T01:37:00Z</dcterms:created>
  <dcterms:modified xsi:type="dcterms:W3CDTF">2025-06-09T01:41:00Z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a8eb7d30-6cbd-44ea-afc5-8982a1ea1c6e</vt:lpwstr>
  </property>
</Properties>
</file>