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– Style: Formal &amp; Persuasive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and Urban Development Authority requesting allotment under the Government Housing Scheme, highlighting eligibility, civic contribution, and need.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and Urban Development Authority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Level 5, 55 </w:t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Northbourne</w:t>
      </w:r>
      <w:proofErr w:type="spell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2601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Allotment under Government Housing Scheme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allotment under the Government Housing Scheme, emphasizing my eligibility and long-standing commitment to civic engagement. Securing a residence through this program will provide essential stability for my family while allowing continued community contributions.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documentation has been meticulously submitted, and I have ensured compliance with all guidelines stipulated by the scheme. The allotment will not only address housing needs but also reinforce my ability to contribute meaningfully to local development initiatives.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regarding any further procedures necessary to facilitate a timely allotment. Your support in this matter will be sincerely appreciated.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05872" w:rsidRPr="00405872" w:rsidRDefault="00405872" w:rsidP="0040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Style: Concise &amp; Professional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Municipal Housing Authority requesting a government-allotted housing unit based on eligibility and residency.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Housing Authority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Plot 12, </w:t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Adeola</w:t>
      </w:r>
      <w:proofErr w:type="spell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Odeku</w:t>
      </w:r>
      <w:proofErr w:type="spell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Victoria Island, Lagos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Government Housing Scheme Allotment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allotment under the Government Housing Scheme. I meet all eligibility criteria and have submitted the required documentation.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allotment will provide secure accommodation for my family and enhance my ability to continue contributing to the local community.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consideration and any guidance regarding the next steps in the allotment process.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05872" w:rsidRPr="00405872" w:rsidRDefault="00405872" w:rsidP="0040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Style: Succinct &amp; Direct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Department of Housing Services requesting allotment under the government housing scheme.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Housing Services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Unioninkatu</w:t>
      </w:r>
      <w:proofErr w:type="spell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40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00170 Helsinki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Finland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058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Government Housing Allotment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allotment under the Government Housing Scheme. All eligibility criteria have been met, and the required documents are submitted.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request will provide my family with secure housing and facilitate continued societal contribution. Relevant documentation is enclosed for your reference.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405872" w:rsidRPr="00405872" w:rsidRDefault="00405872" w:rsidP="0040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58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DCC"/>
    <w:rsid w:val="00405872"/>
    <w:rsid w:val="0044199F"/>
    <w:rsid w:val="007D0A60"/>
    <w:rsid w:val="00CC4DC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4BD73-79C6-47CD-B681-6CEC3545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5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058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2025-09-26T15:49:00Z</dcterms:created>
  <dcterms:modified xsi:type="dcterms:W3CDTF">2025-09-26T15:50:00Z</dcterms:modified>
</cp:coreProperties>
</file>