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89B" w:rsidRPr="0018089B" w:rsidRDefault="0018089B" w:rsidP="0018089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8089B">
        <w:rPr>
          <w:rFonts w:ascii="Times New Roman" w:eastAsia="Times New Roman" w:hAnsi="Times New Roman" w:cs="Times New Roman"/>
          <w:b/>
          <w:bCs/>
          <w:sz w:val="27"/>
          <w:szCs w:val="27"/>
          <w:lang w:eastAsia="en-MY"/>
        </w:rPr>
        <w:t>Version A (Formal, Detailed, Persuasive, Emphasis on Licensing and Compliance)</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Write an application for launching an online casino and betting platform emphasizing legal compliance and operational readiness.</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30 September 2025</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Gambling Regulatory Authority</w:t>
      </w:r>
      <w:r w:rsidRPr="0018089B">
        <w:rPr>
          <w:rFonts w:ascii="Times New Roman" w:eastAsia="Times New Roman" w:hAnsi="Times New Roman" w:cs="Times New Roman"/>
          <w:sz w:val="24"/>
          <w:szCs w:val="24"/>
          <w:lang w:eastAsia="en-MY"/>
        </w:rPr>
        <w:br/>
        <w:t>210 Queen Street</w:t>
      </w:r>
      <w:r w:rsidRPr="0018089B">
        <w:rPr>
          <w:rFonts w:ascii="Times New Roman" w:eastAsia="Times New Roman" w:hAnsi="Times New Roman" w:cs="Times New Roman"/>
          <w:sz w:val="24"/>
          <w:szCs w:val="24"/>
          <w:lang w:eastAsia="en-MY"/>
        </w:rPr>
        <w:br/>
        <w:t>Auckland 1010</w:t>
      </w:r>
      <w:r w:rsidRPr="0018089B">
        <w:rPr>
          <w:rFonts w:ascii="Times New Roman" w:eastAsia="Times New Roman" w:hAnsi="Times New Roman" w:cs="Times New Roman"/>
          <w:sz w:val="24"/>
          <w:szCs w:val="24"/>
          <w:lang w:eastAsia="en-MY"/>
        </w:rPr>
        <w:br/>
        <w:t>New Zealand</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b/>
          <w:bCs/>
          <w:sz w:val="24"/>
          <w:szCs w:val="24"/>
          <w:lang w:eastAsia="en-MY"/>
        </w:rPr>
        <w:t>Subject: Application for Approval of Online Casino and Betting Platform – [Your Company Name]</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Dear Sir/Madam,</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I am writing to formally request approval for the establishment and operation of an online casino and betting platform under the regulatory framework of your esteemed authority. Our organization is committed to upholding all legal, ethical, and responsible gaming standards, ensuring a secure and transparent environment for all participants.</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We have developed a comprehensive operational plan, including advanced cybersecurity protocols, responsible gambling measures, and fair gaming algorithms. All relevant technical certifications and documentation of financial stability have been attached for your review.</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 xml:space="preserve">Your </w:t>
      </w:r>
      <w:proofErr w:type="spellStart"/>
      <w:r w:rsidRPr="0018089B">
        <w:rPr>
          <w:rFonts w:ascii="Times New Roman" w:eastAsia="Times New Roman" w:hAnsi="Times New Roman" w:cs="Times New Roman"/>
          <w:sz w:val="24"/>
          <w:szCs w:val="24"/>
          <w:lang w:eastAsia="en-MY"/>
        </w:rPr>
        <w:t>favorable</w:t>
      </w:r>
      <w:proofErr w:type="spellEnd"/>
      <w:r w:rsidRPr="0018089B">
        <w:rPr>
          <w:rFonts w:ascii="Times New Roman" w:eastAsia="Times New Roman" w:hAnsi="Times New Roman" w:cs="Times New Roman"/>
          <w:sz w:val="24"/>
          <w:szCs w:val="24"/>
          <w:lang w:eastAsia="en-MY"/>
        </w:rPr>
        <w:t xml:space="preserve"> consideration will enable us to launch a platform that prioritizes player protection while contributing to the regulated gaming industry. We are prepared to comply with any additional requirements or inspections deemed necessary.</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Yours faithfully</w:t>
      </w:r>
      <w:proofErr w:type="gramStart"/>
      <w:r w:rsidRPr="0018089B">
        <w:rPr>
          <w:rFonts w:ascii="Times New Roman" w:eastAsia="Times New Roman" w:hAnsi="Times New Roman" w:cs="Times New Roman"/>
          <w:sz w:val="24"/>
          <w:szCs w:val="24"/>
          <w:lang w:eastAsia="en-MY"/>
        </w:rPr>
        <w:t>,</w:t>
      </w:r>
      <w:proofErr w:type="gramEnd"/>
      <w:r w:rsidRPr="0018089B">
        <w:rPr>
          <w:rFonts w:ascii="Times New Roman" w:eastAsia="Times New Roman" w:hAnsi="Times New Roman" w:cs="Times New Roman"/>
          <w:sz w:val="24"/>
          <w:szCs w:val="24"/>
          <w:lang w:eastAsia="en-MY"/>
        </w:rPr>
        <w:br/>
      </w:r>
      <w:proofErr w:type="spellStart"/>
      <w:r w:rsidRPr="0018089B">
        <w:rPr>
          <w:rFonts w:ascii="Times New Roman" w:eastAsia="Times New Roman" w:hAnsi="Times New Roman" w:cs="Times New Roman"/>
          <w:sz w:val="24"/>
          <w:szCs w:val="24"/>
          <w:lang w:eastAsia="en-MY"/>
        </w:rPr>
        <w:t>Aminul</w:t>
      </w:r>
      <w:proofErr w:type="spellEnd"/>
      <w:r w:rsidRPr="0018089B">
        <w:rPr>
          <w:rFonts w:ascii="Times New Roman" w:eastAsia="Times New Roman" w:hAnsi="Times New Roman" w:cs="Times New Roman"/>
          <w:sz w:val="24"/>
          <w:szCs w:val="24"/>
          <w:lang w:eastAsia="en-MY"/>
        </w:rPr>
        <w:t xml:space="preserve"> </w:t>
      </w:r>
      <w:proofErr w:type="spellStart"/>
      <w:r w:rsidRPr="0018089B">
        <w:rPr>
          <w:rFonts w:ascii="Times New Roman" w:eastAsia="Times New Roman" w:hAnsi="Times New Roman" w:cs="Times New Roman"/>
          <w:sz w:val="24"/>
          <w:szCs w:val="24"/>
          <w:lang w:eastAsia="en-MY"/>
        </w:rPr>
        <w:t>Haque</w:t>
      </w:r>
      <w:proofErr w:type="spellEnd"/>
    </w:p>
    <w:p w:rsidR="0018089B" w:rsidRPr="0018089B" w:rsidRDefault="0018089B" w:rsidP="0018089B">
      <w:pPr>
        <w:spacing w:after="0"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pict>
          <v:rect id="_x0000_i1025" style="width:0;height:1.5pt" o:hralign="center" o:hrstd="t" o:hr="t" fillcolor="#a0a0a0" stroked="f"/>
        </w:pict>
      </w:r>
    </w:p>
    <w:p w:rsidR="0018089B" w:rsidRPr="0018089B" w:rsidRDefault="0018089B" w:rsidP="0018089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8089B">
        <w:rPr>
          <w:rFonts w:ascii="Times New Roman" w:eastAsia="Times New Roman" w:hAnsi="Times New Roman" w:cs="Times New Roman"/>
          <w:b/>
          <w:bCs/>
          <w:sz w:val="27"/>
          <w:szCs w:val="27"/>
          <w:lang w:eastAsia="en-MY"/>
        </w:rPr>
        <w:t>Version B (Concise, Professional, Focus on Compliance and Market Readiness)</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Write an application for operating an online casino highlighting regulatory compliance and technical preparedness.</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30 September 2025</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Gaming Commission Office</w:t>
      </w:r>
      <w:r w:rsidRPr="0018089B">
        <w:rPr>
          <w:rFonts w:ascii="Times New Roman" w:eastAsia="Times New Roman" w:hAnsi="Times New Roman" w:cs="Times New Roman"/>
          <w:sz w:val="24"/>
          <w:szCs w:val="24"/>
          <w:lang w:eastAsia="en-MY"/>
        </w:rPr>
        <w:br/>
        <w:t>55 Wall Street</w:t>
      </w:r>
      <w:r w:rsidRPr="0018089B">
        <w:rPr>
          <w:rFonts w:ascii="Times New Roman" w:eastAsia="Times New Roman" w:hAnsi="Times New Roman" w:cs="Times New Roman"/>
          <w:sz w:val="24"/>
          <w:szCs w:val="24"/>
          <w:lang w:eastAsia="en-MY"/>
        </w:rPr>
        <w:br/>
        <w:t>New York, NY 10005</w:t>
      </w:r>
      <w:r w:rsidRPr="0018089B">
        <w:rPr>
          <w:rFonts w:ascii="Times New Roman" w:eastAsia="Times New Roman" w:hAnsi="Times New Roman" w:cs="Times New Roman"/>
          <w:sz w:val="24"/>
          <w:szCs w:val="24"/>
          <w:lang w:eastAsia="en-MY"/>
        </w:rPr>
        <w:br/>
        <w:t>USA</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b/>
          <w:bCs/>
          <w:sz w:val="24"/>
          <w:szCs w:val="24"/>
          <w:lang w:eastAsia="en-MY"/>
        </w:rPr>
        <w:lastRenderedPageBreak/>
        <w:t>Subject: Request for Licensing of Online Casino and Betting Platform – [Your Company Name]</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To Whom It May Concern,</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I am submitting this application to obtain the necessary license to operate an online casino and betting platform. Our enterprise is fully aligned with national and international gaming regulations, and we have implemented robust measures for secure transactions and responsible gambling.</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Attached are the required documents, including technical certifications, compliance reports, and proof of financial capacity. Approval of this application will allow us to launch a safe, fair, and regulated platform for players.</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 xml:space="preserve">We respectfully seek your </w:t>
      </w:r>
      <w:proofErr w:type="spellStart"/>
      <w:r w:rsidRPr="0018089B">
        <w:rPr>
          <w:rFonts w:ascii="Times New Roman" w:eastAsia="Times New Roman" w:hAnsi="Times New Roman" w:cs="Times New Roman"/>
          <w:sz w:val="24"/>
          <w:szCs w:val="24"/>
          <w:lang w:eastAsia="en-MY"/>
        </w:rPr>
        <w:t>favorable</w:t>
      </w:r>
      <w:proofErr w:type="spellEnd"/>
      <w:r w:rsidRPr="0018089B">
        <w:rPr>
          <w:rFonts w:ascii="Times New Roman" w:eastAsia="Times New Roman" w:hAnsi="Times New Roman" w:cs="Times New Roman"/>
          <w:sz w:val="24"/>
          <w:szCs w:val="24"/>
          <w:lang w:eastAsia="en-MY"/>
        </w:rPr>
        <w:t xml:space="preserve"> consideration and are available to provide further clarifications or documentation as required.</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Yours sincerely</w:t>
      </w:r>
      <w:proofErr w:type="gramStart"/>
      <w:r w:rsidRPr="0018089B">
        <w:rPr>
          <w:rFonts w:ascii="Times New Roman" w:eastAsia="Times New Roman" w:hAnsi="Times New Roman" w:cs="Times New Roman"/>
          <w:sz w:val="24"/>
          <w:szCs w:val="24"/>
          <w:lang w:eastAsia="en-MY"/>
        </w:rPr>
        <w:t>,</w:t>
      </w:r>
      <w:proofErr w:type="gramEnd"/>
      <w:r w:rsidRPr="0018089B">
        <w:rPr>
          <w:rFonts w:ascii="Times New Roman" w:eastAsia="Times New Roman" w:hAnsi="Times New Roman" w:cs="Times New Roman"/>
          <w:sz w:val="24"/>
          <w:szCs w:val="24"/>
          <w:lang w:eastAsia="en-MY"/>
        </w:rPr>
        <w:br/>
      </w:r>
      <w:proofErr w:type="spellStart"/>
      <w:r w:rsidRPr="0018089B">
        <w:rPr>
          <w:rFonts w:ascii="Times New Roman" w:eastAsia="Times New Roman" w:hAnsi="Times New Roman" w:cs="Times New Roman"/>
          <w:sz w:val="24"/>
          <w:szCs w:val="24"/>
          <w:lang w:eastAsia="en-MY"/>
        </w:rPr>
        <w:t>Aminul</w:t>
      </w:r>
      <w:proofErr w:type="spellEnd"/>
      <w:r w:rsidRPr="0018089B">
        <w:rPr>
          <w:rFonts w:ascii="Times New Roman" w:eastAsia="Times New Roman" w:hAnsi="Times New Roman" w:cs="Times New Roman"/>
          <w:sz w:val="24"/>
          <w:szCs w:val="24"/>
          <w:lang w:eastAsia="en-MY"/>
        </w:rPr>
        <w:t xml:space="preserve"> </w:t>
      </w:r>
      <w:proofErr w:type="spellStart"/>
      <w:r w:rsidRPr="0018089B">
        <w:rPr>
          <w:rFonts w:ascii="Times New Roman" w:eastAsia="Times New Roman" w:hAnsi="Times New Roman" w:cs="Times New Roman"/>
          <w:sz w:val="24"/>
          <w:szCs w:val="24"/>
          <w:lang w:eastAsia="en-MY"/>
        </w:rPr>
        <w:t>Haque</w:t>
      </w:r>
      <w:proofErr w:type="spellEnd"/>
    </w:p>
    <w:p w:rsidR="0018089B" w:rsidRPr="0018089B" w:rsidRDefault="0018089B" w:rsidP="0018089B">
      <w:pPr>
        <w:spacing w:after="0"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pict>
          <v:rect id="_x0000_i1026" style="width:0;height:1.5pt" o:hralign="center" o:hrstd="t" o:hr="t" fillcolor="#a0a0a0" stroked="f"/>
        </w:pict>
      </w:r>
    </w:p>
    <w:p w:rsidR="0018089B" w:rsidRPr="0018089B" w:rsidRDefault="0018089B" w:rsidP="0018089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8089B">
        <w:rPr>
          <w:rFonts w:ascii="Times New Roman" w:eastAsia="Times New Roman" w:hAnsi="Times New Roman" w:cs="Times New Roman"/>
          <w:b/>
          <w:bCs/>
          <w:sz w:val="27"/>
          <w:szCs w:val="27"/>
          <w:lang w:eastAsia="en-MY"/>
        </w:rPr>
        <w:t>Version C (Crisp, Direct, Formal, Optimized for Quick Review)</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Write an application for online casino approval emphasizing licensing, security, and compliance.</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30 September 2025</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National Gambling Authority</w:t>
      </w:r>
      <w:r w:rsidRPr="0018089B">
        <w:rPr>
          <w:rFonts w:ascii="Times New Roman" w:eastAsia="Times New Roman" w:hAnsi="Times New Roman" w:cs="Times New Roman"/>
          <w:sz w:val="24"/>
          <w:szCs w:val="24"/>
          <w:lang w:eastAsia="en-MY"/>
        </w:rPr>
        <w:br/>
        <w:t>75 Victoria Avenue</w:t>
      </w:r>
      <w:r w:rsidRPr="0018089B">
        <w:rPr>
          <w:rFonts w:ascii="Times New Roman" w:eastAsia="Times New Roman" w:hAnsi="Times New Roman" w:cs="Times New Roman"/>
          <w:sz w:val="24"/>
          <w:szCs w:val="24"/>
          <w:lang w:eastAsia="en-MY"/>
        </w:rPr>
        <w:br/>
        <w:t>Sydney NSW 2000</w:t>
      </w:r>
      <w:r w:rsidRPr="0018089B">
        <w:rPr>
          <w:rFonts w:ascii="Times New Roman" w:eastAsia="Times New Roman" w:hAnsi="Times New Roman" w:cs="Times New Roman"/>
          <w:sz w:val="24"/>
          <w:szCs w:val="24"/>
          <w:lang w:eastAsia="en-MY"/>
        </w:rPr>
        <w:br/>
        <w:t>Australia</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b/>
          <w:bCs/>
          <w:sz w:val="24"/>
          <w:szCs w:val="24"/>
          <w:lang w:eastAsia="en-MY"/>
        </w:rPr>
        <w:t>Subject: Application for Online Casino and Betting Platform License – [Your Company Name]</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Dear Sir/Madam,</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I am requesting approval to operate an online casino and betting platform, ensuring full compliance with all regulatory requirements and responsible gaming policies. Our platform incorporates advanced security measures and fair-play systems.</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Enclosed are all necessary licenses, technical certifications, and financial documents. We are prepared to adhere to further guidelines and provide additional information if required.</w:t>
      </w:r>
    </w:p>
    <w:p w:rsidR="0018089B"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 xml:space="preserve">Your prompt and </w:t>
      </w:r>
      <w:proofErr w:type="spellStart"/>
      <w:r w:rsidRPr="0018089B">
        <w:rPr>
          <w:rFonts w:ascii="Times New Roman" w:eastAsia="Times New Roman" w:hAnsi="Times New Roman" w:cs="Times New Roman"/>
          <w:sz w:val="24"/>
          <w:szCs w:val="24"/>
          <w:lang w:eastAsia="en-MY"/>
        </w:rPr>
        <w:t>favorable</w:t>
      </w:r>
      <w:proofErr w:type="spellEnd"/>
      <w:r w:rsidRPr="0018089B">
        <w:rPr>
          <w:rFonts w:ascii="Times New Roman" w:eastAsia="Times New Roman" w:hAnsi="Times New Roman" w:cs="Times New Roman"/>
          <w:sz w:val="24"/>
          <w:szCs w:val="24"/>
          <w:lang w:eastAsia="en-MY"/>
        </w:rPr>
        <w:t xml:space="preserve"> consideration of this application is highly appreciated.</w:t>
      </w:r>
    </w:p>
    <w:p w:rsidR="0044199F" w:rsidRPr="0018089B" w:rsidRDefault="0018089B" w:rsidP="0018089B">
      <w:pPr>
        <w:spacing w:before="100" w:beforeAutospacing="1" w:after="100" w:afterAutospacing="1" w:line="240" w:lineRule="auto"/>
        <w:rPr>
          <w:rFonts w:ascii="Times New Roman" w:eastAsia="Times New Roman" w:hAnsi="Times New Roman" w:cs="Times New Roman"/>
          <w:sz w:val="24"/>
          <w:szCs w:val="24"/>
          <w:lang w:eastAsia="en-MY"/>
        </w:rPr>
      </w:pPr>
      <w:r w:rsidRPr="0018089B">
        <w:rPr>
          <w:rFonts w:ascii="Times New Roman" w:eastAsia="Times New Roman" w:hAnsi="Times New Roman" w:cs="Times New Roman"/>
          <w:sz w:val="24"/>
          <w:szCs w:val="24"/>
          <w:lang w:eastAsia="en-MY"/>
        </w:rPr>
        <w:t>Yours faithfully</w:t>
      </w:r>
      <w:proofErr w:type="gramStart"/>
      <w:r w:rsidRPr="0018089B">
        <w:rPr>
          <w:rFonts w:ascii="Times New Roman" w:eastAsia="Times New Roman" w:hAnsi="Times New Roman" w:cs="Times New Roman"/>
          <w:sz w:val="24"/>
          <w:szCs w:val="24"/>
          <w:lang w:eastAsia="en-MY"/>
        </w:rPr>
        <w:t>,</w:t>
      </w:r>
      <w:proofErr w:type="gramEnd"/>
      <w:r w:rsidRPr="0018089B">
        <w:rPr>
          <w:rFonts w:ascii="Times New Roman" w:eastAsia="Times New Roman" w:hAnsi="Times New Roman" w:cs="Times New Roman"/>
          <w:sz w:val="24"/>
          <w:szCs w:val="24"/>
          <w:lang w:eastAsia="en-MY"/>
        </w:rPr>
        <w:br/>
      </w:r>
      <w:proofErr w:type="spellStart"/>
      <w:r w:rsidRPr="0018089B">
        <w:rPr>
          <w:rFonts w:ascii="Times New Roman" w:eastAsia="Times New Roman" w:hAnsi="Times New Roman" w:cs="Times New Roman"/>
          <w:sz w:val="24"/>
          <w:szCs w:val="24"/>
          <w:lang w:eastAsia="en-MY"/>
        </w:rPr>
        <w:t>Aminul</w:t>
      </w:r>
      <w:proofErr w:type="spellEnd"/>
      <w:r w:rsidRPr="0018089B">
        <w:rPr>
          <w:rFonts w:ascii="Times New Roman" w:eastAsia="Times New Roman" w:hAnsi="Times New Roman" w:cs="Times New Roman"/>
          <w:sz w:val="24"/>
          <w:szCs w:val="24"/>
          <w:lang w:eastAsia="en-MY"/>
        </w:rPr>
        <w:t xml:space="preserve"> </w:t>
      </w:r>
      <w:proofErr w:type="spellStart"/>
      <w:r w:rsidRPr="0018089B">
        <w:rPr>
          <w:rFonts w:ascii="Times New Roman" w:eastAsia="Times New Roman" w:hAnsi="Times New Roman" w:cs="Times New Roman"/>
          <w:sz w:val="24"/>
          <w:szCs w:val="24"/>
          <w:lang w:eastAsia="en-MY"/>
        </w:rPr>
        <w:t>Haque</w:t>
      </w:r>
      <w:proofErr w:type="spellEnd"/>
    </w:p>
    <w:sectPr w:rsidR="0044199F" w:rsidRPr="001808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EE2"/>
    <w:rsid w:val="0018089B"/>
    <w:rsid w:val="0044199F"/>
    <w:rsid w:val="007D0A60"/>
    <w:rsid w:val="00DE560D"/>
    <w:rsid w:val="00E63EE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2794BD-1C9B-4B55-8E36-B24C0773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8089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089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8089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808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4264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2778</Characters>
  <Application>Microsoft Office Word</Application>
  <DocSecurity>0</DocSecurity>
  <Lines>23</Lines>
  <Paragraphs>6</Paragraphs>
  <ScaleCrop>false</ScaleCrop>
  <Company/>
  <LinksUpToDate>false</LinksUpToDate>
  <CharactersWithSpaces>3259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2025-09-30T16:27:00Z</dcterms:created>
  <dcterms:modified xsi:type="dcterms:W3CDTF">2025-09-30T16:27:00Z</dcterms:modified>
</cp:coreProperties>
</file>