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DCF3C" w14:textId="77777777" w:rsidR="003E0D52" w:rsidRDefault="003E0D52" w:rsidP="003E0D52">
      <w:pPr>
        <w:bidi/>
        <w:jc w:val="center"/>
        <w:rPr>
          <w:rFonts w:cs="B Zar"/>
          <w:sz w:val="28"/>
          <w:szCs w:val="28"/>
        </w:rPr>
      </w:pPr>
      <w:r>
        <w:rPr>
          <w:rFonts w:cs="B Zar" w:hint="cs"/>
          <w:sz w:val="28"/>
          <w:szCs w:val="28"/>
          <w:rtl/>
        </w:rPr>
        <w:t>بسم الله الرحمن الرحیم</w:t>
      </w:r>
    </w:p>
    <w:p w14:paraId="52942AA1" w14:textId="77777777" w:rsidR="003E0D52" w:rsidRDefault="003E0D52" w:rsidP="003E0D52">
      <w:pPr>
        <w:bidi/>
        <w:jc w:val="center"/>
        <w:rPr>
          <w:rFonts w:cs="B Zar"/>
          <w:sz w:val="28"/>
          <w:szCs w:val="28"/>
        </w:rPr>
      </w:pPr>
      <w:r>
        <w:rPr>
          <w:rFonts w:cs="B Zar" w:hint="cs"/>
          <w:sz w:val="28"/>
          <w:szCs w:val="28"/>
          <w:rtl/>
        </w:rPr>
        <w:t>شرکت مهندسی نرم افزاری هلو</w:t>
      </w:r>
    </w:p>
    <w:p w14:paraId="193449AB" w14:textId="77777777" w:rsidR="003E0D52" w:rsidRDefault="003E0D52" w:rsidP="003E0D52">
      <w:pPr>
        <w:bidi/>
        <w:jc w:val="center"/>
        <w:rPr>
          <w:rFonts w:cs="B Zar"/>
          <w:sz w:val="28"/>
          <w:szCs w:val="28"/>
        </w:rPr>
      </w:pPr>
    </w:p>
    <w:p w14:paraId="05FADD2C" w14:textId="77777777" w:rsidR="003E0D52" w:rsidRDefault="003E0D52" w:rsidP="003E0D52">
      <w:pPr>
        <w:bidi/>
        <w:jc w:val="center"/>
        <w:rPr>
          <w:rFonts w:cs="B Zar"/>
          <w:sz w:val="28"/>
          <w:szCs w:val="28"/>
        </w:rPr>
      </w:pPr>
    </w:p>
    <w:p w14:paraId="04038F5E" w14:textId="77777777" w:rsidR="003E0D52" w:rsidRDefault="003E0D52" w:rsidP="003E0D52">
      <w:pPr>
        <w:bidi/>
        <w:jc w:val="center"/>
        <w:rPr>
          <w:rFonts w:cs="B Zar"/>
          <w:sz w:val="28"/>
          <w:szCs w:val="28"/>
          <w:rtl/>
        </w:rPr>
      </w:pPr>
    </w:p>
    <w:p w14:paraId="179FCD56" w14:textId="77777777" w:rsidR="003E0D52" w:rsidRDefault="003E0D52" w:rsidP="003E0D52">
      <w:pPr>
        <w:bidi/>
        <w:jc w:val="center"/>
        <w:rPr>
          <w:rFonts w:cs="B Zar"/>
          <w:sz w:val="28"/>
          <w:szCs w:val="28"/>
          <w:rtl/>
        </w:rPr>
      </w:pPr>
    </w:p>
    <w:p w14:paraId="68951AF4" w14:textId="77777777" w:rsidR="003E0D52" w:rsidRDefault="003E0D52" w:rsidP="003E0D52">
      <w:pPr>
        <w:bidi/>
        <w:jc w:val="center"/>
        <w:rPr>
          <w:rFonts w:cs="B Zar"/>
          <w:sz w:val="28"/>
          <w:szCs w:val="28"/>
        </w:rPr>
      </w:pPr>
    </w:p>
    <w:p w14:paraId="3B38041E" w14:textId="77777777" w:rsidR="003E0D52" w:rsidRDefault="003E0D52" w:rsidP="003E0D52">
      <w:pPr>
        <w:bidi/>
        <w:jc w:val="both"/>
        <w:rPr>
          <w:rFonts w:cs="B Zar"/>
          <w:sz w:val="28"/>
          <w:szCs w:val="28"/>
        </w:rPr>
      </w:pPr>
    </w:p>
    <w:p w14:paraId="6F02C7F1" w14:textId="77777777" w:rsidR="003E0D52" w:rsidRDefault="003E0D52" w:rsidP="003E0D52">
      <w:pPr>
        <w:bidi/>
        <w:jc w:val="both"/>
        <w:rPr>
          <w:rFonts w:cs="B Zar"/>
          <w:sz w:val="28"/>
          <w:szCs w:val="28"/>
        </w:rPr>
      </w:pPr>
    </w:p>
    <w:p w14:paraId="58BD489C" w14:textId="254B5553" w:rsidR="003E0D52" w:rsidRDefault="003E0D52" w:rsidP="003E0D52">
      <w:pPr>
        <w:bidi/>
        <w:jc w:val="center"/>
        <w:rPr>
          <w:rFonts w:cs="B Zar"/>
          <w:b/>
          <w:bCs/>
          <w:sz w:val="56"/>
          <w:szCs w:val="56"/>
          <w:lang w:bidi="fa-IR"/>
        </w:rPr>
      </w:pPr>
      <w:r>
        <w:rPr>
          <w:rFonts w:cs="B Zar" w:hint="cs"/>
          <w:b/>
          <w:bCs/>
          <w:sz w:val="56"/>
          <w:szCs w:val="56"/>
          <w:rtl/>
        </w:rPr>
        <w:t xml:space="preserve">گزارش </w:t>
      </w:r>
      <w:r>
        <w:rPr>
          <w:rFonts w:cs="B Zar" w:hint="cs"/>
          <w:b/>
          <w:bCs/>
          <w:sz w:val="56"/>
          <w:szCs w:val="56"/>
          <w:rtl/>
          <w:lang w:bidi="fa-IR"/>
        </w:rPr>
        <w:t>تحقیق در خصوص</w:t>
      </w:r>
      <w:r w:rsidR="00456284">
        <w:rPr>
          <w:rFonts w:cs="B Zar" w:hint="cs"/>
          <w:b/>
          <w:bCs/>
          <w:sz w:val="56"/>
          <w:szCs w:val="56"/>
          <w:rtl/>
          <w:lang w:bidi="fa-IR"/>
        </w:rPr>
        <w:t>3</w:t>
      </w:r>
      <w:r>
        <w:rPr>
          <w:rFonts w:cs="B Zar" w:hint="cs"/>
          <w:b/>
          <w:bCs/>
          <w:sz w:val="56"/>
          <w:szCs w:val="56"/>
          <w:rtl/>
          <w:lang w:bidi="fa-IR"/>
        </w:rPr>
        <w:t xml:space="preserve"> </w:t>
      </w:r>
      <w:r w:rsidR="000A7575">
        <w:rPr>
          <w:rFonts w:cs="B Zar"/>
          <w:b/>
          <w:bCs/>
          <w:sz w:val="56"/>
          <w:szCs w:val="56"/>
          <w:lang w:bidi="fa-IR"/>
        </w:rPr>
        <w:t>RAG</w:t>
      </w:r>
    </w:p>
    <w:p w14:paraId="70975D6A" w14:textId="77777777" w:rsidR="003E0D52" w:rsidRDefault="003E0D52" w:rsidP="003E0D52">
      <w:pPr>
        <w:bidi/>
        <w:jc w:val="both"/>
        <w:rPr>
          <w:rFonts w:cs="B Zar"/>
          <w:sz w:val="28"/>
          <w:szCs w:val="28"/>
          <w:rtl/>
        </w:rPr>
      </w:pPr>
    </w:p>
    <w:p w14:paraId="79E7960D" w14:textId="77777777" w:rsidR="003E0D52" w:rsidRDefault="003E0D52" w:rsidP="003E0D52">
      <w:pPr>
        <w:bidi/>
        <w:jc w:val="both"/>
        <w:rPr>
          <w:rFonts w:cs="B Zar"/>
          <w:sz w:val="28"/>
          <w:szCs w:val="28"/>
        </w:rPr>
      </w:pPr>
    </w:p>
    <w:p w14:paraId="44747C50" w14:textId="77777777" w:rsidR="003E0D52" w:rsidRDefault="003E0D52" w:rsidP="003E0D52">
      <w:pPr>
        <w:bidi/>
        <w:jc w:val="both"/>
        <w:rPr>
          <w:rFonts w:cs="B Zar"/>
          <w:sz w:val="28"/>
          <w:szCs w:val="28"/>
        </w:rPr>
      </w:pPr>
    </w:p>
    <w:p w14:paraId="43D1F230" w14:textId="77777777" w:rsidR="003E0D52" w:rsidRDefault="003E0D52" w:rsidP="003E0D52">
      <w:pPr>
        <w:bidi/>
        <w:jc w:val="both"/>
        <w:rPr>
          <w:rFonts w:cs="B Zar"/>
          <w:sz w:val="28"/>
          <w:szCs w:val="28"/>
          <w:rtl/>
        </w:rPr>
      </w:pPr>
    </w:p>
    <w:p w14:paraId="6844EF35" w14:textId="77777777" w:rsidR="003E0D52" w:rsidRDefault="003E0D52" w:rsidP="003E0D52">
      <w:pPr>
        <w:bidi/>
        <w:jc w:val="both"/>
        <w:rPr>
          <w:rFonts w:cs="B Zar"/>
          <w:sz w:val="28"/>
          <w:szCs w:val="28"/>
          <w:rtl/>
        </w:rPr>
      </w:pPr>
    </w:p>
    <w:p w14:paraId="3799A0F1" w14:textId="77777777" w:rsidR="003E0D52" w:rsidRDefault="003E0D52" w:rsidP="003E0D52">
      <w:pPr>
        <w:bidi/>
        <w:jc w:val="both"/>
        <w:rPr>
          <w:rFonts w:cs="B Zar"/>
          <w:sz w:val="28"/>
          <w:szCs w:val="28"/>
        </w:rPr>
      </w:pPr>
    </w:p>
    <w:p w14:paraId="1BC00B7B" w14:textId="77777777" w:rsidR="003E0D52" w:rsidRDefault="003E0D52" w:rsidP="003E0D52">
      <w:pPr>
        <w:bidi/>
        <w:jc w:val="both"/>
        <w:rPr>
          <w:rFonts w:cs="B Zar"/>
          <w:sz w:val="28"/>
          <w:szCs w:val="28"/>
        </w:rPr>
      </w:pPr>
    </w:p>
    <w:p w14:paraId="31851D90" w14:textId="77777777" w:rsidR="003E0D52" w:rsidRDefault="003E0D52" w:rsidP="003E0D52">
      <w:pPr>
        <w:bidi/>
        <w:jc w:val="both"/>
        <w:rPr>
          <w:rFonts w:cs="B Zar"/>
          <w:sz w:val="28"/>
          <w:szCs w:val="28"/>
        </w:rPr>
      </w:pPr>
    </w:p>
    <w:p w14:paraId="5ACBF9C6" w14:textId="0FE804B7" w:rsidR="003E0D52" w:rsidRDefault="003E0D52" w:rsidP="003E0D52">
      <w:pPr>
        <w:bidi/>
        <w:jc w:val="center"/>
        <w:rPr>
          <w:rFonts w:cs="B Zar"/>
          <w:sz w:val="36"/>
          <w:szCs w:val="36"/>
        </w:rPr>
      </w:pPr>
      <w:r>
        <w:rPr>
          <w:rFonts w:cs="B Zar" w:hint="cs"/>
          <w:sz w:val="36"/>
          <w:szCs w:val="36"/>
          <w:rtl/>
        </w:rPr>
        <w:t>کاری از امیرعلی نسیمی</w:t>
      </w:r>
    </w:p>
    <w:p w14:paraId="53099514" w14:textId="7055E4B1" w:rsidR="003E0D52" w:rsidRDefault="003E0D52" w:rsidP="003E0D52">
      <w:pPr>
        <w:bidi/>
        <w:jc w:val="center"/>
        <w:rPr>
          <w:rFonts w:cs="B Zar"/>
          <w:sz w:val="36"/>
          <w:szCs w:val="36"/>
        </w:rPr>
      </w:pPr>
    </w:p>
    <w:p w14:paraId="2A335CC1" w14:textId="77777777" w:rsidR="006B1DEB" w:rsidRDefault="006B1DEB" w:rsidP="006B1DEB">
      <w:pPr>
        <w:bidi/>
        <w:jc w:val="center"/>
        <w:rPr>
          <w:rFonts w:cs="B Zar"/>
          <w:sz w:val="36"/>
          <w:szCs w:val="36"/>
        </w:rPr>
      </w:pPr>
    </w:p>
    <w:p w14:paraId="141E246A" w14:textId="6B70F816" w:rsidR="001F6EFC" w:rsidRPr="006B1DEB" w:rsidRDefault="001F6EFC" w:rsidP="001F6EFC">
      <w:pPr>
        <w:bidi/>
        <w:jc w:val="center"/>
        <w:rPr>
          <w:rFonts w:cs="B Zar"/>
          <w:sz w:val="28"/>
          <w:szCs w:val="28"/>
          <w:rtl/>
        </w:rPr>
      </w:pPr>
      <w:r w:rsidRPr="006B1DEB">
        <w:rPr>
          <w:rFonts w:cs="B Zar" w:hint="cs"/>
          <w:sz w:val="28"/>
          <w:szCs w:val="28"/>
          <w:rtl/>
        </w:rPr>
        <w:lastRenderedPageBreak/>
        <w:t>فهرست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-175119633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1EC24E3C" w14:textId="2E80A71E" w:rsidR="001F6EFC" w:rsidRPr="001C003E" w:rsidRDefault="001F6EFC" w:rsidP="001C003E">
          <w:pPr>
            <w:pStyle w:val="TOCHeading"/>
            <w:bidi/>
            <w:spacing w:line="360" w:lineRule="auto"/>
            <w:jc w:val="both"/>
            <w:rPr>
              <w:rFonts w:cs="B Zar"/>
              <w:sz w:val="24"/>
              <w:szCs w:val="24"/>
            </w:rPr>
          </w:pPr>
        </w:p>
        <w:p w14:paraId="33F8DB0A" w14:textId="6400BF3A" w:rsidR="001C003E" w:rsidRPr="001C003E" w:rsidRDefault="001F6EFC" w:rsidP="001C003E">
          <w:pPr>
            <w:pStyle w:val="TOC1"/>
            <w:tabs>
              <w:tab w:val="right" w:leader="dot" w:pos="9350"/>
            </w:tabs>
            <w:bidi/>
            <w:spacing w:line="360" w:lineRule="auto"/>
            <w:rPr>
              <w:rFonts w:eastAsiaTheme="minorEastAsia" w:cs="B Zar"/>
              <w:noProof/>
              <w:sz w:val="24"/>
              <w:szCs w:val="24"/>
            </w:rPr>
          </w:pPr>
          <w:r w:rsidRPr="001C003E">
            <w:rPr>
              <w:rFonts w:cs="B Zar"/>
              <w:sz w:val="24"/>
              <w:szCs w:val="24"/>
            </w:rPr>
            <w:fldChar w:fldCharType="begin"/>
          </w:r>
          <w:r w:rsidRPr="001C003E">
            <w:rPr>
              <w:rFonts w:cs="B Zar"/>
              <w:sz w:val="24"/>
              <w:szCs w:val="24"/>
            </w:rPr>
            <w:instrText xml:space="preserve"> TOC \o "1-3" \h \z \u </w:instrText>
          </w:r>
          <w:r w:rsidRPr="001C003E">
            <w:rPr>
              <w:rFonts w:cs="B Zar"/>
              <w:sz w:val="24"/>
              <w:szCs w:val="24"/>
            </w:rPr>
            <w:fldChar w:fldCharType="separate"/>
          </w:r>
          <w:hyperlink w:anchor="_Toc176697481" w:history="1"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>مقدمه‌ا</w:t>
            </w:r>
            <w:r w:rsidR="001C003E" w:rsidRPr="001C003E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بر تول</w:t>
            </w:r>
            <w:r w:rsidR="001C003E" w:rsidRPr="001C003E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>د باز</w:t>
            </w:r>
            <w:r w:rsidR="001C003E" w:rsidRPr="001C003E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>اب</w:t>
            </w:r>
            <w:r w:rsidR="001C003E" w:rsidRPr="001C003E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>-تقو</w:t>
            </w:r>
            <w:r w:rsidR="001C003E" w:rsidRPr="001C003E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>ت</w:t>
            </w:r>
            <w:r w:rsidR="001C003E" w:rsidRPr="001C003E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(</w:t>
            </w:r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</w:rPr>
              <w:t>RAG</w:t>
            </w:r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>)</w:t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tab/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fldChar w:fldCharType="begin"/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instrText xml:space="preserve"> PAGEREF _Toc176697481 \h </w:instrText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fldChar w:fldCharType="separate"/>
            </w:r>
            <w:r w:rsidR="0094611C">
              <w:rPr>
                <w:rFonts w:cs="B Zar"/>
                <w:noProof/>
                <w:webHidden/>
                <w:sz w:val="24"/>
                <w:szCs w:val="24"/>
                <w:rtl/>
              </w:rPr>
              <w:t>2</w:t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F7E6F9" w14:textId="3857949E" w:rsidR="001C003E" w:rsidRPr="001C003E" w:rsidRDefault="007037A1" w:rsidP="001C003E">
          <w:pPr>
            <w:pStyle w:val="TOC1"/>
            <w:tabs>
              <w:tab w:val="right" w:leader="dot" w:pos="9350"/>
            </w:tabs>
            <w:bidi/>
            <w:spacing w:line="360" w:lineRule="auto"/>
            <w:rPr>
              <w:rFonts w:eastAsiaTheme="minorEastAsia" w:cs="B Zar"/>
              <w:noProof/>
              <w:sz w:val="24"/>
              <w:szCs w:val="24"/>
            </w:rPr>
          </w:pPr>
          <w:hyperlink w:anchor="_Toc176697482" w:history="1"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  <w:rtl/>
              </w:rPr>
              <w:t>مرور</w:t>
            </w:r>
            <w:r w:rsidR="001C003E" w:rsidRPr="001C003E">
              <w:rPr>
                <w:rStyle w:val="Hyperlink"/>
                <w:rFonts w:cs="B Zar" w:hint="cs"/>
                <w:noProof/>
                <w:sz w:val="24"/>
                <w:szCs w:val="24"/>
                <w:rtl/>
              </w:rPr>
              <w:t>ی</w:t>
            </w:r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  <w:rtl/>
              </w:rPr>
              <w:t xml:space="preserve"> بر فناور</w:t>
            </w:r>
            <w:r w:rsidR="001C003E" w:rsidRPr="001C003E">
              <w:rPr>
                <w:rStyle w:val="Hyperlink"/>
                <w:rFonts w:cs="B Zar" w:hint="cs"/>
                <w:noProof/>
                <w:sz w:val="24"/>
                <w:szCs w:val="24"/>
                <w:rtl/>
              </w:rPr>
              <w:t>ی‌</w:t>
            </w:r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  <w:rtl/>
              </w:rPr>
              <w:t>ها</w:t>
            </w:r>
            <w:r w:rsidR="001C003E" w:rsidRPr="001C003E">
              <w:rPr>
                <w:rStyle w:val="Hyperlink"/>
                <w:rFonts w:cs="B Zar" w:hint="cs"/>
                <w:noProof/>
                <w:sz w:val="24"/>
                <w:szCs w:val="24"/>
                <w:rtl/>
              </w:rPr>
              <w:t>ی</w:t>
            </w:r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  <w:rtl/>
              </w:rPr>
              <w:t xml:space="preserve"> اصل</w:t>
            </w:r>
            <w:r w:rsidR="001C003E" w:rsidRPr="001C003E">
              <w:rPr>
                <w:rStyle w:val="Hyperlink"/>
                <w:rFonts w:cs="B Zar" w:hint="cs"/>
                <w:noProof/>
                <w:sz w:val="24"/>
                <w:szCs w:val="24"/>
                <w:rtl/>
              </w:rPr>
              <w:t>ی</w:t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tab/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fldChar w:fldCharType="begin"/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instrText xml:space="preserve"> PAGEREF _Toc176697482 \h </w:instrText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fldChar w:fldCharType="separate"/>
            </w:r>
            <w:r w:rsidR="0094611C">
              <w:rPr>
                <w:rFonts w:cs="B Zar"/>
                <w:noProof/>
                <w:webHidden/>
                <w:sz w:val="24"/>
                <w:szCs w:val="24"/>
                <w:rtl/>
              </w:rPr>
              <w:t>2</w:t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64BE36" w14:textId="35C24571" w:rsidR="001C003E" w:rsidRPr="001C003E" w:rsidRDefault="007037A1" w:rsidP="001C003E">
          <w:pPr>
            <w:pStyle w:val="TOC2"/>
            <w:tabs>
              <w:tab w:val="right" w:leader="dot" w:pos="9350"/>
            </w:tabs>
            <w:bidi/>
            <w:spacing w:line="360" w:lineRule="auto"/>
            <w:rPr>
              <w:rFonts w:eastAsiaTheme="minorEastAsia" w:cs="B Zar"/>
              <w:noProof/>
              <w:sz w:val="24"/>
              <w:szCs w:val="24"/>
            </w:rPr>
          </w:pPr>
          <w:hyperlink w:anchor="_Toc176697483" w:history="1"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مدل </w:t>
            </w:r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</w:rPr>
              <w:t>Gemma</w:t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tab/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fldChar w:fldCharType="begin"/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instrText xml:space="preserve"> PAGEREF _Toc176697483 \h </w:instrText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fldChar w:fldCharType="separate"/>
            </w:r>
            <w:r w:rsidR="0094611C">
              <w:rPr>
                <w:rFonts w:cs="B Zar"/>
                <w:noProof/>
                <w:webHidden/>
                <w:sz w:val="24"/>
                <w:szCs w:val="24"/>
                <w:rtl/>
              </w:rPr>
              <w:t>2</w:t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E22338" w14:textId="7F57A3EB" w:rsidR="001C003E" w:rsidRPr="001C003E" w:rsidRDefault="007037A1" w:rsidP="001C003E">
          <w:pPr>
            <w:pStyle w:val="TOC2"/>
            <w:tabs>
              <w:tab w:val="right" w:leader="dot" w:pos="9350"/>
            </w:tabs>
            <w:bidi/>
            <w:spacing w:line="360" w:lineRule="auto"/>
            <w:rPr>
              <w:rFonts w:eastAsiaTheme="minorEastAsia" w:cs="B Zar"/>
              <w:noProof/>
              <w:sz w:val="24"/>
              <w:szCs w:val="24"/>
            </w:rPr>
          </w:pPr>
          <w:hyperlink w:anchor="_Toc176697484" w:history="1"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</w:rPr>
              <w:t>Weaviate</w:t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tab/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fldChar w:fldCharType="begin"/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instrText xml:space="preserve"> PAGEREF _Toc176697484 \h </w:instrText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fldChar w:fldCharType="separate"/>
            </w:r>
            <w:r w:rsidR="0094611C">
              <w:rPr>
                <w:rFonts w:cs="B Zar"/>
                <w:noProof/>
                <w:webHidden/>
                <w:sz w:val="24"/>
                <w:szCs w:val="24"/>
                <w:rtl/>
              </w:rPr>
              <w:t>3</w:t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6DC9BA" w14:textId="6E4D6249" w:rsidR="001C003E" w:rsidRPr="001C003E" w:rsidRDefault="007037A1" w:rsidP="001C003E">
          <w:pPr>
            <w:pStyle w:val="TOC2"/>
            <w:tabs>
              <w:tab w:val="right" w:leader="dot" w:pos="9350"/>
            </w:tabs>
            <w:bidi/>
            <w:spacing w:line="360" w:lineRule="auto"/>
            <w:rPr>
              <w:rFonts w:eastAsiaTheme="minorEastAsia" w:cs="B Zar"/>
              <w:noProof/>
              <w:sz w:val="24"/>
              <w:szCs w:val="24"/>
            </w:rPr>
          </w:pPr>
          <w:hyperlink w:anchor="_Toc176697485" w:history="1"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</w:rPr>
              <w:t>LlamaIndex</w:t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tab/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fldChar w:fldCharType="begin"/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instrText xml:space="preserve"> PAGEREF _Toc176697485 \h </w:instrText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fldChar w:fldCharType="separate"/>
            </w:r>
            <w:r w:rsidR="0094611C">
              <w:rPr>
                <w:rFonts w:cs="B Zar"/>
                <w:noProof/>
                <w:webHidden/>
                <w:sz w:val="24"/>
                <w:szCs w:val="24"/>
                <w:rtl/>
              </w:rPr>
              <w:t>3</w:t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E0A8C1" w14:textId="5AFB4880" w:rsidR="001C003E" w:rsidRPr="001C003E" w:rsidRDefault="007037A1" w:rsidP="001C003E">
          <w:pPr>
            <w:pStyle w:val="TOC1"/>
            <w:tabs>
              <w:tab w:val="right" w:leader="dot" w:pos="9350"/>
            </w:tabs>
            <w:bidi/>
            <w:spacing w:line="360" w:lineRule="auto"/>
            <w:rPr>
              <w:rFonts w:eastAsiaTheme="minorEastAsia" w:cs="B Zar"/>
              <w:noProof/>
              <w:sz w:val="24"/>
              <w:szCs w:val="24"/>
            </w:rPr>
          </w:pPr>
          <w:hyperlink w:anchor="_Toc176697486" w:history="1"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  <w:rtl/>
              </w:rPr>
              <w:t>تجز</w:t>
            </w:r>
            <w:r w:rsidR="001C003E" w:rsidRPr="001C003E">
              <w:rPr>
                <w:rStyle w:val="Hyperlink"/>
                <w:rFonts w:cs="B Zar" w:hint="cs"/>
                <w:noProof/>
                <w:sz w:val="24"/>
                <w:szCs w:val="24"/>
                <w:rtl/>
              </w:rPr>
              <w:t>ی</w:t>
            </w:r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  <w:rtl/>
              </w:rPr>
              <w:t>ه و تحل</w:t>
            </w:r>
            <w:r w:rsidR="001C003E" w:rsidRPr="001C003E">
              <w:rPr>
                <w:rStyle w:val="Hyperlink"/>
                <w:rFonts w:cs="B Zar" w:hint="cs"/>
                <w:noProof/>
                <w:sz w:val="24"/>
                <w:szCs w:val="24"/>
                <w:rtl/>
              </w:rPr>
              <w:t>ی</w:t>
            </w:r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  <w:rtl/>
              </w:rPr>
              <w:t xml:space="preserve">ل کامل </w:t>
            </w:r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</w:rPr>
              <w:t>RAG</w:t>
            </w:r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  <w:rtl/>
              </w:rPr>
              <w:t xml:space="preserve"> پ</w:t>
            </w:r>
            <w:r w:rsidR="001C003E" w:rsidRPr="001C003E">
              <w:rPr>
                <w:rStyle w:val="Hyperlink"/>
                <w:rFonts w:cs="B Zar" w:hint="cs"/>
                <w:noProof/>
                <w:sz w:val="24"/>
                <w:szCs w:val="24"/>
                <w:rtl/>
              </w:rPr>
              <w:t>ی</w:t>
            </w:r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  <w:rtl/>
              </w:rPr>
              <w:t>شرفته</w:t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tab/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fldChar w:fldCharType="begin"/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instrText xml:space="preserve"> PAGEREF _Toc176697486 \h </w:instrText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fldChar w:fldCharType="separate"/>
            </w:r>
            <w:r w:rsidR="0094611C">
              <w:rPr>
                <w:rFonts w:cs="B Zar"/>
                <w:noProof/>
                <w:webHidden/>
                <w:sz w:val="24"/>
                <w:szCs w:val="24"/>
                <w:rtl/>
              </w:rPr>
              <w:t>3</w:t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B6D931" w14:textId="65C74417" w:rsidR="001C003E" w:rsidRPr="001C003E" w:rsidRDefault="007037A1" w:rsidP="001C003E">
          <w:pPr>
            <w:pStyle w:val="TOC2"/>
            <w:tabs>
              <w:tab w:val="right" w:leader="dot" w:pos="9350"/>
            </w:tabs>
            <w:bidi/>
            <w:spacing w:line="360" w:lineRule="auto"/>
            <w:rPr>
              <w:rFonts w:eastAsiaTheme="minorEastAsia" w:cs="B Zar"/>
              <w:noProof/>
              <w:sz w:val="24"/>
              <w:szCs w:val="24"/>
            </w:rPr>
          </w:pPr>
          <w:hyperlink w:anchor="_Toc176697487" w:history="1"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  <w:rtl/>
              </w:rPr>
              <w:t>مراحل اجرا</w:t>
            </w:r>
            <w:r w:rsidR="001C003E" w:rsidRPr="001C003E">
              <w:rPr>
                <w:rStyle w:val="Hyperlink"/>
                <w:rFonts w:cs="B Zar" w:hint="cs"/>
                <w:noProof/>
                <w:sz w:val="24"/>
                <w:szCs w:val="24"/>
                <w:rtl/>
              </w:rPr>
              <w:t>ی</w:t>
            </w:r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  <w:rtl/>
              </w:rPr>
              <w:t xml:space="preserve"> </w:t>
            </w:r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</w:rPr>
              <w:t>RAG</w:t>
            </w:r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  <w:rtl/>
              </w:rPr>
              <w:t xml:space="preserve"> پ</w:t>
            </w:r>
            <w:r w:rsidR="001C003E" w:rsidRPr="001C003E">
              <w:rPr>
                <w:rStyle w:val="Hyperlink"/>
                <w:rFonts w:cs="B Zar" w:hint="cs"/>
                <w:noProof/>
                <w:sz w:val="24"/>
                <w:szCs w:val="24"/>
                <w:rtl/>
              </w:rPr>
              <w:t>ی</w:t>
            </w:r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  <w:rtl/>
              </w:rPr>
              <w:t>شرفته</w:t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tab/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fldChar w:fldCharType="begin"/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instrText xml:space="preserve"> PAGEREF _Toc176697487 \h </w:instrText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fldChar w:fldCharType="separate"/>
            </w:r>
            <w:r w:rsidR="0094611C">
              <w:rPr>
                <w:rFonts w:cs="B Zar"/>
                <w:noProof/>
                <w:webHidden/>
                <w:sz w:val="24"/>
                <w:szCs w:val="24"/>
                <w:rtl/>
              </w:rPr>
              <w:t>4</w:t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B707E9" w14:textId="2079F29C" w:rsidR="001C003E" w:rsidRPr="001C003E" w:rsidRDefault="007037A1" w:rsidP="001C003E">
          <w:pPr>
            <w:pStyle w:val="TOC3"/>
            <w:tabs>
              <w:tab w:val="right" w:leader="dot" w:pos="9350"/>
            </w:tabs>
            <w:bidi/>
            <w:spacing w:line="360" w:lineRule="auto"/>
            <w:rPr>
              <w:rFonts w:eastAsiaTheme="minorEastAsia" w:cs="B Zar"/>
              <w:noProof/>
              <w:sz w:val="24"/>
              <w:szCs w:val="24"/>
            </w:rPr>
          </w:pPr>
          <w:hyperlink w:anchor="_Toc176697488" w:history="1"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>تعر</w:t>
            </w:r>
            <w:r w:rsidR="001C003E" w:rsidRPr="001C003E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ف </w:t>
            </w:r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  <w:lang w:bidi="fa-IR"/>
              </w:rPr>
              <w:t>Gemma</w:t>
            </w:r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به‌عنوان </w:t>
            </w:r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  <w:lang w:bidi="fa-IR"/>
              </w:rPr>
              <w:t>LLM</w:t>
            </w:r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سفارش</w:t>
            </w:r>
            <w:r w:rsidR="001C003E" w:rsidRPr="001C003E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tab/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fldChar w:fldCharType="begin"/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instrText xml:space="preserve"> PAGEREF _Toc176697488 \h </w:instrText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fldChar w:fldCharType="separate"/>
            </w:r>
            <w:r w:rsidR="0094611C">
              <w:rPr>
                <w:rFonts w:cs="B Zar"/>
                <w:noProof/>
                <w:webHidden/>
                <w:sz w:val="24"/>
                <w:szCs w:val="24"/>
                <w:rtl/>
              </w:rPr>
              <w:t>5</w:t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B7710E" w14:textId="6BA51A66" w:rsidR="001C003E" w:rsidRPr="001C003E" w:rsidRDefault="007037A1" w:rsidP="001C003E">
          <w:pPr>
            <w:pStyle w:val="TOC3"/>
            <w:tabs>
              <w:tab w:val="right" w:leader="dot" w:pos="9350"/>
            </w:tabs>
            <w:bidi/>
            <w:spacing w:line="360" w:lineRule="auto"/>
            <w:rPr>
              <w:rFonts w:eastAsiaTheme="minorEastAsia" w:cs="B Zar"/>
              <w:noProof/>
              <w:sz w:val="24"/>
              <w:szCs w:val="24"/>
            </w:rPr>
          </w:pPr>
          <w:hyperlink w:anchor="_Toc176697489" w:history="1"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>برا</w:t>
            </w:r>
            <w:r w:rsidR="001C003E" w:rsidRPr="001C003E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ادغام مدل</w:t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tab/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fldChar w:fldCharType="begin"/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instrText xml:space="preserve"> PAGEREF _Toc176697489 \h </w:instrText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fldChar w:fldCharType="separate"/>
            </w:r>
            <w:r w:rsidR="0094611C">
              <w:rPr>
                <w:rFonts w:cs="B Zar"/>
                <w:noProof/>
                <w:webHidden/>
                <w:sz w:val="24"/>
                <w:szCs w:val="24"/>
                <w:rtl/>
              </w:rPr>
              <w:t>5</w:t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78DFC7" w14:textId="755FF7C3" w:rsidR="001C003E" w:rsidRPr="001C003E" w:rsidRDefault="007037A1" w:rsidP="001C003E">
          <w:pPr>
            <w:pStyle w:val="TOC3"/>
            <w:tabs>
              <w:tab w:val="right" w:leader="dot" w:pos="9350"/>
            </w:tabs>
            <w:bidi/>
            <w:spacing w:line="360" w:lineRule="auto"/>
            <w:rPr>
              <w:rFonts w:eastAsiaTheme="minorEastAsia" w:cs="B Zar"/>
              <w:noProof/>
              <w:sz w:val="24"/>
              <w:szCs w:val="24"/>
            </w:rPr>
          </w:pPr>
          <w:hyperlink w:anchor="_Toc176697490" w:history="1"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>بارگذار</w:t>
            </w:r>
            <w:r w:rsidR="001C003E" w:rsidRPr="001C003E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 xml:space="preserve"> داده‌ها</w:t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tab/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fldChar w:fldCharType="begin"/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instrText xml:space="preserve"> PAGEREF _Toc176697490 \h </w:instrText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fldChar w:fldCharType="separate"/>
            </w:r>
            <w:r w:rsidR="0094611C">
              <w:rPr>
                <w:rFonts w:cs="B Zar"/>
                <w:noProof/>
                <w:webHidden/>
                <w:sz w:val="24"/>
                <w:szCs w:val="24"/>
                <w:rtl/>
              </w:rPr>
              <w:t>5</w:t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2DD041" w14:textId="04F46556" w:rsidR="001C003E" w:rsidRPr="001C003E" w:rsidRDefault="007037A1" w:rsidP="001C003E">
          <w:pPr>
            <w:pStyle w:val="TOC3"/>
            <w:tabs>
              <w:tab w:val="right" w:leader="dot" w:pos="9350"/>
            </w:tabs>
            <w:bidi/>
            <w:spacing w:line="360" w:lineRule="auto"/>
            <w:rPr>
              <w:rFonts w:eastAsiaTheme="minorEastAsia" w:cs="B Zar"/>
              <w:noProof/>
              <w:sz w:val="24"/>
              <w:szCs w:val="24"/>
            </w:rPr>
          </w:pPr>
          <w:hyperlink w:anchor="_Toc176697491" w:history="1"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>ا</w:t>
            </w:r>
            <w:r w:rsidR="001C003E" w:rsidRPr="001C003E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>جاد اسناد با متاداده</w:t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tab/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fldChar w:fldCharType="begin"/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instrText xml:space="preserve"> PAGEREF _Toc176697491 \h </w:instrText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fldChar w:fldCharType="separate"/>
            </w:r>
            <w:r w:rsidR="0094611C">
              <w:rPr>
                <w:rFonts w:cs="B Zar"/>
                <w:noProof/>
                <w:webHidden/>
                <w:sz w:val="24"/>
                <w:szCs w:val="24"/>
                <w:rtl/>
              </w:rPr>
              <w:t>6</w:t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9B03EF" w14:textId="6C3ABA60" w:rsidR="001C003E" w:rsidRPr="001C003E" w:rsidRDefault="007037A1" w:rsidP="001C003E">
          <w:pPr>
            <w:pStyle w:val="TOC3"/>
            <w:tabs>
              <w:tab w:val="right" w:leader="dot" w:pos="9350"/>
            </w:tabs>
            <w:bidi/>
            <w:spacing w:line="360" w:lineRule="auto"/>
            <w:rPr>
              <w:rFonts w:eastAsiaTheme="minorEastAsia" w:cs="B Zar"/>
              <w:noProof/>
              <w:sz w:val="24"/>
              <w:szCs w:val="24"/>
            </w:rPr>
          </w:pPr>
          <w:hyperlink w:anchor="_Toc176697492" w:history="1"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>تقس</w:t>
            </w:r>
            <w:r w:rsidR="001C003E" w:rsidRPr="001C003E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>م اسناد به قطعات (</w:t>
            </w:r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  <w:lang w:bidi="fa-IR"/>
              </w:rPr>
              <w:t>Nodes</w:t>
            </w:r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>)</w:t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tab/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fldChar w:fldCharType="begin"/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instrText xml:space="preserve"> PAGEREF _Toc176697492 \h </w:instrText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fldChar w:fldCharType="separate"/>
            </w:r>
            <w:r w:rsidR="0094611C">
              <w:rPr>
                <w:rFonts w:cs="B Zar"/>
                <w:noProof/>
                <w:webHidden/>
                <w:sz w:val="24"/>
                <w:szCs w:val="24"/>
                <w:rtl/>
              </w:rPr>
              <w:t>6</w:t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F2DC1D" w14:textId="2034113D" w:rsidR="001C003E" w:rsidRPr="001C003E" w:rsidRDefault="007037A1" w:rsidP="001C003E">
          <w:pPr>
            <w:pStyle w:val="TOC3"/>
            <w:tabs>
              <w:tab w:val="right" w:leader="dot" w:pos="9350"/>
            </w:tabs>
            <w:bidi/>
            <w:spacing w:line="360" w:lineRule="auto"/>
            <w:rPr>
              <w:rFonts w:eastAsiaTheme="minorEastAsia" w:cs="B Zar"/>
              <w:noProof/>
              <w:sz w:val="24"/>
              <w:szCs w:val="24"/>
            </w:rPr>
          </w:pPr>
          <w:hyperlink w:anchor="_Toc176697493" w:history="1"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>ا</w:t>
            </w:r>
            <w:r w:rsidR="001C003E" w:rsidRPr="001C003E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>جاد ا</w:t>
            </w:r>
            <w:r w:rsidR="001C003E" w:rsidRPr="001C003E">
              <w:rPr>
                <w:rStyle w:val="Hyperlink"/>
                <w:rFonts w:cs="B Zar" w:hint="cs"/>
                <w:noProof/>
                <w:sz w:val="24"/>
                <w:szCs w:val="24"/>
                <w:rtl/>
                <w:lang w:bidi="fa-IR"/>
              </w:rPr>
              <w:t>ی</w:t>
            </w:r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  <w:rtl/>
                <w:lang w:bidi="fa-IR"/>
              </w:rPr>
              <w:t>ندکس</w:t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tab/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fldChar w:fldCharType="begin"/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instrText xml:space="preserve"> PAGEREF _Toc176697493 \h </w:instrText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fldChar w:fldCharType="separate"/>
            </w:r>
            <w:r w:rsidR="0094611C">
              <w:rPr>
                <w:rFonts w:cs="B Zar"/>
                <w:noProof/>
                <w:webHidden/>
                <w:sz w:val="24"/>
                <w:szCs w:val="24"/>
                <w:rtl/>
              </w:rPr>
              <w:t>6</w:t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F31AC7" w14:textId="1B71F01A" w:rsidR="001C003E" w:rsidRPr="001C003E" w:rsidRDefault="007037A1" w:rsidP="001C003E">
          <w:pPr>
            <w:pStyle w:val="TOC2"/>
            <w:tabs>
              <w:tab w:val="right" w:leader="dot" w:pos="9350"/>
            </w:tabs>
            <w:bidi/>
            <w:spacing w:line="360" w:lineRule="auto"/>
            <w:rPr>
              <w:rFonts w:eastAsiaTheme="minorEastAsia" w:cs="B Zar"/>
              <w:noProof/>
              <w:sz w:val="24"/>
              <w:szCs w:val="24"/>
            </w:rPr>
          </w:pPr>
          <w:hyperlink w:anchor="_Toc176697494" w:history="1"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  <w:rtl/>
              </w:rPr>
              <w:t>راه‌انداز</w:t>
            </w:r>
            <w:r w:rsidR="001C003E" w:rsidRPr="001C003E">
              <w:rPr>
                <w:rStyle w:val="Hyperlink"/>
                <w:rFonts w:cs="B Zar" w:hint="cs"/>
                <w:noProof/>
                <w:sz w:val="24"/>
                <w:szCs w:val="24"/>
                <w:rtl/>
              </w:rPr>
              <w:t>ی</w:t>
            </w:r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  <w:rtl/>
              </w:rPr>
              <w:t xml:space="preserve"> موتور پرسش </w:t>
            </w:r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</w:rPr>
              <w:t>RAG</w:t>
            </w:r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  <w:rtl/>
              </w:rPr>
              <w:t xml:space="preserve"> پ</w:t>
            </w:r>
            <w:r w:rsidR="001C003E" w:rsidRPr="001C003E">
              <w:rPr>
                <w:rStyle w:val="Hyperlink"/>
                <w:rFonts w:cs="B Zar" w:hint="cs"/>
                <w:noProof/>
                <w:sz w:val="24"/>
                <w:szCs w:val="24"/>
                <w:rtl/>
              </w:rPr>
              <w:t>ی</w:t>
            </w:r>
            <w:r w:rsidR="001C003E" w:rsidRPr="001C003E">
              <w:rPr>
                <w:rStyle w:val="Hyperlink"/>
                <w:rFonts w:cs="B Zar"/>
                <w:noProof/>
                <w:sz w:val="24"/>
                <w:szCs w:val="24"/>
                <w:rtl/>
              </w:rPr>
              <w:t>شرفته</w:t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tab/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fldChar w:fldCharType="begin"/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instrText xml:space="preserve"> PAGEREF _Toc176697494 \h </w:instrText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fldChar w:fldCharType="separate"/>
            </w:r>
            <w:r w:rsidR="0094611C">
              <w:rPr>
                <w:rFonts w:cs="B Zar"/>
                <w:noProof/>
                <w:webHidden/>
                <w:sz w:val="24"/>
                <w:szCs w:val="24"/>
                <w:rtl/>
              </w:rPr>
              <w:t>7</w:t>
            </w:r>
            <w:r w:rsidR="001C003E" w:rsidRPr="001C003E">
              <w:rPr>
                <w:rFonts w:cs="B Za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BAC118" w14:textId="035720C2" w:rsidR="00504741" w:rsidRDefault="001F6EFC" w:rsidP="001C003E">
          <w:pPr>
            <w:bidi/>
            <w:spacing w:line="360" w:lineRule="auto"/>
            <w:jc w:val="both"/>
            <w:rPr>
              <w:b/>
              <w:bCs/>
              <w:noProof/>
              <w:sz w:val="24"/>
              <w:szCs w:val="24"/>
            </w:rPr>
          </w:pPr>
          <w:r w:rsidRPr="001C003E">
            <w:rPr>
              <w:rFonts w:cs="B Zar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5333E28" w14:textId="77777777" w:rsidR="00C77C81" w:rsidRDefault="00C77C81" w:rsidP="00C77C81">
      <w:pPr>
        <w:rPr>
          <w:rtl/>
        </w:rPr>
      </w:pPr>
    </w:p>
    <w:p w14:paraId="0DBFE7CA" w14:textId="77777777" w:rsidR="00C77C81" w:rsidRDefault="00C77C81" w:rsidP="00C77C81">
      <w:pPr>
        <w:rPr>
          <w:rtl/>
        </w:rPr>
      </w:pPr>
    </w:p>
    <w:p w14:paraId="13EBE8B2" w14:textId="42348DCE" w:rsidR="00C77C81" w:rsidRDefault="00C77C81" w:rsidP="00C77C81">
      <w:pPr>
        <w:rPr>
          <w:rtl/>
        </w:rPr>
      </w:pPr>
    </w:p>
    <w:p w14:paraId="7530F6FE" w14:textId="72806256" w:rsidR="00C77C81" w:rsidRDefault="00C77C81" w:rsidP="00C77C81">
      <w:pPr>
        <w:rPr>
          <w:rtl/>
        </w:rPr>
      </w:pPr>
    </w:p>
    <w:p w14:paraId="5C3A99AE" w14:textId="732E3566" w:rsidR="00B638AF" w:rsidRPr="00B638AF" w:rsidRDefault="00B638AF" w:rsidP="00B638AF">
      <w:pPr>
        <w:pStyle w:val="Heading1"/>
        <w:bidi/>
      </w:pPr>
      <w:bookmarkStart w:id="0" w:name="_Toc176697481"/>
      <w:r w:rsidRPr="00B638AF">
        <w:rPr>
          <w:rtl/>
          <w:lang w:bidi="fa-IR"/>
        </w:rPr>
        <w:t>مقدمه‌ا</w:t>
      </w:r>
      <w:r w:rsidRPr="00B638AF">
        <w:rPr>
          <w:rFonts w:hint="cs"/>
          <w:rtl/>
          <w:lang w:bidi="fa-IR"/>
        </w:rPr>
        <w:t>ی</w:t>
      </w:r>
      <w:r w:rsidRPr="00B638AF">
        <w:rPr>
          <w:rtl/>
          <w:lang w:bidi="fa-IR"/>
        </w:rPr>
        <w:t xml:space="preserve"> بر تول</w:t>
      </w:r>
      <w:r w:rsidRPr="00B638AF">
        <w:rPr>
          <w:rFonts w:hint="cs"/>
          <w:rtl/>
          <w:lang w:bidi="fa-IR"/>
        </w:rPr>
        <w:t>ی</w:t>
      </w:r>
      <w:r w:rsidRPr="00B638AF">
        <w:rPr>
          <w:rFonts w:hint="eastAsia"/>
          <w:rtl/>
          <w:lang w:bidi="fa-IR"/>
        </w:rPr>
        <w:t>د</w:t>
      </w:r>
      <w:r w:rsidRPr="00B638AF">
        <w:rPr>
          <w:rtl/>
          <w:lang w:bidi="fa-IR"/>
        </w:rPr>
        <w:t xml:space="preserve"> باز</w:t>
      </w:r>
      <w:r w:rsidRPr="00B638AF">
        <w:rPr>
          <w:rFonts w:hint="cs"/>
          <w:rtl/>
          <w:lang w:bidi="fa-IR"/>
        </w:rPr>
        <w:t>ی</w:t>
      </w:r>
      <w:r w:rsidRPr="00B638AF">
        <w:rPr>
          <w:rFonts w:hint="eastAsia"/>
          <w:rtl/>
          <w:lang w:bidi="fa-IR"/>
        </w:rPr>
        <w:t>اب</w:t>
      </w:r>
      <w:r w:rsidRPr="00B638AF">
        <w:rPr>
          <w:rFonts w:hint="cs"/>
          <w:rtl/>
          <w:lang w:bidi="fa-IR"/>
        </w:rPr>
        <w:t>ی</w:t>
      </w:r>
      <w:r w:rsidRPr="00B638AF">
        <w:rPr>
          <w:rtl/>
          <w:lang w:bidi="fa-IR"/>
        </w:rPr>
        <w:t>-تقو</w:t>
      </w:r>
      <w:r w:rsidRPr="00B638AF">
        <w:rPr>
          <w:rFonts w:hint="cs"/>
          <w:rtl/>
          <w:lang w:bidi="fa-IR"/>
        </w:rPr>
        <w:t>ی</w:t>
      </w:r>
      <w:r w:rsidRPr="00B638AF">
        <w:rPr>
          <w:rFonts w:hint="eastAsia"/>
          <w:rtl/>
          <w:lang w:bidi="fa-IR"/>
        </w:rPr>
        <w:t>ت</w:t>
      </w:r>
      <w:r w:rsidRPr="00B638AF">
        <w:rPr>
          <w:rFonts w:hint="cs"/>
          <w:rtl/>
          <w:lang w:bidi="fa-IR"/>
        </w:rPr>
        <w:t>ی</w:t>
      </w:r>
      <w:r w:rsidRPr="00B638AF">
        <w:rPr>
          <w:rtl/>
          <w:lang w:bidi="fa-IR"/>
        </w:rPr>
        <w:t xml:space="preserve"> (</w:t>
      </w:r>
      <w:r w:rsidRPr="00B638AF">
        <w:t>RAG</w:t>
      </w:r>
      <w:r w:rsidRPr="00B638AF">
        <w:rPr>
          <w:rtl/>
          <w:lang w:bidi="fa-IR"/>
        </w:rPr>
        <w:t>)</w:t>
      </w:r>
      <w:bookmarkEnd w:id="0"/>
    </w:p>
    <w:p w14:paraId="4F2682A6" w14:textId="65F01AD1" w:rsidR="00B638AF" w:rsidRDefault="00B638AF" w:rsidP="00B638AF">
      <w:pPr>
        <w:pStyle w:val="NoSpacing"/>
      </w:pPr>
      <w:r>
        <w:rPr>
          <w:rFonts w:hint="eastAsia"/>
          <w:rtl/>
        </w:rPr>
        <w:t>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باز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>-تقو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RAG</w:t>
      </w:r>
      <w:r>
        <w:rPr>
          <w:rtl/>
        </w:rPr>
        <w:t>)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از دو فناور</w:t>
      </w:r>
      <w:r>
        <w:rPr>
          <w:rFonts w:hint="cs"/>
          <w:rtl/>
        </w:rPr>
        <w:t>ی</w:t>
      </w:r>
      <w:r>
        <w:rPr>
          <w:rtl/>
        </w:rPr>
        <w:t xml:space="preserve"> قدرتمند است: مدل‌ها</w:t>
      </w:r>
      <w:r>
        <w:rPr>
          <w:rFonts w:hint="cs"/>
          <w:rtl/>
        </w:rPr>
        <w:t>ی</w:t>
      </w:r>
      <w:r>
        <w:rPr>
          <w:rtl/>
        </w:rPr>
        <w:t xml:space="preserve"> زبان</w:t>
      </w:r>
      <w:r>
        <w:rPr>
          <w:rFonts w:hint="cs"/>
          <w:rtl/>
        </w:rPr>
        <w:t>ی</w:t>
      </w:r>
      <w:r>
        <w:rPr>
          <w:rtl/>
        </w:rPr>
        <w:t xml:space="preserve"> بزرگ (</w:t>
      </w:r>
      <w:r>
        <w:t>LLM</w:t>
      </w:r>
      <w:r>
        <w:rPr>
          <w:rtl/>
        </w:rPr>
        <w:t>) و منابع دانش خارج</w:t>
      </w:r>
      <w:r>
        <w:rPr>
          <w:rFonts w:hint="cs"/>
          <w:rtl/>
        </w:rPr>
        <w:t>ی</w:t>
      </w:r>
      <w:r>
        <w:rPr>
          <w:rtl/>
        </w:rPr>
        <w:t xml:space="preserve"> مثل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گاه‌ها</w:t>
      </w:r>
      <w:r>
        <w:rPr>
          <w:rFonts w:hint="cs"/>
          <w:rtl/>
        </w:rPr>
        <w:t>ی</w:t>
      </w:r>
      <w:r>
        <w:rPr>
          <w:rtl/>
        </w:rPr>
        <w:t xml:space="preserve"> داده‌</w:t>
      </w:r>
      <w:r>
        <w:rPr>
          <w:rFonts w:hint="cs"/>
          <w:rtl/>
        </w:rPr>
        <w:t>ی</w:t>
      </w:r>
      <w:r>
        <w:rPr>
          <w:rtl/>
        </w:rPr>
        <w:t xml:space="preserve"> بردار</w:t>
      </w:r>
      <w:r>
        <w:rPr>
          <w:rFonts w:hint="cs"/>
          <w:rtl/>
        </w:rPr>
        <w:t>ی</w:t>
      </w:r>
      <w:r>
        <w:rPr>
          <w:rtl/>
        </w:rPr>
        <w:t xml:space="preserve">. </w:t>
      </w:r>
      <w:r>
        <w:t>LLM</w:t>
      </w:r>
      <w:r>
        <w:rPr>
          <w:rtl/>
        </w:rPr>
        <w:t xml:space="preserve"> پاسخ‌ها را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کند،</w:t>
      </w:r>
      <w:r>
        <w:rPr>
          <w:rtl/>
        </w:rPr>
        <w:t xml:space="preserve"> در حال</w:t>
      </w:r>
      <w:r>
        <w:rPr>
          <w:rFonts w:hint="cs"/>
          <w:rtl/>
        </w:rPr>
        <w:t>ی</w:t>
      </w:r>
      <w:r>
        <w:rPr>
          <w:rtl/>
        </w:rPr>
        <w:t xml:space="preserve"> که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 خارج</w:t>
      </w:r>
      <w:r>
        <w:rPr>
          <w:rFonts w:hint="cs"/>
          <w:rtl/>
        </w:rPr>
        <w:t>ی</w:t>
      </w:r>
      <w:r>
        <w:rPr>
          <w:rtl/>
        </w:rPr>
        <w:t xml:space="preserve"> زم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بهبود دقت و مرتبط بودن پاسخ‌ها ف</w:t>
      </w:r>
      <w:r>
        <w:rPr>
          <w:rFonts w:hint="eastAsia"/>
          <w:rtl/>
        </w:rPr>
        <w:t>راهم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محدود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استفاده از </w:t>
      </w:r>
      <w:r>
        <w:t>LLM</w:t>
      </w:r>
      <w:r>
        <w:rPr>
          <w:rtl/>
        </w:rPr>
        <w:t xml:space="preserve"> به‌تنها</w:t>
      </w:r>
      <w:r>
        <w:rPr>
          <w:rFonts w:hint="cs"/>
          <w:rtl/>
        </w:rPr>
        <w:t>یی</w:t>
      </w:r>
      <w:r>
        <w:rPr>
          <w:rtl/>
        </w:rPr>
        <w:t xml:space="preserve"> را حل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کند،</w:t>
      </w:r>
      <w:r>
        <w:rPr>
          <w:rtl/>
        </w:rPr>
        <w:t xml:space="preserve"> مانند:</w:t>
      </w:r>
    </w:p>
    <w:p w14:paraId="136EFD5D" w14:textId="3485A32A" w:rsidR="00B638AF" w:rsidRDefault="00B638AF" w:rsidP="00B638AF">
      <w:pPr>
        <w:pStyle w:val="NoSpacing"/>
        <w:numPr>
          <w:ilvl w:val="0"/>
          <w:numId w:val="3"/>
        </w:numPr>
      </w:pPr>
      <w:r>
        <w:rPr>
          <w:rtl/>
        </w:rPr>
        <w:t>محدود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پنجره‌</w:t>
      </w:r>
      <w:r>
        <w:rPr>
          <w:rFonts w:hint="cs"/>
          <w:rtl/>
        </w:rPr>
        <w:t>ی</w:t>
      </w:r>
      <w:r>
        <w:rPr>
          <w:rtl/>
        </w:rPr>
        <w:t xml:space="preserve"> متن</w:t>
      </w:r>
      <w:r>
        <w:rPr>
          <w:rFonts w:hint="cs"/>
          <w:rtl/>
        </w:rPr>
        <w:t>ی</w:t>
      </w:r>
      <w:r>
        <w:rPr>
          <w:rtl/>
        </w:rPr>
        <w:t xml:space="preserve">: </w:t>
      </w:r>
      <w:r>
        <w:t>LLM</w:t>
      </w:r>
      <w:r>
        <w:rPr>
          <w:rtl/>
        </w:rPr>
        <w:t>ها تنها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مقدار محدود</w:t>
      </w:r>
      <w:r>
        <w:rPr>
          <w:rFonts w:hint="cs"/>
          <w:rtl/>
        </w:rPr>
        <w:t>ی</w:t>
      </w:r>
      <w:r>
        <w:rPr>
          <w:rtl/>
        </w:rPr>
        <w:t xml:space="preserve"> از اطلاعات را همزمان پردازش کنند،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داشتن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 خارج</w:t>
      </w:r>
      <w:r>
        <w:rPr>
          <w:rFonts w:hint="cs"/>
          <w:rtl/>
        </w:rPr>
        <w:t>ی</w:t>
      </w:r>
      <w:r>
        <w:rPr>
          <w:rtl/>
        </w:rPr>
        <w:t xml:space="preserve"> اجازه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اطلاعات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به آن‌ها ارجاع داده شود.</w:t>
      </w:r>
    </w:p>
    <w:p w14:paraId="23FA9135" w14:textId="1762062F" w:rsidR="00B638AF" w:rsidRDefault="00B638AF" w:rsidP="00B638AF">
      <w:pPr>
        <w:pStyle w:val="NoSpacing"/>
        <w:numPr>
          <w:ilvl w:val="0"/>
          <w:numId w:val="3"/>
        </w:numPr>
      </w:pPr>
      <w:r>
        <w:rPr>
          <w:rtl/>
        </w:rPr>
        <w:t>اطلاعات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: </w:t>
      </w:r>
      <w:r>
        <w:t>LLM</w:t>
      </w:r>
      <w:r>
        <w:rPr>
          <w:rtl/>
        </w:rPr>
        <w:t>ها ممکن است به جد</w:t>
      </w:r>
      <w:r>
        <w:rPr>
          <w:rFonts w:hint="cs"/>
          <w:rtl/>
        </w:rPr>
        <w:t>ی</w:t>
      </w:r>
      <w:r>
        <w:rPr>
          <w:rFonts w:hint="eastAsia"/>
          <w:rtl/>
        </w:rPr>
        <w:t>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اطلاعات دسترس</w:t>
      </w:r>
      <w:r>
        <w:rPr>
          <w:rFonts w:hint="cs"/>
          <w:rtl/>
        </w:rPr>
        <w:t>ی</w:t>
      </w:r>
      <w:r>
        <w:rPr>
          <w:rtl/>
        </w:rPr>
        <w:t xml:space="preserve"> نداشته باشند، در حال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 خارج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به‌طور مداوم به‌روز شود.</w:t>
      </w:r>
    </w:p>
    <w:p w14:paraId="5EA16F7A" w14:textId="77777777" w:rsidR="00B638AF" w:rsidRDefault="00B638AF" w:rsidP="00B638AF">
      <w:pPr>
        <w:pStyle w:val="NoSpacing"/>
      </w:pPr>
    </w:p>
    <w:p w14:paraId="723E7143" w14:textId="3B0570BC" w:rsidR="00B638AF" w:rsidRDefault="00B638AF" w:rsidP="00B638AF">
      <w:pPr>
        <w:pStyle w:val="NoSpacing"/>
      </w:pPr>
      <w:r>
        <w:rPr>
          <w:rFonts w:hint="eastAsia"/>
          <w:rtl/>
        </w:rPr>
        <w:t>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 w:rsidR="00D9703D">
        <w:rPr>
          <w:rFonts w:hint="cs"/>
          <w:rtl/>
        </w:rPr>
        <w:t>گزارش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کرد</w:t>
      </w:r>
      <w:r>
        <w:rPr>
          <w:rtl/>
        </w:rPr>
        <w:t xml:space="preserve"> </w:t>
      </w:r>
      <w:r>
        <w:t>RAG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 xml:space="preserve"> نشان داده شده است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ساده </w:t>
      </w:r>
      <w:r>
        <w:t>RAG</w:t>
      </w:r>
      <w:r>
        <w:rPr>
          <w:rtl/>
        </w:rPr>
        <w:t xml:space="preserve"> را بهبود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و تکن</w:t>
      </w:r>
      <w:r>
        <w:rPr>
          <w:rFonts w:hint="cs"/>
          <w:rtl/>
        </w:rPr>
        <w:t>ی</w:t>
      </w:r>
      <w:r>
        <w:rPr>
          <w:rFonts w:hint="eastAsia"/>
          <w:rtl/>
        </w:rPr>
        <w:t>ک‌ها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شرفته‌ا</w:t>
      </w:r>
      <w:r>
        <w:rPr>
          <w:rFonts w:hint="cs"/>
          <w:rtl/>
        </w:rPr>
        <w:t>ی</w:t>
      </w:r>
      <w:r>
        <w:rPr>
          <w:rtl/>
        </w:rPr>
        <w:t xml:space="preserve"> را به آن اضافه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تکن</w:t>
      </w:r>
      <w:r>
        <w:rPr>
          <w:rFonts w:hint="cs"/>
          <w:rtl/>
        </w:rPr>
        <w:t>ی</w:t>
      </w:r>
      <w:r>
        <w:rPr>
          <w:rFonts w:hint="eastAsia"/>
          <w:rtl/>
        </w:rPr>
        <w:t>ک‌ها</w:t>
      </w:r>
      <w:r>
        <w:rPr>
          <w:rtl/>
        </w:rPr>
        <w:t xml:space="preserve"> به سه دسته اصل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:</w:t>
      </w:r>
    </w:p>
    <w:p w14:paraId="608BFE4A" w14:textId="77E79760" w:rsidR="00B638AF" w:rsidRDefault="00B638AF" w:rsidP="00B638AF">
      <w:pPr>
        <w:pStyle w:val="NoSpacing"/>
        <w:numPr>
          <w:ilvl w:val="0"/>
          <w:numId w:val="4"/>
        </w:numPr>
      </w:pPr>
      <w:r>
        <w:rPr>
          <w:rtl/>
        </w:rPr>
        <w:t>تکن</w:t>
      </w:r>
      <w:r>
        <w:rPr>
          <w:rFonts w:hint="cs"/>
          <w:rtl/>
        </w:rPr>
        <w:t>ی</w:t>
      </w:r>
      <w:r>
        <w:rPr>
          <w:rFonts w:hint="eastAsia"/>
          <w:rtl/>
        </w:rPr>
        <w:t>ک‌ها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باز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>: بر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پردازش پرسش قبل از شروع باز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تمرکز دارند.</w:t>
      </w:r>
    </w:p>
    <w:p w14:paraId="75A74CE6" w14:textId="26E531CB" w:rsidR="00B638AF" w:rsidRDefault="00B638AF" w:rsidP="00B638AF">
      <w:pPr>
        <w:pStyle w:val="NoSpacing"/>
        <w:numPr>
          <w:ilvl w:val="0"/>
          <w:numId w:val="4"/>
        </w:numPr>
      </w:pPr>
      <w:r>
        <w:rPr>
          <w:rtl/>
        </w:rPr>
        <w:t>تکن</w:t>
      </w:r>
      <w:r>
        <w:rPr>
          <w:rFonts w:hint="cs"/>
          <w:rtl/>
        </w:rPr>
        <w:t>ی</w:t>
      </w:r>
      <w:r>
        <w:rPr>
          <w:rFonts w:hint="eastAsia"/>
          <w:rtl/>
        </w:rPr>
        <w:t>ک‌ها</w:t>
      </w:r>
      <w:r>
        <w:rPr>
          <w:rFonts w:hint="cs"/>
          <w:rtl/>
        </w:rPr>
        <w:t>ی</w:t>
      </w:r>
      <w:r>
        <w:rPr>
          <w:rtl/>
        </w:rPr>
        <w:t xml:space="preserve"> باز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>: مرتبط با چگونگ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اطلاعات از منبع خارج</w:t>
      </w:r>
      <w:r>
        <w:rPr>
          <w:rFonts w:hint="cs"/>
          <w:rtl/>
        </w:rPr>
        <w:t>ی</w:t>
      </w:r>
      <w:r>
        <w:rPr>
          <w:rtl/>
        </w:rPr>
        <w:t xml:space="preserve"> هستند.</w:t>
      </w:r>
    </w:p>
    <w:p w14:paraId="2E3E029A" w14:textId="2FA7EACD" w:rsidR="00B638AF" w:rsidRDefault="00B638AF" w:rsidP="00B638AF">
      <w:pPr>
        <w:pStyle w:val="NoSpacing"/>
        <w:numPr>
          <w:ilvl w:val="0"/>
          <w:numId w:val="4"/>
        </w:numPr>
      </w:pPr>
      <w:r>
        <w:rPr>
          <w:rtl/>
        </w:rPr>
        <w:t>تکن</w:t>
      </w:r>
      <w:r>
        <w:rPr>
          <w:rFonts w:hint="cs"/>
          <w:rtl/>
        </w:rPr>
        <w:t>ی</w:t>
      </w:r>
      <w:r>
        <w:rPr>
          <w:rFonts w:hint="eastAsia"/>
          <w:rtl/>
        </w:rPr>
        <w:t>ک‌ها</w:t>
      </w:r>
      <w:r>
        <w:rPr>
          <w:rFonts w:hint="cs"/>
          <w:rtl/>
        </w:rPr>
        <w:t>ی</w:t>
      </w:r>
      <w:r>
        <w:rPr>
          <w:rtl/>
        </w:rPr>
        <w:t xml:space="preserve"> پس از باز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>: اطلاعات باز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ی‌</w:t>
      </w:r>
      <w:r>
        <w:rPr>
          <w:rFonts w:hint="eastAsia"/>
          <w:rtl/>
        </w:rPr>
        <w:t>شده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تطب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بهتر با پرسش کاربر بهبود م</w:t>
      </w:r>
      <w:r>
        <w:rPr>
          <w:rFonts w:hint="cs"/>
          <w:rtl/>
        </w:rPr>
        <w:t>ی‌</w:t>
      </w:r>
      <w:r>
        <w:rPr>
          <w:rFonts w:hint="eastAsia"/>
          <w:rtl/>
        </w:rPr>
        <w:t>بخشند</w:t>
      </w:r>
      <w:r>
        <w:rPr>
          <w:rtl/>
        </w:rPr>
        <w:t>.</w:t>
      </w:r>
    </w:p>
    <w:p w14:paraId="1BF688EB" w14:textId="77777777" w:rsidR="00B638AF" w:rsidRDefault="00B638AF" w:rsidP="00B638AF">
      <w:pPr>
        <w:pStyle w:val="NoSpacing"/>
      </w:pPr>
    </w:p>
    <w:p w14:paraId="5BEF50F9" w14:textId="359368F4" w:rsidR="00B638AF" w:rsidRDefault="00B638AF" w:rsidP="00B638AF">
      <w:pPr>
        <w:pStyle w:val="Heading1"/>
        <w:bidi/>
      </w:pPr>
      <w:r>
        <w:rPr>
          <w:rtl/>
        </w:rPr>
        <w:t xml:space="preserve"> </w:t>
      </w:r>
      <w:bookmarkStart w:id="1" w:name="_Toc176697482"/>
      <w:r>
        <w:rPr>
          <w:rtl/>
        </w:rPr>
        <w:t>مرور</w:t>
      </w:r>
      <w:r>
        <w:rPr>
          <w:rFonts w:hint="cs"/>
          <w:rtl/>
        </w:rPr>
        <w:t>ی</w:t>
      </w:r>
      <w:r>
        <w:rPr>
          <w:rtl/>
        </w:rPr>
        <w:t xml:space="preserve"> بر فناور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bookmarkEnd w:id="1"/>
    </w:p>
    <w:p w14:paraId="7CED76FC" w14:textId="3DDE2042" w:rsidR="00B638AF" w:rsidRDefault="00B638AF" w:rsidP="00B638AF">
      <w:pPr>
        <w:pStyle w:val="Heading2"/>
        <w:bidi/>
      </w:pPr>
      <w:bookmarkStart w:id="2" w:name="_Toc176697483"/>
      <w:r>
        <w:rPr>
          <w:rtl/>
          <w:lang w:bidi="fa-IR"/>
        </w:rPr>
        <w:t xml:space="preserve">مدل </w:t>
      </w:r>
      <w:r>
        <w:t>Gemma</w:t>
      </w:r>
      <w:bookmarkEnd w:id="2"/>
    </w:p>
    <w:p w14:paraId="3CFA8CC5" w14:textId="620DE5CC" w:rsidR="00B638AF" w:rsidRDefault="00B638AF" w:rsidP="00B638AF">
      <w:pPr>
        <w:pStyle w:val="NoSpacing"/>
      </w:pPr>
      <w:r>
        <w:rPr>
          <w:rFonts w:hint="eastAsia"/>
          <w:rtl/>
        </w:rPr>
        <w:t>مدل</w:t>
      </w:r>
      <w:r>
        <w:rPr>
          <w:rtl/>
        </w:rPr>
        <w:t xml:space="preserve"> </w:t>
      </w:r>
      <w:r>
        <w:t>Gemma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مدل زبان</w:t>
      </w:r>
      <w:r>
        <w:rPr>
          <w:rFonts w:hint="cs"/>
          <w:rtl/>
        </w:rPr>
        <w:t>ی</w:t>
      </w:r>
      <w:r>
        <w:rPr>
          <w:rtl/>
        </w:rPr>
        <w:t xml:space="preserve"> بزرگ است که از سو</w:t>
      </w:r>
      <w:r>
        <w:rPr>
          <w:rFonts w:hint="cs"/>
          <w:rtl/>
        </w:rPr>
        <w:t>ی</w:t>
      </w:r>
      <w:r>
        <w:rPr>
          <w:rtl/>
        </w:rPr>
        <w:t xml:space="preserve"> گوگل و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مدل‌ها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Kaggle</w:t>
      </w:r>
      <w:r>
        <w:rPr>
          <w:rtl/>
        </w:rPr>
        <w:t xml:space="preserve"> ارائه شده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مدل به‌عنوان </w:t>
      </w:r>
      <w:r>
        <w:t>LLM</w:t>
      </w:r>
      <w:r>
        <w:rPr>
          <w:rtl/>
        </w:rPr>
        <w:t xml:space="preserve">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t>RAG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از آنجا</w:t>
      </w:r>
      <w:r>
        <w:rPr>
          <w:rFonts w:hint="cs"/>
          <w:rtl/>
        </w:rPr>
        <w:t>یی</w:t>
      </w:r>
      <w:r>
        <w:rPr>
          <w:rtl/>
        </w:rPr>
        <w:t xml:space="preserve"> که </w:t>
      </w:r>
      <w:r>
        <w:t>LlamaIndex</w:t>
      </w:r>
      <w:r>
        <w:rPr>
          <w:rtl/>
        </w:rPr>
        <w:t xml:space="preserve"> به‌طور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از </w:t>
      </w:r>
      <w:r>
        <w:lastRenderedPageBreak/>
        <w:t>Gemma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است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کلاس </w:t>
      </w:r>
      <w:r>
        <w:t>LLM</w:t>
      </w:r>
      <w:r>
        <w:rPr>
          <w:rtl/>
        </w:rPr>
        <w:t xml:space="preserve"> سفارش</w:t>
      </w:r>
      <w:r>
        <w:rPr>
          <w:rFonts w:hint="cs"/>
          <w:rtl/>
        </w:rPr>
        <w:t>ی</w:t>
      </w:r>
      <w:r>
        <w:rPr>
          <w:rtl/>
        </w:rPr>
        <w:t xml:space="preserve"> ساخته شود.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ادغام مدل‌ها</w:t>
      </w:r>
      <w:r>
        <w:rPr>
          <w:rFonts w:hint="cs"/>
          <w:rtl/>
        </w:rPr>
        <w:t>ی</w:t>
      </w:r>
      <w:r>
        <w:rPr>
          <w:rtl/>
        </w:rPr>
        <w:t xml:space="preserve"> مختلف </w:t>
      </w:r>
      <w:r>
        <w:t>LLM</w:t>
      </w:r>
      <w:r>
        <w:rPr>
          <w:rtl/>
        </w:rPr>
        <w:t xml:space="preserve">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امکان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عملکرد مدل برا</w:t>
      </w:r>
      <w:r>
        <w:rPr>
          <w:rFonts w:hint="cs"/>
          <w:rtl/>
        </w:rPr>
        <w:t>ی</w:t>
      </w:r>
      <w:r>
        <w:rPr>
          <w:rtl/>
        </w:rPr>
        <w:t xml:space="preserve"> وظا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خاص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72F738B5" w14:textId="77777777" w:rsidR="00B638AF" w:rsidRDefault="00B638AF" w:rsidP="00B638AF">
      <w:pPr>
        <w:pStyle w:val="NoSpacing"/>
      </w:pPr>
    </w:p>
    <w:p w14:paraId="11475B1D" w14:textId="0D8867C9" w:rsidR="00B638AF" w:rsidRDefault="00B638AF" w:rsidP="00B638AF">
      <w:pPr>
        <w:pStyle w:val="Heading2"/>
        <w:bidi/>
      </w:pPr>
      <w:r>
        <w:rPr>
          <w:rtl/>
          <w:lang w:bidi="fa-IR"/>
        </w:rPr>
        <w:t xml:space="preserve"> </w:t>
      </w:r>
      <w:bookmarkStart w:id="3" w:name="_Toc176697484"/>
      <w:r>
        <w:t>Weaviate</w:t>
      </w:r>
      <w:bookmarkEnd w:id="3"/>
    </w:p>
    <w:p w14:paraId="797F159D" w14:textId="46E23080" w:rsidR="00B638AF" w:rsidRDefault="00B638AF" w:rsidP="00B638AF">
      <w:pPr>
        <w:pStyle w:val="NoSpacing"/>
      </w:pPr>
      <w:r>
        <w:t>Weaviate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داده‌</w:t>
      </w:r>
      <w:r>
        <w:rPr>
          <w:rFonts w:hint="cs"/>
          <w:rtl/>
        </w:rPr>
        <w:t>ی</w:t>
      </w:r>
      <w:r>
        <w:rPr>
          <w:rtl/>
        </w:rPr>
        <w:t xml:space="preserve"> بردار</w:t>
      </w:r>
      <w:r>
        <w:rPr>
          <w:rFonts w:hint="cs"/>
          <w:rtl/>
        </w:rPr>
        <w:t>ی</w:t>
      </w:r>
      <w:r>
        <w:rPr>
          <w:rtl/>
        </w:rPr>
        <w:t xml:space="preserve"> متن‌باز است که دانش را به‌صورت بردارها</w:t>
      </w:r>
      <w:r>
        <w:rPr>
          <w:rFonts w:hint="cs"/>
          <w:rtl/>
        </w:rPr>
        <w:t>ی</w:t>
      </w:r>
      <w:r>
        <w:rPr>
          <w:rtl/>
        </w:rPr>
        <w:t xml:space="preserve"> بردار</w:t>
      </w:r>
      <w:r>
        <w:rPr>
          <w:rFonts w:hint="cs"/>
          <w:rtl/>
        </w:rPr>
        <w:t>ی</w:t>
      </w:r>
      <w:r>
        <w:rPr>
          <w:rtl/>
        </w:rPr>
        <w:t xml:space="preserve">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دفترچه، </w:t>
      </w:r>
      <w:r>
        <w:t>Weaviate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ذخ</w:t>
      </w:r>
      <w:r>
        <w:rPr>
          <w:rFonts w:hint="cs"/>
          <w:rtl/>
        </w:rPr>
        <w:t>ی</w:t>
      </w:r>
      <w:r>
        <w:rPr>
          <w:rFonts w:hint="eastAsia"/>
          <w:rtl/>
        </w:rPr>
        <w:t>ره‌</w:t>
      </w:r>
      <w:r>
        <w:rPr>
          <w:rFonts w:hint="cs"/>
          <w:rtl/>
        </w:rPr>
        <w:t>ی</w:t>
      </w:r>
      <w:r>
        <w:rPr>
          <w:rtl/>
        </w:rPr>
        <w:t xml:space="preserve"> قطعات متن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Nodes</w:t>
      </w:r>
      <w:r>
        <w:rPr>
          <w:rtl/>
        </w:rPr>
        <w:t>) و متاداده‌ها</w:t>
      </w:r>
      <w:r>
        <w:rPr>
          <w:rFonts w:hint="cs"/>
          <w:rtl/>
        </w:rPr>
        <w:t>ی</w:t>
      </w:r>
      <w:r>
        <w:rPr>
          <w:rtl/>
        </w:rPr>
        <w:t xml:space="preserve"> آن‌ها به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امر باعث باز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زم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مرتبط با پرسش کاربر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</w:t>
      </w:r>
      <w:r>
        <w:t>Weaviate</w:t>
      </w:r>
      <w:r>
        <w:rPr>
          <w:rtl/>
        </w:rPr>
        <w:t xml:space="preserve"> از روش‌ها</w:t>
      </w:r>
      <w:r>
        <w:rPr>
          <w:rFonts w:hint="cs"/>
          <w:rtl/>
        </w:rPr>
        <w:t>ی</w:t>
      </w:r>
      <w:r>
        <w:rPr>
          <w:rtl/>
        </w:rPr>
        <w:t xml:space="preserve"> جستجو</w:t>
      </w:r>
      <w:r>
        <w:rPr>
          <w:rFonts w:hint="cs"/>
          <w:rtl/>
        </w:rPr>
        <w:t>ی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و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متاداده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در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 xml:space="preserve"> </w:t>
      </w:r>
      <w:r>
        <w:t>RAG</w:t>
      </w:r>
      <w:r>
        <w:rPr>
          <w:rtl/>
        </w:rPr>
        <w:t xml:space="preserve"> مورد استفاده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1B6D1D13" w14:textId="77777777" w:rsidR="00B638AF" w:rsidRDefault="00B638AF" w:rsidP="00B638AF">
      <w:pPr>
        <w:pStyle w:val="NoSpacing"/>
      </w:pPr>
    </w:p>
    <w:p w14:paraId="44013140" w14:textId="01AD866F" w:rsidR="00B638AF" w:rsidRDefault="00B638AF" w:rsidP="00B638AF">
      <w:pPr>
        <w:pStyle w:val="Heading2"/>
        <w:bidi/>
      </w:pPr>
      <w:bookmarkStart w:id="4" w:name="_Toc176697485"/>
      <w:r>
        <w:t>LlamaIndex</w:t>
      </w:r>
      <w:bookmarkEnd w:id="4"/>
    </w:p>
    <w:p w14:paraId="7CCB4BCC" w14:textId="0CCE44B7" w:rsidR="00B638AF" w:rsidRDefault="00B638AF" w:rsidP="00B638AF">
      <w:pPr>
        <w:pStyle w:val="NoSpacing"/>
      </w:pPr>
      <w:r>
        <w:t>LlamaIndex</w:t>
      </w:r>
      <w:r>
        <w:rPr>
          <w:rtl/>
        </w:rPr>
        <w:t xml:space="preserve"> (که قبلاً به عنوان </w:t>
      </w:r>
      <w:r>
        <w:t>GPT Index</w:t>
      </w:r>
      <w:r>
        <w:rPr>
          <w:rtl/>
        </w:rPr>
        <w:t xml:space="preserve"> شناخته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شد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مبتن</w:t>
      </w:r>
      <w:r>
        <w:rPr>
          <w:rFonts w:hint="cs"/>
          <w:rtl/>
        </w:rPr>
        <w:t>ی</w:t>
      </w:r>
      <w:r>
        <w:rPr>
          <w:rtl/>
        </w:rPr>
        <w:t xml:space="preserve"> بر پا</w:t>
      </w:r>
      <w:r>
        <w:rPr>
          <w:rFonts w:hint="cs"/>
          <w:rtl/>
        </w:rPr>
        <w:t>ی</w:t>
      </w:r>
      <w:r>
        <w:rPr>
          <w:rFonts w:hint="eastAsia"/>
          <w:rtl/>
        </w:rPr>
        <w:t>تون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تعامل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LLM</w:t>
      </w:r>
      <w:r>
        <w:rPr>
          <w:rtl/>
        </w:rPr>
        <w:t>ها و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گاه‌ها</w:t>
      </w:r>
      <w:r>
        <w:rPr>
          <w:rFonts w:hint="cs"/>
          <w:rtl/>
        </w:rPr>
        <w:t>ی</w:t>
      </w:r>
      <w:r>
        <w:rPr>
          <w:rtl/>
        </w:rPr>
        <w:t xml:space="preserve"> داده خارج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شده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 لا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ارکستراس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نحوه‌</w:t>
      </w:r>
      <w:r>
        <w:rPr>
          <w:rFonts w:hint="cs"/>
          <w:rtl/>
        </w:rPr>
        <w:t>ی</w:t>
      </w:r>
      <w:r>
        <w:rPr>
          <w:rtl/>
        </w:rPr>
        <w:t xml:space="preserve"> ارسال پرسش به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داده‌</w:t>
      </w:r>
      <w:r>
        <w:rPr>
          <w:rFonts w:hint="cs"/>
          <w:rtl/>
        </w:rPr>
        <w:t>ی</w:t>
      </w:r>
      <w:r>
        <w:rPr>
          <w:rtl/>
        </w:rPr>
        <w:t xml:space="preserve"> بردار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و ادغام زم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باز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ی‌</w:t>
      </w:r>
      <w:r>
        <w:rPr>
          <w:rFonts w:hint="eastAsia"/>
          <w:rtl/>
        </w:rPr>
        <w:t>شده</w:t>
      </w:r>
      <w:r>
        <w:rPr>
          <w:rtl/>
        </w:rPr>
        <w:t xml:space="preserve"> در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پاسخ توسط </w:t>
      </w:r>
      <w:r>
        <w:t>LLM</w:t>
      </w:r>
      <w:r>
        <w:rPr>
          <w:rtl/>
        </w:rPr>
        <w:t xml:space="preserve"> را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شرفته‌ا</w:t>
      </w:r>
      <w:r>
        <w:rPr>
          <w:rFonts w:hint="cs"/>
          <w:rtl/>
        </w:rPr>
        <w:t>ی</w:t>
      </w:r>
      <w:r>
        <w:rPr>
          <w:rtl/>
        </w:rPr>
        <w:t xml:space="preserve"> نظ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مرتب‌ساز</w:t>
      </w:r>
      <w:r>
        <w:rPr>
          <w:rFonts w:hint="cs"/>
          <w:rtl/>
        </w:rPr>
        <w:t>ی</w:t>
      </w:r>
      <w:r>
        <w:rPr>
          <w:rtl/>
        </w:rPr>
        <w:t xml:space="preserve"> مجدد و مهندس</w:t>
      </w:r>
      <w:r>
        <w:rPr>
          <w:rFonts w:hint="cs"/>
          <w:rtl/>
        </w:rPr>
        <w:t>ی</w:t>
      </w:r>
      <w:r>
        <w:rPr>
          <w:rtl/>
        </w:rPr>
        <w:t xml:space="preserve"> درخواست </w:t>
      </w:r>
      <w:r>
        <w:t>few-shot</w:t>
      </w:r>
      <w:r>
        <w:rPr>
          <w:rtl/>
        </w:rPr>
        <w:t xml:space="preserve"> را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به بهبود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پاسخ‌ها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E27D25D" w14:textId="77777777" w:rsidR="00B638AF" w:rsidRDefault="00B638AF" w:rsidP="00B638AF">
      <w:pPr>
        <w:pStyle w:val="NoSpacing"/>
      </w:pPr>
    </w:p>
    <w:p w14:paraId="78BDF9FF" w14:textId="790B03A6" w:rsidR="00B638AF" w:rsidRDefault="00B638AF" w:rsidP="001C003E">
      <w:pPr>
        <w:pStyle w:val="Heading1"/>
        <w:bidi/>
      </w:pPr>
      <w:r>
        <w:rPr>
          <w:rtl/>
        </w:rPr>
        <w:t xml:space="preserve"> </w:t>
      </w:r>
      <w:bookmarkStart w:id="5" w:name="_Toc176697486"/>
      <w:r>
        <w:rPr>
          <w:rtl/>
        </w:rPr>
        <w:t>تجز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کامل </w:t>
      </w:r>
      <w:r>
        <w:t>RAG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bookmarkEnd w:id="5"/>
    </w:p>
    <w:p w14:paraId="2B2C9F07" w14:textId="77777777" w:rsidR="00B638AF" w:rsidRDefault="00B638AF" w:rsidP="00B638AF">
      <w:pPr>
        <w:pStyle w:val="NoSpacing"/>
      </w:pPr>
    </w:p>
    <w:p w14:paraId="69DD9EE4" w14:textId="5C72B64D" w:rsidR="00B638AF" w:rsidRDefault="00B638AF" w:rsidP="00B638AF">
      <w:pPr>
        <w:pStyle w:val="NoSpacing"/>
      </w:pPr>
      <w:r>
        <w:rPr>
          <w:rFonts w:hint="eastAsia"/>
          <w:rtl/>
        </w:rPr>
        <w:t>تکن</w:t>
      </w:r>
      <w:r>
        <w:rPr>
          <w:rFonts w:hint="cs"/>
          <w:rtl/>
        </w:rPr>
        <w:t>ی</w:t>
      </w:r>
      <w:r>
        <w:rPr>
          <w:rFonts w:hint="eastAsia"/>
          <w:rtl/>
        </w:rPr>
        <w:t>ک‌ها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RAG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 xml:space="preserve"> با بهبود هر مرحله از پردازش پرسش تا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پاسخ نها</w:t>
      </w:r>
      <w:r>
        <w:rPr>
          <w:rFonts w:hint="cs"/>
          <w:rtl/>
        </w:rPr>
        <w:t>یی</w:t>
      </w:r>
      <w:r>
        <w:rPr>
          <w:rFonts w:hint="eastAsia"/>
          <w:rtl/>
        </w:rPr>
        <w:t>،</w:t>
      </w:r>
      <w:r>
        <w:rPr>
          <w:rtl/>
        </w:rPr>
        <w:t xml:space="preserve"> خروج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r>
        <w:rPr>
          <w:rtl/>
        </w:rPr>
        <w:t xml:space="preserve"> و مرتبط‌تر</w:t>
      </w:r>
      <w:r>
        <w:rPr>
          <w:rFonts w:hint="cs"/>
          <w:rtl/>
        </w:rPr>
        <w:t>ی</w:t>
      </w:r>
      <w:r>
        <w:rPr>
          <w:rtl/>
        </w:rPr>
        <w:t xml:space="preserve"> را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t>:</w:t>
      </w:r>
    </w:p>
    <w:p w14:paraId="37C883C3" w14:textId="77777777" w:rsidR="00B638AF" w:rsidRDefault="00B638AF" w:rsidP="00B638AF">
      <w:pPr>
        <w:pStyle w:val="NoSpacing"/>
      </w:pPr>
    </w:p>
    <w:p w14:paraId="76257860" w14:textId="77777777" w:rsidR="00B638AF" w:rsidRDefault="00B638AF" w:rsidP="00B638AF">
      <w:pPr>
        <w:pStyle w:val="NoSpacing"/>
      </w:pPr>
    </w:p>
    <w:p w14:paraId="1687FC21" w14:textId="6A0C8FFC" w:rsidR="00B638AF" w:rsidRPr="00B638AF" w:rsidRDefault="00B638AF" w:rsidP="001C003E">
      <w:pPr>
        <w:pStyle w:val="Heading2"/>
        <w:bidi/>
      </w:pPr>
      <w:bookmarkStart w:id="6" w:name="_Toc176697487"/>
      <w:r w:rsidRPr="00B638AF">
        <w:rPr>
          <w:rtl/>
        </w:rPr>
        <w:lastRenderedPageBreak/>
        <w:t>مراحل اجرا</w:t>
      </w:r>
      <w:r w:rsidRPr="00B638AF">
        <w:rPr>
          <w:rFonts w:hint="cs"/>
          <w:rtl/>
        </w:rPr>
        <w:t>ی</w:t>
      </w:r>
      <w:r w:rsidRPr="00B638AF">
        <w:rPr>
          <w:rtl/>
        </w:rPr>
        <w:t xml:space="preserve"> </w:t>
      </w:r>
      <w:r w:rsidRPr="00B638AF">
        <w:t>RAG</w:t>
      </w:r>
      <w:r w:rsidRPr="00B638AF">
        <w:rPr>
          <w:rtl/>
        </w:rPr>
        <w:t xml:space="preserve"> پ</w:t>
      </w:r>
      <w:r w:rsidRPr="00B638AF">
        <w:rPr>
          <w:rFonts w:hint="cs"/>
          <w:rtl/>
        </w:rPr>
        <w:t>ی</w:t>
      </w:r>
      <w:r w:rsidRPr="00B638AF">
        <w:rPr>
          <w:rFonts w:hint="eastAsia"/>
          <w:rtl/>
        </w:rPr>
        <w:t>شرفته</w:t>
      </w:r>
      <w:bookmarkEnd w:id="6"/>
    </w:p>
    <w:p w14:paraId="79E03E33" w14:textId="4EB6B6DF" w:rsidR="00B638AF" w:rsidRDefault="00D051E2" w:rsidP="00B638AF">
      <w:pPr>
        <w:pStyle w:val="NoSpacing"/>
      </w:pPr>
      <w:r>
        <w:rPr>
          <w:noProof/>
          <w:rtl/>
          <w:lang w:val="fa-IR"/>
        </w:rPr>
        <w:drawing>
          <wp:anchor distT="0" distB="0" distL="114300" distR="114300" simplePos="0" relativeHeight="251658240" behindDoc="0" locked="0" layoutInCell="1" allowOverlap="1" wp14:anchorId="78DC55FB" wp14:editId="65BF2C52">
            <wp:simplePos x="0" y="0"/>
            <wp:positionH relativeFrom="margin">
              <wp:align>right</wp:align>
            </wp:positionH>
            <wp:positionV relativeFrom="margin">
              <wp:posOffset>828675</wp:posOffset>
            </wp:positionV>
            <wp:extent cx="5943600" cy="71913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ABF1DEB" w14:textId="15D60627" w:rsidR="00B638AF" w:rsidRDefault="00B638AF" w:rsidP="001C003E">
      <w:pPr>
        <w:pStyle w:val="Heading3"/>
      </w:pPr>
      <w:bookmarkStart w:id="7" w:name="_Toc176697488"/>
      <w:r>
        <w:rPr>
          <w:rtl/>
        </w:rPr>
        <w:lastRenderedPageBreak/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t>Gemma</w:t>
      </w:r>
      <w:r>
        <w:rPr>
          <w:rtl/>
        </w:rPr>
        <w:t xml:space="preserve"> به‌عنوان </w:t>
      </w:r>
      <w:r>
        <w:t>LLM</w:t>
      </w:r>
      <w:r>
        <w:rPr>
          <w:rtl/>
        </w:rPr>
        <w:t xml:space="preserve"> سفارش</w:t>
      </w:r>
      <w:r>
        <w:rPr>
          <w:rFonts w:hint="cs"/>
          <w:rtl/>
        </w:rPr>
        <w:t>ی</w:t>
      </w:r>
      <w:bookmarkEnd w:id="7"/>
    </w:p>
    <w:p w14:paraId="00EB8FB9" w14:textId="681AEE4E" w:rsidR="00B638AF" w:rsidRDefault="00B638AF" w:rsidP="00B638AF">
      <w:pPr>
        <w:pStyle w:val="NoSpacing"/>
      </w:pPr>
      <w:r>
        <w:rPr>
          <w:rFonts w:hint="eastAsia"/>
          <w:rtl/>
        </w:rPr>
        <w:t>همانطور</w:t>
      </w:r>
      <w:r>
        <w:rPr>
          <w:rtl/>
        </w:rPr>
        <w:t xml:space="preserve"> که پ</w:t>
      </w:r>
      <w:r>
        <w:rPr>
          <w:rFonts w:hint="cs"/>
          <w:rtl/>
        </w:rPr>
        <w:t>ی</w:t>
      </w:r>
      <w:r>
        <w:rPr>
          <w:rFonts w:hint="eastAsia"/>
          <w:rtl/>
        </w:rPr>
        <w:t>ش‌تر</w:t>
      </w:r>
      <w:r>
        <w:rPr>
          <w:rtl/>
        </w:rPr>
        <w:t xml:space="preserve"> گفته شد، مدل </w:t>
      </w:r>
      <w:r>
        <w:t>Gemma</w:t>
      </w:r>
      <w:r>
        <w:rPr>
          <w:rtl/>
        </w:rPr>
        <w:t xml:space="preserve"> به‌طور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در </w:t>
      </w:r>
      <w:r>
        <w:t>LlamaIndex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است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کلاس </w:t>
      </w:r>
      <w:r>
        <w:t>LLM</w:t>
      </w:r>
      <w:r>
        <w:rPr>
          <w:rtl/>
        </w:rPr>
        <w:t xml:space="preserve"> سفارش</w:t>
      </w:r>
      <w:r>
        <w:rPr>
          <w:rFonts w:hint="cs"/>
          <w:rtl/>
        </w:rPr>
        <w:t>ی</w:t>
      </w:r>
      <w:r>
        <w:rPr>
          <w:rtl/>
        </w:rPr>
        <w:t xml:space="preserve"> ساخته شود.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امکان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کپارچه‌ساز</w:t>
      </w:r>
      <w:r>
        <w:rPr>
          <w:rFonts w:hint="cs"/>
          <w:rtl/>
        </w:rPr>
        <w:t>ی</w:t>
      </w:r>
      <w:r>
        <w:rPr>
          <w:rtl/>
        </w:rPr>
        <w:t xml:space="preserve"> و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عملکرد مدل را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اگر قصد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مدل </w:t>
      </w:r>
      <w:r>
        <w:t>Gemma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کار خاص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اجازه‌</w:t>
      </w:r>
      <w:r>
        <w:rPr>
          <w:rFonts w:hint="cs"/>
          <w:rtl/>
        </w:rPr>
        <w:t>ی</w:t>
      </w:r>
      <w:r>
        <w:rPr>
          <w:rtl/>
        </w:rPr>
        <w:t xml:space="preserve"> کنترل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نحوه‌</w:t>
      </w:r>
      <w:r>
        <w:rPr>
          <w:rFonts w:hint="cs"/>
          <w:rtl/>
        </w:rPr>
        <w:t>ی</w:t>
      </w:r>
      <w:r>
        <w:rPr>
          <w:rtl/>
        </w:rPr>
        <w:t xml:space="preserve"> پردازش پرسش‌ها توسط مدل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67F56D64" w14:textId="2FE44AF3" w:rsidR="00B638AF" w:rsidRDefault="00B638AF" w:rsidP="00B638AF">
      <w:pPr>
        <w:pStyle w:val="NoSpacing"/>
      </w:pPr>
    </w:p>
    <w:p w14:paraId="4D729695" w14:textId="5DFC7433" w:rsidR="00B638AF" w:rsidRDefault="00B638AF" w:rsidP="001C003E">
      <w:pPr>
        <w:pStyle w:val="Heading3"/>
      </w:pPr>
      <w:bookmarkStart w:id="8" w:name="_Toc176697489"/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ادغام مدل</w:t>
      </w:r>
      <w:bookmarkEnd w:id="8"/>
    </w:p>
    <w:p w14:paraId="40079DBB" w14:textId="7B8B3080" w:rsidR="00B638AF" w:rsidRDefault="00B638AF" w:rsidP="00B638AF">
      <w:pPr>
        <w:pStyle w:val="NoSpacing"/>
        <w:numPr>
          <w:ilvl w:val="0"/>
          <w:numId w:val="6"/>
        </w:numPr>
      </w:pPr>
      <w:r>
        <w:rPr>
          <w:rtl/>
        </w:rPr>
        <w:t>مدل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بردار: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مدل بردارها</w:t>
      </w:r>
      <w:r>
        <w:rPr>
          <w:rFonts w:hint="cs"/>
          <w:rtl/>
        </w:rPr>
        <w:t>ی</w:t>
      </w:r>
      <w:r>
        <w:rPr>
          <w:rtl/>
        </w:rPr>
        <w:t xml:space="preserve"> بردار</w:t>
      </w:r>
      <w:r>
        <w:rPr>
          <w:rFonts w:hint="cs"/>
          <w:rtl/>
        </w:rPr>
        <w:t>ی</w:t>
      </w:r>
      <w:r>
        <w:rPr>
          <w:rtl/>
        </w:rPr>
        <w:t xml:space="preserve"> از قطعات متن و پرسش کاربر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بردارها به‌صورت ر</w:t>
      </w:r>
      <w:r>
        <w:rPr>
          <w:rFonts w:hint="cs"/>
          <w:rtl/>
        </w:rPr>
        <w:t>ی</w:t>
      </w:r>
      <w:r>
        <w:rPr>
          <w:rFonts w:hint="eastAsia"/>
          <w:rtl/>
        </w:rPr>
        <w:t>اض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و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آن‌ها را در فضا</w:t>
      </w:r>
      <w:r>
        <w:rPr>
          <w:rFonts w:hint="cs"/>
          <w:rtl/>
        </w:rPr>
        <w:t>ی</w:t>
      </w:r>
      <w:r>
        <w:rPr>
          <w:rtl/>
        </w:rPr>
        <w:t xml:space="preserve"> بردار</w:t>
      </w:r>
      <w:r>
        <w:rPr>
          <w:rFonts w:hint="cs"/>
          <w:rtl/>
        </w:rPr>
        <w:t>ی</w:t>
      </w:r>
      <w:r>
        <w:rPr>
          <w:rtl/>
        </w:rPr>
        <w:t xml:space="preserve">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کرد تا شباهت‌ها مشخص شود.</w:t>
      </w:r>
    </w:p>
    <w:p w14:paraId="7F3AF355" w14:textId="0267C638" w:rsidR="00B638AF" w:rsidRDefault="00B638AF" w:rsidP="00B638AF">
      <w:pPr>
        <w:pStyle w:val="NoSpacing"/>
        <w:numPr>
          <w:ilvl w:val="0"/>
          <w:numId w:val="6"/>
        </w:numPr>
      </w:pPr>
      <w:r>
        <w:t>LLM</w:t>
      </w:r>
      <w:r>
        <w:rPr>
          <w:rtl/>
        </w:rPr>
        <w:t>: مدل زبان</w:t>
      </w:r>
      <w:r>
        <w:rPr>
          <w:rFonts w:hint="cs"/>
          <w:rtl/>
        </w:rPr>
        <w:t>ی</w:t>
      </w:r>
      <w:r>
        <w:rPr>
          <w:rtl/>
        </w:rPr>
        <w:t xml:space="preserve"> بزرگ (در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مورد </w:t>
      </w:r>
      <w:r>
        <w:t>Gemma</w:t>
      </w:r>
      <w:r>
        <w:rPr>
          <w:rtl/>
        </w:rPr>
        <w:t>) پاسخ‌ها را بر اساس پرسش کاربر و زم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باز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ی‌</w:t>
      </w:r>
      <w:r>
        <w:rPr>
          <w:rFonts w:hint="eastAsia"/>
          <w:rtl/>
        </w:rPr>
        <w:t>شده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. </w:t>
      </w:r>
      <w:r>
        <w:t>LLM</w:t>
      </w:r>
      <w:r>
        <w:rPr>
          <w:rtl/>
        </w:rPr>
        <w:t xml:space="preserve"> فقط به‌طور کورکورانه پاسخ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دهد،</w:t>
      </w:r>
      <w:r>
        <w:rPr>
          <w:rtl/>
        </w:rPr>
        <w:t xml:space="preserve"> بلکه از دانش باز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ی‌</w:t>
      </w:r>
      <w:r>
        <w:rPr>
          <w:rFonts w:hint="eastAsia"/>
          <w:rtl/>
        </w:rPr>
        <w:t>شده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پاسخ‌ها</w:t>
      </w:r>
      <w:r>
        <w:rPr>
          <w:rFonts w:hint="cs"/>
          <w:rtl/>
        </w:rPr>
        <w:t>ی</w:t>
      </w:r>
      <w:r>
        <w:rPr>
          <w:rtl/>
        </w:rPr>
        <w:t xml:space="preserve"> مرتبط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396135F" w14:textId="7CCAF9E8" w:rsidR="00B638AF" w:rsidRDefault="00B638AF" w:rsidP="00B638AF">
      <w:pPr>
        <w:pStyle w:val="NoSpacing"/>
      </w:pPr>
    </w:p>
    <w:p w14:paraId="7F71D0FD" w14:textId="05730D34" w:rsidR="00B638AF" w:rsidRDefault="00B638AF" w:rsidP="001C003E">
      <w:pPr>
        <w:pStyle w:val="Heading3"/>
      </w:pPr>
      <w:bookmarkStart w:id="9" w:name="_Toc176697490"/>
      <w:r>
        <w:rPr>
          <w:rtl/>
        </w:rPr>
        <w:t>بارگذار</w:t>
      </w:r>
      <w:r>
        <w:rPr>
          <w:rFonts w:hint="cs"/>
          <w:rtl/>
        </w:rPr>
        <w:t>ی</w:t>
      </w:r>
      <w:r>
        <w:rPr>
          <w:rtl/>
        </w:rPr>
        <w:t xml:space="preserve"> داده‌ها</w:t>
      </w:r>
      <w:bookmarkEnd w:id="9"/>
    </w:p>
    <w:p w14:paraId="4C6B83ED" w14:textId="7B0CC28B" w:rsidR="00B638AF" w:rsidRDefault="00B638AF" w:rsidP="00B638AF">
      <w:pPr>
        <w:pStyle w:val="NoSpacing"/>
      </w:pPr>
      <w:r>
        <w:rPr>
          <w:rFonts w:hint="eastAsia"/>
          <w:rtl/>
        </w:rPr>
        <w:t>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مثال، داده‌ها از گزارش هوش مصنوع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Kaggle 2023</w:t>
      </w:r>
      <w:r>
        <w:rPr>
          <w:rtl/>
        </w:rPr>
        <w:t xml:space="preserve"> ته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شده‌اند که شامل نوشته‌ها</w:t>
      </w:r>
      <w:r>
        <w:rPr>
          <w:rFonts w:hint="cs"/>
          <w:rtl/>
        </w:rPr>
        <w:t>ی</w:t>
      </w:r>
      <w:r>
        <w:rPr>
          <w:rtl/>
        </w:rPr>
        <w:t xml:space="preserve"> مربوط به راه‌حل‌ها</w:t>
      </w:r>
      <w:r>
        <w:rPr>
          <w:rFonts w:hint="cs"/>
          <w:rtl/>
        </w:rPr>
        <w:t>ی</w:t>
      </w:r>
      <w:r>
        <w:rPr>
          <w:rtl/>
        </w:rPr>
        <w:t xml:space="preserve"> ارائه‌شده در رقابت‌ها</w:t>
      </w:r>
      <w:r>
        <w:rPr>
          <w:rFonts w:hint="cs"/>
          <w:rtl/>
        </w:rPr>
        <w:t>ی</w:t>
      </w:r>
      <w:r>
        <w:rPr>
          <w:rtl/>
        </w:rPr>
        <w:t xml:space="preserve"> مختلف </w:t>
      </w:r>
      <w:r>
        <w:t>Kaggle</w:t>
      </w:r>
      <w:r>
        <w:rPr>
          <w:rtl/>
        </w:rPr>
        <w:t xml:space="preserve"> است. ساختارمند بودن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داده‌ها، آن را به گز</w:t>
      </w:r>
      <w:r>
        <w:rPr>
          <w:rFonts w:hint="cs"/>
          <w:rtl/>
        </w:rPr>
        <w:t>ی</w:t>
      </w:r>
      <w:r>
        <w:rPr>
          <w:rFonts w:hint="eastAsia"/>
          <w:rtl/>
        </w:rPr>
        <w:t>نه‌ا</w:t>
      </w:r>
      <w:r>
        <w:rPr>
          <w:rFonts w:hint="cs"/>
          <w:rtl/>
        </w:rPr>
        <w:t>ی</w:t>
      </w:r>
      <w:r>
        <w:rPr>
          <w:rtl/>
        </w:rPr>
        <w:t xml:space="preserve"> مناسب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RAG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 xml:space="preserve"> عناو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رقابت‌ها، روش‌ها و مت</w:t>
      </w:r>
      <w:r>
        <w:rPr>
          <w:rFonts w:hint="eastAsia"/>
          <w:rtl/>
        </w:rPr>
        <w:t>اداده‌ها</w:t>
      </w:r>
      <w:r>
        <w:rPr>
          <w:rtl/>
        </w:rPr>
        <w:t xml:space="preserve"> به‌صورت سازمان‌ده</w:t>
      </w:r>
      <w:r>
        <w:rPr>
          <w:rFonts w:hint="cs"/>
          <w:rtl/>
        </w:rPr>
        <w:t>ی‌</w:t>
      </w:r>
      <w:r>
        <w:rPr>
          <w:rFonts w:hint="eastAsia"/>
          <w:rtl/>
        </w:rPr>
        <w:t>شده</w:t>
      </w:r>
      <w:r>
        <w:rPr>
          <w:rtl/>
        </w:rPr>
        <w:t xml:space="preserve"> موجود هستند.</w:t>
      </w:r>
    </w:p>
    <w:p w14:paraId="53B10B6A" w14:textId="77777777" w:rsidR="00B638AF" w:rsidRDefault="00B638AF" w:rsidP="00B638AF">
      <w:pPr>
        <w:pStyle w:val="NoSpacing"/>
      </w:pPr>
    </w:p>
    <w:p w14:paraId="4A0FC610" w14:textId="77777777" w:rsidR="00B638AF" w:rsidRDefault="00B638AF" w:rsidP="00B638AF">
      <w:pPr>
        <w:pStyle w:val="NoSpacing"/>
      </w:pPr>
      <w:r>
        <w:rPr>
          <w:rFonts w:hint="eastAsia"/>
          <w:rtl/>
        </w:rPr>
        <w:t>انتخاب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مجموعه داده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که </w:t>
      </w:r>
      <w:r>
        <w:t>RAG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داده‌ها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و تخصص</w:t>
      </w:r>
      <w:r>
        <w:rPr>
          <w:rFonts w:hint="cs"/>
          <w:rtl/>
        </w:rPr>
        <w:t>ی</w:t>
      </w:r>
      <w:r>
        <w:rPr>
          <w:rtl/>
        </w:rPr>
        <w:t xml:space="preserve"> را پردازش کند و زم</w:t>
      </w:r>
      <w:r>
        <w:rPr>
          <w:rFonts w:hint="cs"/>
          <w:rtl/>
        </w:rPr>
        <w:t>ی</w:t>
      </w:r>
      <w:r>
        <w:rPr>
          <w:rFonts w:hint="eastAsia"/>
          <w:rtl/>
        </w:rPr>
        <w:t>نه‌</w:t>
      </w:r>
      <w:r>
        <w:rPr>
          <w:rFonts w:hint="cs"/>
          <w:rtl/>
        </w:rPr>
        <w:t>ی</w:t>
      </w:r>
      <w:r>
        <w:rPr>
          <w:rtl/>
        </w:rPr>
        <w:t xml:space="preserve"> مناسب</w:t>
      </w:r>
      <w:r>
        <w:rPr>
          <w:rFonts w:hint="cs"/>
          <w:rtl/>
        </w:rPr>
        <w:t>ی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پاسخ‌گو</w:t>
      </w:r>
      <w:r>
        <w:rPr>
          <w:rFonts w:hint="cs"/>
          <w:rtl/>
        </w:rPr>
        <w:t>یی</w:t>
      </w:r>
      <w:r>
        <w:rPr>
          <w:rtl/>
        </w:rPr>
        <w:t xml:space="preserve"> به پرسش‌ها</w:t>
      </w:r>
      <w:r>
        <w:rPr>
          <w:rFonts w:hint="cs"/>
          <w:rtl/>
        </w:rPr>
        <w:t>ی</w:t>
      </w:r>
      <w:r>
        <w:rPr>
          <w:rtl/>
        </w:rPr>
        <w:t xml:space="preserve"> خاص فراهم کند (مانند "بهتر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برا</w:t>
      </w:r>
      <w:r>
        <w:rPr>
          <w:rFonts w:hint="cs"/>
          <w:rtl/>
        </w:rPr>
        <w:t>ی</w:t>
      </w:r>
      <w:r>
        <w:rPr>
          <w:rtl/>
        </w:rPr>
        <w:t xml:space="preserve"> حل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رقابت چه بوده است؟").</w:t>
      </w:r>
    </w:p>
    <w:p w14:paraId="5A2E2482" w14:textId="0F19F2FA" w:rsidR="00B638AF" w:rsidRDefault="00B638AF" w:rsidP="00B638AF">
      <w:pPr>
        <w:pStyle w:val="NoSpacing"/>
      </w:pPr>
    </w:p>
    <w:p w14:paraId="718B0947" w14:textId="7DEFEC4A" w:rsidR="001C003E" w:rsidRDefault="001C003E" w:rsidP="001C003E">
      <w:pPr>
        <w:pStyle w:val="NoSpacing"/>
      </w:pPr>
    </w:p>
    <w:p w14:paraId="7848CAB1" w14:textId="77777777" w:rsidR="001C003E" w:rsidRDefault="001C003E" w:rsidP="001C003E">
      <w:pPr>
        <w:pStyle w:val="NoSpacing"/>
      </w:pPr>
    </w:p>
    <w:p w14:paraId="373B811E" w14:textId="3B69BD8E" w:rsidR="00B638AF" w:rsidRDefault="00B638AF" w:rsidP="001C003E">
      <w:pPr>
        <w:pStyle w:val="Heading3"/>
      </w:pPr>
      <w:bookmarkStart w:id="10" w:name="_Toc176697491"/>
      <w:r>
        <w:rPr>
          <w:rtl/>
        </w:rPr>
        <w:lastRenderedPageBreak/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اسناد با متاداده</w:t>
      </w:r>
      <w:bookmarkEnd w:id="10"/>
    </w:p>
    <w:p w14:paraId="00D53957" w14:textId="1F372214" w:rsidR="00B638AF" w:rsidRDefault="00B638AF" w:rsidP="00B638AF">
      <w:pPr>
        <w:pStyle w:val="NoSpacing"/>
      </w:pPr>
      <w:r>
        <w:rPr>
          <w:rFonts w:hint="eastAsia"/>
          <w:rtl/>
        </w:rPr>
        <w:t>هر</w:t>
      </w:r>
      <w:r>
        <w:rPr>
          <w:rtl/>
        </w:rPr>
        <w:t xml:space="preserve"> سند (مثل نوشته‌ها</w:t>
      </w:r>
      <w:r>
        <w:rPr>
          <w:rFonts w:hint="cs"/>
          <w:rtl/>
        </w:rPr>
        <w:t>ی</w:t>
      </w:r>
      <w:r>
        <w:rPr>
          <w:rtl/>
        </w:rPr>
        <w:t xml:space="preserve"> راه‌حل‌ها</w:t>
      </w:r>
      <w:r>
        <w:rPr>
          <w:rFonts w:hint="cs"/>
          <w:rtl/>
        </w:rPr>
        <w:t>ی</w:t>
      </w:r>
      <w:r>
        <w:rPr>
          <w:rtl/>
        </w:rPr>
        <w:t xml:space="preserve"> رقابت‌ها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Kaggle</w:t>
      </w:r>
      <w:r>
        <w:rPr>
          <w:rtl/>
        </w:rPr>
        <w:t>) با متاداده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متاداده در تکن</w:t>
      </w:r>
      <w:r>
        <w:rPr>
          <w:rFonts w:hint="cs"/>
          <w:rtl/>
        </w:rPr>
        <w:t>ی</w:t>
      </w:r>
      <w:r>
        <w:rPr>
          <w:rFonts w:hint="eastAsia"/>
          <w:rtl/>
        </w:rPr>
        <w:t>ک‌ها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باز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مثل باز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خودکار و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متاداده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دارد که به کاهش دامنه جستجو قبل از پردازش پرسش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F055F21" w14:textId="03A460D4" w:rsidR="00B638AF" w:rsidRDefault="00B638AF" w:rsidP="00B638AF">
      <w:pPr>
        <w:pStyle w:val="NoSpacing"/>
      </w:pPr>
    </w:p>
    <w:p w14:paraId="5C1F2205" w14:textId="7E964EED" w:rsidR="00B638AF" w:rsidRDefault="00B638AF" w:rsidP="00B638AF">
      <w:pPr>
        <w:pStyle w:val="NoSpacing"/>
      </w:pPr>
      <w:r>
        <w:rPr>
          <w:rFonts w:hint="eastAsia"/>
          <w:rtl/>
        </w:rPr>
        <w:t>به‌عنوان</w:t>
      </w:r>
      <w:r>
        <w:rPr>
          <w:rtl/>
        </w:rPr>
        <w:t xml:space="preserve"> مثال، اگر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نشان‌دهنده‌</w:t>
      </w:r>
      <w:r>
        <w:rPr>
          <w:rFonts w:hint="cs"/>
          <w:rtl/>
        </w:rPr>
        <w:t>ی</w:t>
      </w:r>
      <w:r>
        <w:rPr>
          <w:rtl/>
        </w:rPr>
        <w:t xml:space="preserve"> گزارش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رقابت باشد، متاداده‌ها</w:t>
      </w:r>
      <w:r>
        <w:rPr>
          <w:rFonts w:hint="cs"/>
          <w:rtl/>
        </w:rPr>
        <w:t>یی</w:t>
      </w:r>
      <w:r>
        <w:rPr>
          <w:rtl/>
        </w:rPr>
        <w:t xml:space="preserve"> مانند عنوان رقابت، تار</w:t>
      </w:r>
      <w:r>
        <w:rPr>
          <w:rFonts w:hint="cs"/>
          <w:rtl/>
        </w:rPr>
        <w:t>ی</w:t>
      </w:r>
      <w:r>
        <w:rPr>
          <w:rFonts w:hint="eastAsia"/>
          <w:rtl/>
        </w:rPr>
        <w:t>خ</w:t>
      </w:r>
      <w:r>
        <w:rPr>
          <w:rtl/>
        </w:rPr>
        <w:t xml:space="preserve"> ارسال و دسته‌بند</w:t>
      </w:r>
      <w:r>
        <w:rPr>
          <w:rFonts w:hint="cs"/>
          <w:rtl/>
        </w:rPr>
        <w:t>ی</w:t>
      </w:r>
      <w:r>
        <w:rPr>
          <w:rtl/>
        </w:rPr>
        <w:t xml:space="preserve"> آن به همراه متن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امر اجازه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که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t>RAG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اسناد مرتبط با رقابت‌ها</w:t>
      </w:r>
      <w:r>
        <w:rPr>
          <w:rFonts w:hint="cs"/>
          <w:rtl/>
        </w:rPr>
        <w:t>ی</w:t>
      </w:r>
      <w:r>
        <w:rPr>
          <w:rtl/>
        </w:rPr>
        <w:t xml:space="preserve"> خاص را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کند.</w:t>
      </w:r>
    </w:p>
    <w:p w14:paraId="31690587" w14:textId="512484DD" w:rsidR="00B638AF" w:rsidRDefault="00B638AF" w:rsidP="00B638AF">
      <w:pPr>
        <w:pStyle w:val="NoSpacing"/>
      </w:pPr>
    </w:p>
    <w:p w14:paraId="2505D6D3" w14:textId="3E766D3B" w:rsidR="00B638AF" w:rsidRDefault="00B638AF" w:rsidP="001C003E">
      <w:pPr>
        <w:pStyle w:val="Heading3"/>
      </w:pPr>
      <w:bookmarkStart w:id="11" w:name="_Toc176697492"/>
      <w:r>
        <w:rPr>
          <w:rtl/>
        </w:rPr>
        <w:t>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اسناد به قطعات (</w:t>
      </w:r>
      <w:r>
        <w:t>Nodes</w:t>
      </w:r>
      <w:r>
        <w:rPr>
          <w:rtl/>
        </w:rPr>
        <w:t>)</w:t>
      </w:r>
      <w:bookmarkEnd w:id="11"/>
    </w:p>
    <w:p w14:paraId="6C0F1AC4" w14:textId="2DE29A4D" w:rsidR="00B638AF" w:rsidRDefault="00B638AF" w:rsidP="00B638AF">
      <w:pPr>
        <w:pStyle w:val="NoSpacing"/>
      </w:pPr>
      <w:r>
        <w:rPr>
          <w:rFonts w:hint="eastAsia"/>
          <w:rtl/>
        </w:rPr>
        <w:t>از</w:t>
      </w:r>
      <w:r>
        <w:rPr>
          <w:rtl/>
        </w:rPr>
        <w:t xml:space="preserve"> آنجا</w:t>
      </w:r>
      <w:r>
        <w:rPr>
          <w:rFonts w:hint="cs"/>
          <w:rtl/>
        </w:rPr>
        <w:t>یی</w:t>
      </w:r>
      <w:r>
        <w:rPr>
          <w:rtl/>
        </w:rPr>
        <w:t xml:space="preserve"> که </w:t>
      </w:r>
      <w:r>
        <w:t>LLM</w:t>
      </w:r>
      <w:r>
        <w:rPr>
          <w:rtl/>
        </w:rPr>
        <w:t>ها تنها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مقدار محدود</w:t>
      </w:r>
      <w:r>
        <w:rPr>
          <w:rFonts w:hint="cs"/>
          <w:rtl/>
        </w:rPr>
        <w:t>ی</w:t>
      </w:r>
      <w:r>
        <w:rPr>
          <w:rtl/>
        </w:rPr>
        <w:t xml:space="preserve"> از متن را به‌طور همزمان پردازش کنند، اسناد بزرگ به قطعات کوچک‌تر به نام </w:t>
      </w:r>
      <w:r>
        <w:t>Nodes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همه‌</w:t>
      </w:r>
      <w:r>
        <w:rPr>
          <w:rFonts w:hint="cs"/>
          <w:rtl/>
        </w:rPr>
        <w:t>ی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مرتبط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حت</w:t>
      </w:r>
      <w:r>
        <w:rPr>
          <w:rFonts w:hint="cs"/>
          <w:rtl/>
        </w:rPr>
        <w:t>ی</w:t>
      </w:r>
      <w:r>
        <w:rPr>
          <w:rtl/>
        </w:rPr>
        <w:t xml:space="preserve"> اگر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پنجره متن</w:t>
      </w:r>
      <w:r>
        <w:rPr>
          <w:rFonts w:hint="cs"/>
          <w:rtl/>
        </w:rPr>
        <w:t>ی</w:t>
      </w:r>
      <w:r>
        <w:rPr>
          <w:rtl/>
        </w:rPr>
        <w:t xml:space="preserve"> جا نشود، بتواند پردازش شود.</w:t>
      </w:r>
    </w:p>
    <w:p w14:paraId="1A82C14C" w14:textId="50E76AE0" w:rsidR="00B638AF" w:rsidRDefault="00B638AF" w:rsidP="00B638AF">
      <w:pPr>
        <w:pStyle w:val="NoSpacing"/>
      </w:pPr>
    </w:p>
    <w:p w14:paraId="253E5043" w14:textId="08EF94F1" w:rsidR="00B638AF" w:rsidRDefault="00B638AF" w:rsidP="00B638AF">
      <w:pPr>
        <w:pStyle w:val="NoSpacing"/>
      </w:pPr>
      <w:r>
        <w:rPr>
          <w:rFonts w:hint="eastAsia"/>
          <w:rtl/>
        </w:rPr>
        <w:t>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دفترچه، روش </w:t>
      </w:r>
      <w:r>
        <w:t>SentenceSplitter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متن به قطعات کوچک‌تر (ترج</w:t>
      </w:r>
      <w:r>
        <w:rPr>
          <w:rFonts w:hint="cs"/>
          <w:rtl/>
        </w:rPr>
        <w:t>ی</w:t>
      </w:r>
      <w:r>
        <w:rPr>
          <w:rFonts w:hint="eastAsia"/>
          <w:rtl/>
        </w:rPr>
        <w:t>حاً</w:t>
      </w:r>
      <w:r>
        <w:rPr>
          <w:rtl/>
        </w:rPr>
        <w:t xml:space="preserve"> به‌صورت جملات)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ساده اما موثر است.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از تکن</w:t>
      </w:r>
      <w:r>
        <w:rPr>
          <w:rFonts w:hint="cs"/>
          <w:rtl/>
        </w:rPr>
        <w:t>ی</w:t>
      </w:r>
      <w:r>
        <w:rPr>
          <w:rFonts w:hint="eastAsia"/>
          <w:rtl/>
        </w:rPr>
        <w:t>ک‌ها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شرفته‌تر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t>HTMLNodeParser</w:t>
      </w:r>
      <w:r>
        <w:rPr>
          <w:rtl/>
        </w:rPr>
        <w:t xml:space="preserve"> استفاده کرد که برا</w:t>
      </w:r>
      <w:r>
        <w:rPr>
          <w:rFonts w:hint="cs"/>
          <w:rtl/>
        </w:rPr>
        <w:t>ی</w:t>
      </w:r>
      <w:r>
        <w:rPr>
          <w:rtl/>
        </w:rPr>
        <w:t xml:space="preserve"> اسناد</w:t>
      </w:r>
      <w:r>
        <w:rPr>
          <w:rFonts w:hint="cs"/>
          <w:rtl/>
        </w:rPr>
        <w:t>ی</w:t>
      </w:r>
      <w:r>
        <w:rPr>
          <w:rtl/>
        </w:rPr>
        <w:t xml:space="preserve"> که دارا</w:t>
      </w:r>
      <w:r>
        <w:rPr>
          <w:rFonts w:hint="cs"/>
          <w:rtl/>
        </w:rPr>
        <w:t>ی</w:t>
      </w:r>
      <w:r>
        <w:rPr>
          <w:rtl/>
        </w:rPr>
        <w:t xml:space="preserve"> ساختار سلسل</w:t>
      </w:r>
      <w:r>
        <w:rPr>
          <w:rFonts w:hint="eastAsia"/>
          <w:rtl/>
        </w:rPr>
        <w:t>ه‌مراتب</w:t>
      </w:r>
      <w:r>
        <w:rPr>
          <w:rFonts w:hint="cs"/>
          <w:rtl/>
        </w:rPr>
        <w:t>ی</w:t>
      </w:r>
      <w:r>
        <w:rPr>
          <w:rtl/>
        </w:rPr>
        <w:t xml:space="preserve"> هستند (مثل صفحات وب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گزارش‌ها</w:t>
      </w:r>
      <w:r>
        <w:rPr>
          <w:rFonts w:hint="cs"/>
          <w:rtl/>
        </w:rPr>
        <w:t>ی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>) مناسب‌تر است.</w:t>
      </w:r>
    </w:p>
    <w:p w14:paraId="6299D109" w14:textId="77777777" w:rsidR="00B638AF" w:rsidRDefault="00B638AF" w:rsidP="00B638AF">
      <w:pPr>
        <w:pStyle w:val="NoSpacing"/>
      </w:pPr>
    </w:p>
    <w:p w14:paraId="41F53709" w14:textId="469DA49E" w:rsidR="00B638AF" w:rsidRDefault="00B638AF" w:rsidP="001C003E">
      <w:pPr>
        <w:pStyle w:val="Heading3"/>
      </w:pPr>
      <w:bookmarkStart w:id="12" w:name="_Toc176697493"/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ندکس</w:t>
      </w:r>
      <w:bookmarkEnd w:id="12"/>
    </w:p>
    <w:p w14:paraId="774D3C44" w14:textId="709EBF4C" w:rsidR="00B638AF" w:rsidRDefault="00B638AF" w:rsidP="00B638AF">
      <w:pPr>
        <w:pStyle w:val="NoSpacing"/>
      </w:pPr>
      <w:r>
        <w:rPr>
          <w:rFonts w:hint="eastAsia"/>
          <w:rtl/>
        </w:rPr>
        <w:t>قطعات</w:t>
      </w:r>
      <w:r>
        <w:rPr>
          <w:rtl/>
        </w:rPr>
        <w:t xml:space="preserve"> متن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Nodes</w:t>
      </w:r>
      <w:r>
        <w:rPr>
          <w:rtl/>
        </w:rPr>
        <w:t>) به‌صورت بردار</w:t>
      </w:r>
      <w:r>
        <w:rPr>
          <w:rFonts w:hint="cs"/>
          <w:rtl/>
        </w:rPr>
        <w:t>ی</w:t>
      </w:r>
      <w:r>
        <w:rPr>
          <w:rtl/>
        </w:rPr>
        <w:t xml:space="preserve"> در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داده‌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Weaviate</w:t>
      </w:r>
      <w:r>
        <w:rPr>
          <w:rtl/>
        </w:rPr>
        <w:t xml:space="preserve">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ذخ</w:t>
      </w:r>
      <w:r>
        <w:rPr>
          <w:rFonts w:hint="cs"/>
          <w:rtl/>
        </w:rPr>
        <w:t>ی</w:t>
      </w:r>
      <w:r>
        <w:rPr>
          <w:rFonts w:hint="eastAsia"/>
          <w:rtl/>
        </w:rPr>
        <w:t>ره‌ساز</w:t>
      </w:r>
      <w:r>
        <w:rPr>
          <w:rFonts w:hint="cs"/>
          <w:rtl/>
        </w:rPr>
        <w:t>ی</w:t>
      </w:r>
      <w:r>
        <w:rPr>
          <w:rtl/>
        </w:rPr>
        <w:t xml:space="preserve"> به باز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و دق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r>
        <w:rPr>
          <w:rtl/>
        </w:rPr>
        <w:t xml:space="preserve"> بر اساس بردارها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متن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. استفاده از </w:t>
      </w:r>
      <w:r>
        <w:t>Weaviate</w:t>
      </w:r>
      <w:r>
        <w:rPr>
          <w:rtl/>
        </w:rPr>
        <w:t xml:space="preserve">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جستجو به‌صورت معنا</w:t>
      </w:r>
      <w:r>
        <w:rPr>
          <w:rFonts w:hint="cs"/>
          <w:rtl/>
        </w:rPr>
        <w:t>یی</w:t>
      </w:r>
      <w:r>
        <w:rPr>
          <w:rtl/>
        </w:rPr>
        <w:t xml:space="preserve"> انجام شود،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معن</w:t>
      </w:r>
      <w:r>
        <w:rPr>
          <w:rFonts w:hint="cs"/>
          <w:rtl/>
        </w:rPr>
        <w:t>ی</w:t>
      </w:r>
      <w:r>
        <w:rPr>
          <w:rtl/>
        </w:rPr>
        <w:t xml:space="preserve"> که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اسناد را بر اساس معن</w:t>
      </w:r>
      <w:r>
        <w:rPr>
          <w:rFonts w:hint="cs"/>
          <w:rtl/>
        </w:rPr>
        <w:t>ی</w:t>
      </w:r>
      <w:r>
        <w:rPr>
          <w:rtl/>
        </w:rPr>
        <w:t xml:space="preserve"> آن‌ها جستجو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نه فقط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690E0166" w14:textId="3DCE27CA" w:rsidR="00B638AF" w:rsidRDefault="00B638AF" w:rsidP="00B638AF">
      <w:pPr>
        <w:pStyle w:val="NoSpacing"/>
      </w:pPr>
    </w:p>
    <w:p w14:paraId="59589A44" w14:textId="11705F72" w:rsidR="00B638AF" w:rsidRDefault="00B638AF" w:rsidP="00B638AF">
      <w:pPr>
        <w:pStyle w:val="NoSpacing"/>
      </w:pPr>
      <w:r>
        <w:rPr>
          <w:rFonts w:hint="eastAsia"/>
          <w:rtl/>
        </w:rPr>
        <w:lastRenderedPageBreak/>
        <w:t>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دفترچه، </w:t>
      </w:r>
      <w:r>
        <w:t>Weaviate</w:t>
      </w:r>
      <w:r>
        <w:rPr>
          <w:rtl/>
        </w:rPr>
        <w:t xml:space="preserve"> به‌صورت </w:t>
      </w:r>
      <w:r>
        <w:t>Embedded mode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استفاده از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API</w:t>
      </w:r>
      <w:r>
        <w:rPr>
          <w:rtl/>
        </w:rPr>
        <w:t xml:space="preserve"> را از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برد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 برا</w:t>
      </w:r>
      <w:r>
        <w:rPr>
          <w:rFonts w:hint="cs"/>
          <w:rtl/>
        </w:rPr>
        <w:t>ی</w:t>
      </w:r>
      <w:r>
        <w:rPr>
          <w:rtl/>
        </w:rPr>
        <w:t xml:space="preserve"> نمونه‌ساز</w:t>
      </w:r>
      <w:r>
        <w:rPr>
          <w:rFonts w:hint="cs"/>
          <w:rtl/>
        </w:rPr>
        <w:t>ی</w:t>
      </w:r>
      <w:r>
        <w:rPr>
          <w:rtl/>
        </w:rPr>
        <w:t xml:space="preserve"> و آزما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محل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است.</w:t>
      </w:r>
    </w:p>
    <w:p w14:paraId="37231857" w14:textId="259EBF6E" w:rsidR="00B638AF" w:rsidRDefault="00B638AF" w:rsidP="00B638AF">
      <w:pPr>
        <w:pStyle w:val="NoSpacing"/>
      </w:pPr>
    </w:p>
    <w:p w14:paraId="56229DD3" w14:textId="77777777" w:rsidR="001C003E" w:rsidRDefault="001C003E" w:rsidP="001C003E">
      <w:pPr>
        <w:pStyle w:val="NoSpacing"/>
      </w:pPr>
    </w:p>
    <w:p w14:paraId="5869A230" w14:textId="702B74E9" w:rsidR="00B638AF" w:rsidRDefault="00B638AF" w:rsidP="001C003E">
      <w:pPr>
        <w:pStyle w:val="Heading2"/>
        <w:bidi/>
      </w:pPr>
      <w:bookmarkStart w:id="13" w:name="_Toc176697494"/>
      <w:r>
        <w:rPr>
          <w:rtl/>
        </w:rPr>
        <w:t>راه‌انداز</w:t>
      </w:r>
      <w:r>
        <w:rPr>
          <w:rFonts w:hint="cs"/>
          <w:rtl/>
        </w:rPr>
        <w:t>ی</w:t>
      </w:r>
      <w:r>
        <w:rPr>
          <w:rtl/>
        </w:rPr>
        <w:t xml:space="preserve"> موتور پرسش </w:t>
      </w:r>
      <w:r>
        <w:t>RAG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bookmarkEnd w:id="13"/>
    </w:p>
    <w:p w14:paraId="677FEA72" w14:textId="77777777" w:rsidR="00B638AF" w:rsidRDefault="00B638AF" w:rsidP="00B638AF">
      <w:pPr>
        <w:pStyle w:val="NoSpacing"/>
      </w:pPr>
    </w:p>
    <w:p w14:paraId="31788714" w14:textId="0CAE413F" w:rsidR="00B638AF" w:rsidRDefault="00B638AF" w:rsidP="00D051E2">
      <w:pPr>
        <w:pStyle w:val="NoSpacing"/>
      </w:pPr>
      <w:r>
        <w:rPr>
          <w:rFonts w:hint="eastAsia"/>
          <w:rtl/>
        </w:rPr>
        <w:t>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مرحله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تکن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 xml:space="preserve"> به هم پ</w:t>
      </w:r>
      <w:r>
        <w:rPr>
          <w:rFonts w:hint="cs"/>
          <w:rtl/>
        </w:rPr>
        <w:t>ی</w:t>
      </w:r>
      <w:r>
        <w:rPr>
          <w:rFonts w:hint="eastAsia"/>
          <w:rtl/>
        </w:rPr>
        <w:t>وند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خورند</w:t>
      </w:r>
      <w:r>
        <w:rPr>
          <w:rtl/>
        </w:rPr>
        <w:t>:</w:t>
      </w:r>
    </w:p>
    <w:p w14:paraId="77E2CBFA" w14:textId="0C2BF04C" w:rsidR="00B638AF" w:rsidRDefault="00B638AF" w:rsidP="001C003E">
      <w:pPr>
        <w:pStyle w:val="NoSpacing"/>
        <w:numPr>
          <w:ilvl w:val="0"/>
          <w:numId w:val="5"/>
        </w:numPr>
      </w:pPr>
      <w:r>
        <w:rPr>
          <w:rtl/>
        </w:rPr>
        <w:t>باز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خودکار</w:t>
      </w:r>
    </w:p>
    <w:p w14:paraId="7BF56447" w14:textId="5D984984" w:rsidR="00B638AF" w:rsidRDefault="00B638AF" w:rsidP="00D051E2">
      <w:pPr>
        <w:pStyle w:val="NoSpacing"/>
      </w:pPr>
      <w:r>
        <w:rPr>
          <w:rFonts w:hint="eastAsia"/>
          <w:rtl/>
        </w:rPr>
        <w:t>باز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خودکار به‌طور خودکار ف</w:t>
      </w:r>
      <w:r>
        <w:rPr>
          <w:rFonts w:hint="cs"/>
          <w:rtl/>
        </w:rPr>
        <w:t>ی</w:t>
      </w:r>
      <w:r>
        <w:rPr>
          <w:rFonts w:hint="eastAsia"/>
          <w:rtl/>
        </w:rPr>
        <w:t>لترها</w:t>
      </w:r>
      <w:r>
        <w:rPr>
          <w:rFonts w:hint="cs"/>
          <w:rtl/>
        </w:rPr>
        <w:t>ی</w:t>
      </w:r>
      <w:r>
        <w:rPr>
          <w:rtl/>
        </w:rPr>
        <w:t xml:space="preserve"> متاداده را از پرسش کاربر استخراج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به‌عنوان مثال، اگر کاربر بپرسد "بهتر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برا</w:t>
      </w:r>
      <w:r>
        <w:rPr>
          <w:rFonts w:hint="cs"/>
          <w:rtl/>
        </w:rPr>
        <w:t>ی</w:t>
      </w:r>
      <w:r>
        <w:rPr>
          <w:rtl/>
        </w:rPr>
        <w:t xml:space="preserve"> حل رقابت </w:t>
      </w:r>
      <w:r>
        <w:t>Kaggle</w:t>
      </w:r>
      <w:r>
        <w:rPr>
          <w:rtl/>
        </w:rPr>
        <w:t xml:space="preserve"> با عنوان ‘</w:t>
      </w:r>
      <w:r>
        <w:t>Google - Isolated Sign Language Recognition</w:t>
      </w:r>
      <w:r>
        <w:rPr>
          <w:rtl/>
        </w:rPr>
        <w:t>’ چه بوده است؟"،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متاداده‌ا</w:t>
      </w:r>
      <w:r>
        <w:rPr>
          <w:rFonts w:hint="cs"/>
          <w:rtl/>
        </w:rPr>
        <w:t>ی</w:t>
      </w:r>
      <w:r>
        <w:rPr>
          <w:rtl/>
        </w:rPr>
        <w:t xml:space="preserve"> مانند `</w:t>
      </w:r>
      <w:r>
        <w:t>competition_title == 'Google - Isolated Sign Language Recognition</w:t>
      </w:r>
      <w:r>
        <w:rPr>
          <w:rtl/>
        </w:rPr>
        <w:t>'` را بر اساس متن پرسش به‌طور خودکار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کند.</w:t>
      </w:r>
    </w:p>
    <w:p w14:paraId="1014E6D7" w14:textId="77777777" w:rsidR="00B638AF" w:rsidRDefault="00B638AF" w:rsidP="00B638AF">
      <w:pPr>
        <w:pStyle w:val="NoSpacing"/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تکن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شرفته‌تر</w:t>
      </w:r>
      <w:r>
        <w:rPr>
          <w:rtl/>
        </w:rPr>
        <w:t xml:space="preserve"> از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  <w:r>
        <w:rPr>
          <w:rFonts w:hint="cs"/>
          <w:rtl/>
        </w:rPr>
        <w:t>ی</w:t>
      </w:r>
      <w:r>
        <w:rPr>
          <w:rtl/>
        </w:rPr>
        <w:t xml:space="preserve"> ساده </w:t>
      </w:r>
      <w:r>
        <w:t>RAG</w:t>
      </w:r>
      <w:r>
        <w:rPr>
          <w:rtl/>
        </w:rPr>
        <w:t xml:space="preserve"> است که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دست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لترها</w:t>
      </w:r>
      <w:r>
        <w:rPr>
          <w:rtl/>
        </w:rPr>
        <w:t xml:space="preserve"> توسط کاربر دارند.</w:t>
      </w:r>
    </w:p>
    <w:p w14:paraId="0CE88114" w14:textId="654CF04B" w:rsidR="00B638AF" w:rsidRDefault="00B638AF" w:rsidP="00B638AF">
      <w:pPr>
        <w:pStyle w:val="NoSpacing"/>
      </w:pPr>
    </w:p>
    <w:p w14:paraId="4EAC8DDE" w14:textId="2B68834F" w:rsidR="00B638AF" w:rsidRDefault="00B638AF" w:rsidP="001C003E">
      <w:pPr>
        <w:pStyle w:val="NoSpacing"/>
        <w:numPr>
          <w:ilvl w:val="0"/>
          <w:numId w:val="5"/>
        </w:numPr>
      </w:pPr>
      <w:r>
        <w:rPr>
          <w:rtl/>
        </w:rPr>
        <w:t>جستجو</w:t>
      </w:r>
      <w:r>
        <w:rPr>
          <w:rFonts w:hint="cs"/>
          <w:rtl/>
        </w:rPr>
        <w:t>ی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</w:p>
    <w:p w14:paraId="3EFEA53E" w14:textId="6E840E12" w:rsidR="00B638AF" w:rsidRDefault="00B638AF" w:rsidP="00D051E2">
      <w:pPr>
        <w:pStyle w:val="NoSpacing"/>
      </w:pPr>
      <w:r>
        <w:rPr>
          <w:rFonts w:hint="eastAsia"/>
          <w:rtl/>
        </w:rPr>
        <w:t>جستجو</w:t>
      </w:r>
      <w:r>
        <w:rPr>
          <w:rFonts w:hint="cs"/>
          <w:rtl/>
        </w:rPr>
        <w:t>ی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روش‌ها</w:t>
      </w:r>
      <w:r>
        <w:rPr>
          <w:rFonts w:hint="cs"/>
          <w:rtl/>
        </w:rPr>
        <w:t>ی</w:t>
      </w:r>
      <w:r>
        <w:rPr>
          <w:rtl/>
        </w:rPr>
        <w:t xml:space="preserve"> جستجو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(بر اساس شباهت بردار</w:t>
      </w:r>
      <w:r>
        <w:rPr>
          <w:rFonts w:hint="cs"/>
          <w:rtl/>
        </w:rPr>
        <w:t>ی</w:t>
      </w:r>
      <w:r>
        <w:rPr>
          <w:rtl/>
        </w:rPr>
        <w:t>) و جستجو</w:t>
      </w:r>
      <w:r>
        <w:rPr>
          <w:rFonts w:hint="cs"/>
          <w:rtl/>
        </w:rPr>
        <w:t>ی</w:t>
      </w:r>
      <w:r>
        <w:rPr>
          <w:rtl/>
        </w:rPr>
        <w:t xml:space="preserve">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را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تا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r>
        <w:rPr>
          <w:rtl/>
        </w:rPr>
        <w:t xml:space="preserve"> و مرتبط‌تر</w:t>
      </w:r>
      <w:r>
        <w:rPr>
          <w:rFonts w:hint="cs"/>
          <w:rtl/>
        </w:rPr>
        <w:t>ی</w:t>
      </w:r>
      <w:r>
        <w:rPr>
          <w:rtl/>
        </w:rPr>
        <w:t xml:space="preserve"> فراهم شود. </w:t>
      </w:r>
    </w:p>
    <w:p w14:paraId="09AF9C3B" w14:textId="3109496B" w:rsidR="00B638AF" w:rsidRDefault="00B638AF" w:rsidP="00456284">
      <w:pPr>
        <w:pStyle w:val="NoSpacing"/>
      </w:pPr>
    </w:p>
    <w:p w14:paraId="4C525A5F" w14:textId="0E61D9D0" w:rsidR="00B638AF" w:rsidRDefault="00B638AF" w:rsidP="00456284">
      <w:pPr>
        <w:pStyle w:val="NoSpacing"/>
      </w:pPr>
    </w:p>
    <w:p w14:paraId="5AEDB83C" w14:textId="367704AC" w:rsidR="00B638AF" w:rsidRDefault="00B638AF" w:rsidP="00456284">
      <w:pPr>
        <w:pStyle w:val="NoSpacing"/>
      </w:pPr>
    </w:p>
    <w:p w14:paraId="5D3F749A" w14:textId="77777777" w:rsidR="00B638AF" w:rsidRDefault="00B638AF" w:rsidP="00456284">
      <w:pPr>
        <w:pStyle w:val="NoSpacing"/>
      </w:pPr>
    </w:p>
    <w:p w14:paraId="3C0F73F1" w14:textId="7C1DFEDA" w:rsidR="00456284" w:rsidRDefault="00456284" w:rsidP="00456284">
      <w:pPr>
        <w:pStyle w:val="NoSpacing"/>
        <w:rPr>
          <w:rtl/>
        </w:rPr>
      </w:pPr>
    </w:p>
    <w:p w14:paraId="1C1F44F2" w14:textId="0E43E9F4" w:rsidR="00456284" w:rsidRDefault="00456284" w:rsidP="00456284">
      <w:pPr>
        <w:pStyle w:val="NoSpacing"/>
        <w:rPr>
          <w:rtl/>
        </w:rPr>
      </w:pPr>
    </w:p>
    <w:p w14:paraId="26A908FE" w14:textId="205A93AE" w:rsidR="00456284" w:rsidRDefault="00456284" w:rsidP="00456284">
      <w:pPr>
        <w:pStyle w:val="NoSpacing"/>
        <w:rPr>
          <w:rtl/>
        </w:rPr>
      </w:pPr>
    </w:p>
    <w:p w14:paraId="26F74AB6" w14:textId="4F6F4703" w:rsidR="00456284" w:rsidRDefault="00456284" w:rsidP="00456284">
      <w:pPr>
        <w:pStyle w:val="NoSpacing"/>
        <w:rPr>
          <w:rtl/>
        </w:rPr>
      </w:pPr>
    </w:p>
    <w:sectPr w:rsidR="00456284" w:rsidSect="004350D0">
      <w:head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DA375" w14:textId="77777777" w:rsidR="007037A1" w:rsidRDefault="007037A1" w:rsidP="004350D0">
      <w:pPr>
        <w:spacing w:after="0" w:line="240" w:lineRule="auto"/>
      </w:pPr>
      <w:r>
        <w:separator/>
      </w:r>
    </w:p>
  </w:endnote>
  <w:endnote w:type="continuationSeparator" w:id="0">
    <w:p w14:paraId="16FAA84A" w14:textId="77777777" w:rsidR="007037A1" w:rsidRDefault="007037A1" w:rsidP="00435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68612" w14:textId="77777777" w:rsidR="007037A1" w:rsidRDefault="007037A1" w:rsidP="004350D0">
      <w:pPr>
        <w:spacing w:after="0" w:line="240" w:lineRule="auto"/>
      </w:pPr>
      <w:r>
        <w:separator/>
      </w:r>
    </w:p>
  </w:footnote>
  <w:footnote w:type="continuationSeparator" w:id="0">
    <w:p w14:paraId="60600547" w14:textId="77777777" w:rsidR="007037A1" w:rsidRDefault="007037A1" w:rsidP="00435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33701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1C58BFE" w14:textId="3D3EA11C" w:rsidR="004350D0" w:rsidRDefault="004350D0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B9D202" w14:textId="77777777" w:rsidR="004350D0" w:rsidRDefault="004350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4981"/>
    <w:multiLevelType w:val="hybridMultilevel"/>
    <w:tmpl w:val="4D262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1631A"/>
    <w:multiLevelType w:val="hybridMultilevel"/>
    <w:tmpl w:val="4E00D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F26B2"/>
    <w:multiLevelType w:val="hybridMultilevel"/>
    <w:tmpl w:val="30FA5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D4B79"/>
    <w:multiLevelType w:val="hybridMultilevel"/>
    <w:tmpl w:val="E62C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66884"/>
    <w:multiLevelType w:val="hybridMultilevel"/>
    <w:tmpl w:val="B7B41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94362"/>
    <w:multiLevelType w:val="hybridMultilevel"/>
    <w:tmpl w:val="0CD20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A7"/>
    <w:rsid w:val="00050DC3"/>
    <w:rsid w:val="000612D9"/>
    <w:rsid w:val="000A7575"/>
    <w:rsid w:val="001047EF"/>
    <w:rsid w:val="00130350"/>
    <w:rsid w:val="001C003E"/>
    <w:rsid w:val="001C423C"/>
    <w:rsid w:val="001F6EFC"/>
    <w:rsid w:val="00211431"/>
    <w:rsid w:val="00240A9E"/>
    <w:rsid w:val="00266967"/>
    <w:rsid w:val="00272483"/>
    <w:rsid w:val="003735DB"/>
    <w:rsid w:val="003E0D52"/>
    <w:rsid w:val="003F4E03"/>
    <w:rsid w:val="004350D0"/>
    <w:rsid w:val="004448FA"/>
    <w:rsid w:val="004556F2"/>
    <w:rsid w:val="00456284"/>
    <w:rsid w:val="00463FCB"/>
    <w:rsid w:val="00504741"/>
    <w:rsid w:val="005564AF"/>
    <w:rsid w:val="005A29D2"/>
    <w:rsid w:val="005B16F6"/>
    <w:rsid w:val="005B7F4F"/>
    <w:rsid w:val="005F5E2E"/>
    <w:rsid w:val="006B1DEB"/>
    <w:rsid w:val="007037A1"/>
    <w:rsid w:val="0074726C"/>
    <w:rsid w:val="00762391"/>
    <w:rsid w:val="00762F7A"/>
    <w:rsid w:val="007D1448"/>
    <w:rsid w:val="00861281"/>
    <w:rsid w:val="008A1033"/>
    <w:rsid w:val="008C18CE"/>
    <w:rsid w:val="00900A2E"/>
    <w:rsid w:val="0094611C"/>
    <w:rsid w:val="009543DE"/>
    <w:rsid w:val="00982621"/>
    <w:rsid w:val="00A67C08"/>
    <w:rsid w:val="00AB017B"/>
    <w:rsid w:val="00AC0CEF"/>
    <w:rsid w:val="00AE5DAA"/>
    <w:rsid w:val="00B12512"/>
    <w:rsid w:val="00B242F8"/>
    <w:rsid w:val="00B2731D"/>
    <w:rsid w:val="00B463DA"/>
    <w:rsid w:val="00B638AF"/>
    <w:rsid w:val="00B7640B"/>
    <w:rsid w:val="00BD4FF3"/>
    <w:rsid w:val="00BE02A7"/>
    <w:rsid w:val="00C26AB8"/>
    <w:rsid w:val="00C35A47"/>
    <w:rsid w:val="00C5222B"/>
    <w:rsid w:val="00C55A88"/>
    <w:rsid w:val="00C77C81"/>
    <w:rsid w:val="00C87A8F"/>
    <w:rsid w:val="00C9382A"/>
    <w:rsid w:val="00CA0183"/>
    <w:rsid w:val="00CA4E0A"/>
    <w:rsid w:val="00CC7B1F"/>
    <w:rsid w:val="00CD1920"/>
    <w:rsid w:val="00CE5354"/>
    <w:rsid w:val="00CF2CAA"/>
    <w:rsid w:val="00D051E2"/>
    <w:rsid w:val="00D35388"/>
    <w:rsid w:val="00D42569"/>
    <w:rsid w:val="00D93E33"/>
    <w:rsid w:val="00D9703D"/>
    <w:rsid w:val="00DA10DB"/>
    <w:rsid w:val="00DB0799"/>
    <w:rsid w:val="00DF1DE3"/>
    <w:rsid w:val="00E21AAB"/>
    <w:rsid w:val="00E4103F"/>
    <w:rsid w:val="00E9481A"/>
    <w:rsid w:val="00EE6231"/>
    <w:rsid w:val="00F3490B"/>
    <w:rsid w:val="00F42349"/>
    <w:rsid w:val="00F60D46"/>
    <w:rsid w:val="00F6120E"/>
    <w:rsid w:val="00FC1186"/>
    <w:rsid w:val="00FE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343C1B6"/>
  <w14:defaultImageDpi w14:val="32767"/>
  <w15:chartTrackingRefBased/>
  <w15:docId w15:val="{4F3B2543-7276-4E90-807C-5A07796B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90B"/>
    <w:pPr>
      <w:keepNext/>
      <w:keepLines/>
      <w:spacing w:before="360" w:after="480"/>
      <w:outlineLvl w:val="0"/>
    </w:pPr>
    <w:rPr>
      <w:rFonts w:asciiTheme="majorHAnsi" w:eastAsiaTheme="majorEastAsia" w:hAnsiTheme="majorHAnsi" w:cs="B Zar"/>
      <w:b/>
      <w:bCs/>
      <w:color w:val="000000" w:themeColor="text1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391"/>
    <w:pPr>
      <w:keepNext/>
      <w:keepLines/>
      <w:spacing w:before="240" w:after="240"/>
      <w:outlineLvl w:val="1"/>
    </w:pPr>
    <w:rPr>
      <w:rFonts w:asciiTheme="majorHAnsi" w:eastAsiaTheme="majorEastAsia" w:hAnsiTheme="majorHAnsi" w:cs="B Zar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638AF"/>
    <w:pPr>
      <w:keepNext/>
      <w:keepLines/>
      <w:bidi/>
      <w:spacing w:before="40" w:after="0"/>
      <w:outlineLvl w:val="2"/>
    </w:pPr>
    <w:rPr>
      <w:rFonts w:asciiTheme="majorHAnsi" w:eastAsiaTheme="majorEastAsia" w:hAnsiTheme="majorHAnsi" w:cs="B Zar"/>
      <w:b/>
      <w:bCs/>
      <w:color w:val="000000" w:themeColor="text1"/>
      <w:sz w:val="28"/>
      <w:szCs w:val="32"/>
      <w:lang w:bidi="fa-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90B"/>
    <w:rPr>
      <w:rFonts w:asciiTheme="majorHAnsi" w:eastAsiaTheme="majorEastAsia" w:hAnsiTheme="majorHAnsi" w:cs="B Zar"/>
      <w:b/>
      <w:bCs/>
      <w:color w:val="000000" w:themeColor="text1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62391"/>
    <w:rPr>
      <w:rFonts w:asciiTheme="majorHAnsi" w:eastAsiaTheme="majorEastAsia" w:hAnsiTheme="majorHAnsi" w:cs="B Zar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F349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0D0"/>
  </w:style>
  <w:style w:type="paragraph" w:styleId="Footer">
    <w:name w:val="footer"/>
    <w:basedOn w:val="Normal"/>
    <w:link w:val="FooterChar"/>
    <w:uiPriority w:val="99"/>
    <w:unhideWhenUsed/>
    <w:rsid w:val="00435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0D0"/>
  </w:style>
  <w:style w:type="paragraph" w:styleId="TOCHeading">
    <w:name w:val="TOC Heading"/>
    <w:basedOn w:val="Heading1"/>
    <w:next w:val="Normal"/>
    <w:uiPriority w:val="39"/>
    <w:unhideWhenUsed/>
    <w:qFormat/>
    <w:rsid w:val="001F6EFC"/>
    <w:pPr>
      <w:spacing w:before="240" w:after="0"/>
      <w:outlineLvl w:val="9"/>
    </w:pPr>
    <w:rPr>
      <w:rFonts w:cstheme="majorBidi"/>
      <w:b w:val="0"/>
      <w:bC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F6E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6EF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F6EF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42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42349"/>
    <w:rPr>
      <w:b/>
      <w:bCs/>
    </w:rPr>
  </w:style>
  <w:style w:type="paragraph" w:styleId="NoSpacing">
    <w:name w:val="No Spacing"/>
    <w:autoRedefine/>
    <w:uiPriority w:val="1"/>
    <w:qFormat/>
    <w:rsid w:val="00C55A88"/>
    <w:pPr>
      <w:bidi/>
      <w:spacing w:after="0" w:line="276" w:lineRule="auto"/>
      <w:jc w:val="both"/>
    </w:pPr>
    <w:rPr>
      <w:rFonts w:cs="B Zar"/>
      <w:color w:val="000000" w:themeColor="text1"/>
      <w:sz w:val="28"/>
      <w:szCs w:val="28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B638AF"/>
    <w:rPr>
      <w:rFonts w:asciiTheme="majorHAnsi" w:eastAsiaTheme="majorEastAsia" w:hAnsiTheme="majorHAnsi" w:cs="B Zar"/>
      <w:b/>
      <w:bCs/>
      <w:color w:val="000000" w:themeColor="text1"/>
      <w:sz w:val="28"/>
      <w:szCs w:val="32"/>
      <w:lang w:bidi="fa-IR"/>
    </w:rPr>
  </w:style>
  <w:style w:type="table" w:styleId="PlainTable5">
    <w:name w:val="Plain Table 5"/>
    <w:basedOn w:val="TableNormal"/>
    <w:uiPriority w:val="45"/>
    <w:rsid w:val="00CD192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CD192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CD19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1C003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36DD5-D66D-41AC-AD77-2C5B8E0DA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 nasimi</dc:creator>
  <cp:keywords/>
  <dc:description/>
  <cp:lastModifiedBy>amir ali nasimi</cp:lastModifiedBy>
  <cp:revision>47</cp:revision>
  <cp:lastPrinted>2024-09-09T05:33:00Z</cp:lastPrinted>
  <dcterms:created xsi:type="dcterms:W3CDTF">2024-06-02T13:06:00Z</dcterms:created>
  <dcterms:modified xsi:type="dcterms:W3CDTF">2024-09-09T05:34:00Z</dcterms:modified>
</cp:coreProperties>
</file>