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A7A98" w14:textId="77777777" w:rsidR="00227F66" w:rsidRPr="00227F66" w:rsidRDefault="00227F66" w:rsidP="00227F66">
      <w:pPr>
        <w:rPr>
          <w:b/>
          <w:bCs/>
        </w:rPr>
      </w:pPr>
      <w:r w:rsidRPr="00227F66">
        <w:rPr>
          <w:rFonts w:ascii="Segoe UI Emoji" w:hAnsi="Segoe UI Emoji" w:cs="Segoe UI Emoji"/>
          <w:b/>
          <w:bCs/>
        </w:rPr>
        <w:t>🚀</w:t>
      </w:r>
      <w:r w:rsidRPr="00227F66">
        <w:rPr>
          <w:b/>
          <w:bCs/>
        </w:rPr>
        <w:t xml:space="preserve"> How to Use in </w:t>
      </w:r>
      <w:proofErr w:type="spellStart"/>
      <w:r w:rsidRPr="00227F66">
        <w:rPr>
          <w:b/>
          <w:bCs/>
        </w:rPr>
        <w:t>Jupyter</w:t>
      </w:r>
      <w:proofErr w:type="spellEnd"/>
      <w:r w:rsidRPr="00227F66">
        <w:rPr>
          <w:b/>
          <w:bCs/>
        </w:rPr>
        <w:t xml:space="preserve"> Notebook</w:t>
      </w:r>
    </w:p>
    <w:p w14:paraId="09DDFFA6" w14:textId="77777777" w:rsidR="00227F66" w:rsidRPr="00227F66" w:rsidRDefault="00227F66" w:rsidP="00227F66">
      <w:r w:rsidRPr="00227F66">
        <w:t>Save the above code as mambavision_model.py in the same folder as your notebook. Then:</w:t>
      </w:r>
    </w:p>
    <w:p w14:paraId="24A54265" w14:textId="77777777" w:rsidR="00227F66" w:rsidRPr="00227F66" w:rsidRDefault="00227F66" w:rsidP="00227F66">
      <w:r w:rsidRPr="00227F66">
        <w:t>python</w:t>
      </w:r>
    </w:p>
    <w:p w14:paraId="72F0F448" w14:textId="77777777" w:rsidR="00227F66" w:rsidRPr="00227F66" w:rsidRDefault="00227F66" w:rsidP="00227F66">
      <w:r w:rsidRPr="00227F66">
        <w:rPr>
          <w:i/>
          <w:iCs/>
        </w:rPr>
        <w:t># Import the factory function</w:t>
      </w:r>
    </w:p>
    <w:p w14:paraId="20D854F6" w14:textId="77777777" w:rsidR="00227F66" w:rsidRPr="00227F66" w:rsidRDefault="00227F66" w:rsidP="00227F66">
      <w:r w:rsidRPr="00227F66">
        <w:t xml:space="preserve">from </w:t>
      </w:r>
      <w:proofErr w:type="spellStart"/>
      <w:r w:rsidRPr="00227F66">
        <w:t>mambavision_model</w:t>
      </w:r>
      <w:proofErr w:type="spellEnd"/>
      <w:r w:rsidRPr="00227F66">
        <w:t xml:space="preserve"> import </w:t>
      </w:r>
      <w:proofErr w:type="spellStart"/>
      <w:r w:rsidRPr="00227F66">
        <w:t>create_mambavision</w:t>
      </w:r>
      <w:proofErr w:type="spellEnd"/>
    </w:p>
    <w:p w14:paraId="26401CF0" w14:textId="77777777" w:rsidR="00227F66" w:rsidRPr="00227F66" w:rsidRDefault="00227F66" w:rsidP="00227F66"/>
    <w:p w14:paraId="04A2E62D" w14:textId="77777777" w:rsidR="00227F66" w:rsidRPr="00227F66" w:rsidRDefault="00227F66" w:rsidP="00227F66">
      <w:r w:rsidRPr="00227F66">
        <w:rPr>
          <w:i/>
          <w:iCs/>
        </w:rPr>
        <w:t># Create a model for your first dataset (e.g., 5 classes)</w:t>
      </w:r>
    </w:p>
    <w:p w14:paraId="78650EA8" w14:textId="77777777" w:rsidR="00227F66" w:rsidRPr="00227F66" w:rsidRDefault="00227F66" w:rsidP="00227F66">
      <w:r w:rsidRPr="00227F66">
        <w:t xml:space="preserve">model1 = </w:t>
      </w:r>
      <w:proofErr w:type="spellStart"/>
      <w:r w:rsidRPr="00227F66">
        <w:t>create_</w:t>
      </w:r>
      <w:proofErr w:type="gramStart"/>
      <w:r w:rsidRPr="00227F66">
        <w:t>mambavision</w:t>
      </w:r>
      <w:proofErr w:type="spellEnd"/>
      <w:r w:rsidRPr="00227F66">
        <w:t>(</w:t>
      </w:r>
      <w:proofErr w:type="spellStart"/>
      <w:proofErr w:type="gramEnd"/>
      <w:r w:rsidRPr="00227F66">
        <w:t>model_name</w:t>
      </w:r>
      <w:proofErr w:type="spellEnd"/>
      <w:r w:rsidRPr="00227F66">
        <w:t xml:space="preserve">='T', </w:t>
      </w:r>
      <w:proofErr w:type="spellStart"/>
      <w:r w:rsidRPr="00227F66">
        <w:t>num_classes</w:t>
      </w:r>
      <w:proofErr w:type="spellEnd"/>
      <w:r w:rsidRPr="00227F66">
        <w:t>=5, pretrained=True)</w:t>
      </w:r>
    </w:p>
    <w:p w14:paraId="57F039B7" w14:textId="77777777" w:rsidR="00227F66" w:rsidRPr="00227F66" w:rsidRDefault="00227F66" w:rsidP="00227F66">
      <w:r w:rsidRPr="00227F66">
        <w:rPr>
          <w:i/>
          <w:iCs/>
        </w:rPr>
        <w:t># model1 is ready for training/fine-tuning</w:t>
      </w:r>
    </w:p>
    <w:p w14:paraId="35E316E5" w14:textId="77777777" w:rsidR="00227F66" w:rsidRPr="00227F66" w:rsidRDefault="00227F66" w:rsidP="00227F66"/>
    <w:p w14:paraId="63F21ADE" w14:textId="77777777" w:rsidR="00227F66" w:rsidRPr="00227F66" w:rsidRDefault="00227F66" w:rsidP="00227F66">
      <w:r w:rsidRPr="00227F66">
        <w:rPr>
          <w:i/>
          <w:iCs/>
        </w:rPr>
        <w:t># For another dataset with 10 classes</w:t>
      </w:r>
    </w:p>
    <w:p w14:paraId="59FDA205" w14:textId="77777777" w:rsidR="00227F66" w:rsidRPr="00227F66" w:rsidRDefault="00227F66" w:rsidP="00227F66">
      <w:r w:rsidRPr="00227F66">
        <w:t xml:space="preserve">model2 = </w:t>
      </w:r>
      <w:proofErr w:type="spellStart"/>
      <w:r w:rsidRPr="00227F66">
        <w:t>create_</w:t>
      </w:r>
      <w:proofErr w:type="gramStart"/>
      <w:r w:rsidRPr="00227F66">
        <w:t>mambavision</w:t>
      </w:r>
      <w:proofErr w:type="spellEnd"/>
      <w:r w:rsidRPr="00227F66">
        <w:t>(</w:t>
      </w:r>
      <w:proofErr w:type="spellStart"/>
      <w:proofErr w:type="gramEnd"/>
      <w:r w:rsidRPr="00227F66">
        <w:t>model_name</w:t>
      </w:r>
      <w:proofErr w:type="spellEnd"/>
      <w:r w:rsidRPr="00227F66">
        <w:t xml:space="preserve">='B', </w:t>
      </w:r>
      <w:proofErr w:type="spellStart"/>
      <w:r w:rsidRPr="00227F66">
        <w:t>num_classes</w:t>
      </w:r>
      <w:proofErr w:type="spellEnd"/>
      <w:r w:rsidRPr="00227F66">
        <w:t>=10, pretrained=True)</w:t>
      </w:r>
    </w:p>
    <w:p w14:paraId="723D7ED1" w14:textId="77777777" w:rsidR="00227F66" w:rsidRPr="00227F66" w:rsidRDefault="00227F66" w:rsidP="00227F66"/>
    <w:p w14:paraId="3C37126F" w14:textId="77777777" w:rsidR="00227F66" w:rsidRPr="00227F66" w:rsidRDefault="00227F66" w:rsidP="00227F66">
      <w:r w:rsidRPr="00227F66">
        <w:rPr>
          <w:i/>
          <w:iCs/>
        </w:rPr>
        <w:t># If you need a larger input resolution (e.g., 512x512) use a model with _512 in its name</w:t>
      </w:r>
    </w:p>
    <w:p w14:paraId="27CB0591" w14:textId="77777777" w:rsidR="00227F66" w:rsidRPr="00227F66" w:rsidRDefault="00227F66" w:rsidP="00227F66">
      <w:r w:rsidRPr="00227F66">
        <w:t xml:space="preserve">model3 = </w:t>
      </w:r>
      <w:proofErr w:type="spellStart"/>
      <w:r w:rsidRPr="00227F66">
        <w:t>create_</w:t>
      </w:r>
      <w:proofErr w:type="gramStart"/>
      <w:r w:rsidRPr="00227F66">
        <w:t>mambavision</w:t>
      </w:r>
      <w:proofErr w:type="spellEnd"/>
      <w:r w:rsidRPr="00227F66">
        <w:t>(</w:t>
      </w:r>
      <w:proofErr w:type="spellStart"/>
      <w:proofErr w:type="gramEnd"/>
      <w:r w:rsidRPr="00227F66">
        <w:t>model_name</w:t>
      </w:r>
      <w:proofErr w:type="spellEnd"/>
      <w:r w:rsidRPr="00227F66">
        <w:t xml:space="preserve">='L3_512_21k', </w:t>
      </w:r>
      <w:proofErr w:type="spellStart"/>
      <w:r w:rsidRPr="00227F66">
        <w:t>num_classes</w:t>
      </w:r>
      <w:proofErr w:type="spellEnd"/>
      <w:r w:rsidRPr="00227F66">
        <w:t>=2, pretrained=True)</w:t>
      </w:r>
    </w:p>
    <w:p w14:paraId="32A14BF7" w14:textId="77777777" w:rsidR="00227F66" w:rsidRPr="00227F66" w:rsidRDefault="00227F66" w:rsidP="00227F66">
      <w:pPr>
        <w:rPr>
          <w:b/>
          <w:bCs/>
        </w:rPr>
      </w:pPr>
      <w:r w:rsidRPr="00227F66">
        <w:rPr>
          <w:rFonts w:ascii="Segoe UI Emoji" w:hAnsi="Segoe UI Emoji" w:cs="Segoe UI Emoji"/>
          <w:b/>
          <w:bCs/>
        </w:rPr>
        <w:t>📦</w:t>
      </w:r>
      <w:r w:rsidRPr="00227F66">
        <w:rPr>
          <w:b/>
          <w:bCs/>
        </w:rPr>
        <w:t xml:space="preserve"> Required Packages</w:t>
      </w:r>
    </w:p>
    <w:p w14:paraId="70EC16B9" w14:textId="77777777" w:rsidR="00227F66" w:rsidRPr="00227F66" w:rsidRDefault="00227F66" w:rsidP="00227F66">
      <w:r w:rsidRPr="00227F66">
        <w:t>Make sure you have installed:</w:t>
      </w:r>
    </w:p>
    <w:p w14:paraId="2C30A8CD" w14:textId="77777777" w:rsidR="00227F66" w:rsidRPr="00227F66" w:rsidRDefault="00227F66" w:rsidP="00227F66">
      <w:r w:rsidRPr="00227F66">
        <w:t>bash</w:t>
      </w:r>
    </w:p>
    <w:p w14:paraId="61C88208" w14:textId="77777777" w:rsidR="00227F66" w:rsidRPr="00227F66" w:rsidRDefault="00227F66" w:rsidP="00227F66">
      <w:r w:rsidRPr="00227F66">
        <w:t xml:space="preserve">pip install torch </w:t>
      </w:r>
      <w:proofErr w:type="spellStart"/>
      <w:r w:rsidRPr="00227F66">
        <w:t>torchvision</w:t>
      </w:r>
      <w:proofErr w:type="spellEnd"/>
      <w:r w:rsidRPr="00227F66">
        <w:t xml:space="preserve"> </w:t>
      </w:r>
      <w:proofErr w:type="spellStart"/>
      <w:r w:rsidRPr="00227F66">
        <w:t>timm</w:t>
      </w:r>
      <w:proofErr w:type="spellEnd"/>
      <w:r w:rsidRPr="00227F66">
        <w:t xml:space="preserve"> </w:t>
      </w:r>
      <w:proofErr w:type="spellStart"/>
      <w:r w:rsidRPr="00227F66">
        <w:t>einops</w:t>
      </w:r>
      <w:proofErr w:type="spellEnd"/>
      <w:r w:rsidRPr="00227F66">
        <w:t xml:space="preserve"> mamba-</w:t>
      </w:r>
      <w:proofErr w:type="spellStart"/>
      <w:r w:rsidRPr="00227F66">
        <w:t>ssm</w:t>
      </w:r>
      <w:proofErr w:type="spellEnd"/>
    </w:p>
    <w:p w14:paraId="64316AA2" w14:textId="77777777" w:rsidR="00227F66" w:rsidRPr="00227F66" w:rsidRDefault="00227F66" w:rsidP="00227F66">
      <w:r w:rsidRPr="00227F66">
        <w:t>mamba-</w:t>
      </w:r>
      <w:proofErr w:type="spellStart"/>
      <w:r w:rsidRPr="00227F66">
        <w:t>ssm</w:t>
      </w:r>
      <w:proofErr w:type="spellEnd"/>
      <w:r w:rsidRPr="00227F66">
        <w:t> may require CUDA and a specific environment – if you run into issues, refer to the </w:t>
      </w:r>
      <w:hyperlink r:id="rId5" w:tgtFrame="_blank" w:history="1">
        <w:r w:rsidRPr="00227F66">
          <w:rPr>
            <w:rStyle w:val="Hyperlink"/>
          </w:rPr>
          <w:t>official Mamba installation guide</w:t>
        </w:r>
      </w:hyperlink>
      <w:r w:rsidRPr="00227F66">
        <w:t>.</w:t>
      </w:r>
    </w:p>
    <w:p w14:paraId="56D4C11C" w14:textId="77777777" w:rsidR="00227F66" w:rsidRPr="00227F66" w:rsidRDefault="00227F66" w:rsidP="00227F66">
      <w:pPr>
        <w:rPr>
          <w:b/>
          <w:bCs/>
        </w:rPr>
      </w:pPr>
      <w:r w:rsidRPr="00227F66">
        <w:rPr>
          <w:rFonts w:ascii="Segoe UI Emoji" w:hAnsi="Segoe UI Emoji" w:cs="Segoe UI Emoji"/>
          <w:b/>
          <w:bCs/>
        </w:rPr>
        <w:t>🔧</w:t>
      </w:r>
      <w:r w:rsidRPr="00227F66">
        <w:rPr>
          <w:b/>
          <w:bCs/>
        </w:rPr>
        <w:t xml:space="preserve"> Notes</w:t>
      </w:r>
    </w:p>
    <w:p w14:paraId="3B013D78" w14:textId="77777777" w:rsidR="00227F66" w:rsidRPr="00227F66" w:rsidRDefault="00227F66" w:rsidP="00227F66">
      <w:pPr>
        <w:numPr>
          <w:ilvl w:val="0"/>
          <w:numId w:val="1"/>
        </w:numPr>
      </w:pPr>
      <w:r w:rsidRPr="00227F66">
        <w:t>The model will </w:t>
      </w:r>
      <w:r w:rsidRPr="00227F66">
        <w:rPr>
          <w:b/>
          <w:bCs/>
        </w:rPr>
        <w:t>automatically download pretrained weights</w:t>
      </w:r>
      <w:r w:rsidRPr="00227F66">
        <w:t> from NVIDIA’s Hugging Face repository the first time you use it.</w:t>
      </w:r>
    </w:p>
    <w:p w14:paraId="399FE675" w14:textId="77777777" w:rsidR="00227F66" w:rsidRPr="00227F66" w:rsidRDefault="00227F66" w:rsidP="00227F66">
      <w:pPr>
        <w:numPr>
          <w:ilvl w:val="0"/>
          <w:numId w:val="1"/>
        </w:numPr>
      </w:pPr>
      <w:r w:rsidRPr="00227F66">
        <w:lastRenderedPageBreak/>
        <w:t>The classification head is replaced with a new </w:t>
      </w:r>
      <w:proofErr w:type="spellStart"/>
      <w:proofErr w:type="gramStart"/>
      <w:r w:rsidRPr="00227F66">
        <w:t>nn.Linear</w:t>
      </w:r>
      <w:proofErr w:type="spellEnd"/>
      <w:proofErr w:type="gramEnd"/>
      <w:r w:rsidRPr="00227F66">
        <w:t> of your desired size. Pretrained weights for the head are discarded (logged warning is normal).</w:t>
      </w:r>
    </w:p>
    <w:p w14:paraId="4658E361" w14:textId="77777777" w:rsidR="00227F66" w:rsidRPr="00227F66" w:rsidRDefault="00227F66" w:rsidP="00227F66">
      <w:pPr>
        <w:numPr>
          <w:ilvl w:val="0"/>
          <w:numId w:val="1"/>
        </w:numPr>
      </w:pPr>
      <w:r w:rsidRPr="00227F66">
        <w:t>For medical imaging, always </w:t>
      </w:r>
      <w:r w:rsidRPr="00227F66">
        <w:rPr>
          <w:b/>
          <w:bCs/>
        </w:rPr>
        <w:t>fine-tune</w:t>
      </w:r>
      <w:r w:rsidRPr="00227F66">
        <w:t> the whole model (or at least the later layers) on your dataset – do not use it as a fixed feature extractor unless your data is very similar to ImageNet.</w:t>
      </w:r>
    </w:p>
    <w:p w14:paraId="5B17E803" w14:textId="77777777" w:rsidR="00227F66" w:rsidRPr="00227F66" w:rsidRDefault="00227F66" w:rsidP="00227F66">
      <w:r w:rsidRPr="00227F66">
        <w:t>Now you can easily experiment with different model sizes and output classes. Let me know if you need help with the training loop!</w:t>
      </w:r>
    </w:p>
    <w:p w14:paraId="0C8CDF39" w14:textId="77777777" w:rsidR="000C7515" w:rsidRDefault="000C7515"/>
    <w:p w14:paraId="05C1E261" w14:textId="77777777" w:rsidR="00227F66" w:rsidRPr="00227F66" w:rsidRDefault="00227F66" w:rsidP="00227F66">
      <w:r w:rsidRPr="00227F66">
        <w:rPr>
          <w:b/>
          <w:bCs/>
        </w:rPr>
        <w:t>input image size is very important</w:t>
      </w:r>
      <w:r w:rsidRPr="00227F66">
        <w:t xml:space="preserve"> for </w:t>
      </w:r>
      <w:proofErr w:type="spellStart"/>
      <w:r w:rsidRPr="00227F66">
        <w:t>MambaVision</w:t>
      </w:r>
      <w:proofErr w:type="spellEnd"/>
      <w:r w:rsidRPr="00227F66">
        <w:t>. The model expects specific spatial dimensions due to:</w:t>
      </w:r>
    </w:p>
    <w:p w14:paraId="7A164567" w14:textId="77777777" w:rsidR="00227F66" w:rsidRPr="00227F66" w:rsidRDefault="00227F66" w:rsidP="00227F66">
      <w:pPr>
        <w:numPr>
          <w:ilvl w:val="0"/>
          <w:numId w:val="2"/>
        </w:numPr>
      </w:pPr>
      <w:r w:rsidRPr="00227F66">
        <w:rPr>
          <w:b/>
          <w:bCs/>
        </w:rPr>
        <w:t>Patch embedding</w:t>
      </w:r>
      <w:r w:rsidRPr="00227F66">
        <w:t>: Two stride-2 convolutions reduce height and width by a factor of 4. For a 224×224 input, the feature map becomes 56×56.</w:t>
      </w:r>
    </w:p>
    <w:p w14:paraId="43717A07" w14:textId="77777777" w:rsidR="00227F66" w:rsidRPr="00227F66" w:rsidRDefault="00227F66" w:rsidP="00227F66">
      <w:pPr>
        <w:numPr>
          <w:ilvl w:val="0"/>
          <w:numId w:val="2"/>
        </w:numPr>
      </w:pPr>
      <w:r w:rsidRPr="00227F66">
        <w:rPr>
          <w:b/>
          <w:bCs/>
        </w:rPr>
        <w:t>Window partitioning</w:t>
      </w:r>
      <w:r w:rsidRPr="00227F66">
        <w:t> (in transformer stages): Each stage divides the feature map into non</w:t>
      </w:r>
      <w:r w:rsidRPr="00227F66">
        <w:noBreakHyphen/>
        <w:t>overlapping windows (e.g., 8×8, 14×7, etc.). The height and width </w:t>
      </w:r>
      <w:r w:rsidRPr="00227F66">
        <w:rPr>
          <w:b/>
          <w:bCs/>
        </w:rPr>
        <w:t>must be divisible</w:t>
      </w:r>
      <w:r w:rsidRPr="00227F66">
        <w:t> by the window size of that stage. If not, the code automatically pads to make it divisible, but this wastes computation and may affect accuracy.</w:t>
      </w:r>
    </w:p>
    <w:p w14:paraId="736330E3" w14:textId="77777777" w:rsidR="00227F66" w:rsidRPr="00227F66" w:rsidRDefault="00227F66" w:rsidP="00227F66">
      <w:pPr>
        <w:numPr>
          <w:ilvl w:val="0"/>
          <w:numId w:val="2"/>
        </w:numPr>
      </w:pPr>
      <w:r w:rsidRPr="00227F66">
        <w:rPr>
          <w:b/>
          <w:bCs/>
        </w:rPr>
        <w:t>Fixed pretrained input sizes</w:t>
      </w:r>
      <w:r w:rsidRPr="00227F66">
        <w:t>: The provided pretrained weights were trained with specific resolutions – 224, 256, or 512 pixels (see </w:t>
      </w:r>
      <w:proofErr w:type="spellStart"/>
      <w:r w:rsidRPr="00227F66">
        <w:t>default_cfgs</w:t>
      </w:r>
      <w:proofErr w:type="spellEnd"/>
      <w:r w:rsidRPr="00227F66">
        <w:t>). Using a different size without fine</w:t>
      </w:r>
      <w:r w:rsidRPr="00227F66">
        <w:noBreakHyphen/>
        <w:t>tuning will break the positional relationships learned by the attention and Mamba modules.</w:t>
      </w:r>
    </w:p>
    <w:p w14:paraId="3F576635" w14:textId="77777777" w:rsidR="00227F66" w:rsidRPr="00227F66" w:rsidRDefault="00227F66" w:rsidP="00227F66">
      <w:pPr>
        <w:rPr>
          <w:b/>
          <w:bCs/>
        </w:rPr>
      </w:pPr>
      <w:r w:rsidRPr="00227F66">
        <w:rPr>
          <w:rFonts w:ascii="Segoe UI Emoji" w:hAnsi="Segoe UI Emoji" w:cs="Segoe UI Emoji"/>
          <w:b/>
          <w:bCs/>
        </w:rPr>
        <w:t>✅</w:t>
      </w:r>
      <w:r w:rsidRPr="00227F66">
        <w:rPr>
          <w:b/>
          <w:bCs/>
        </w:rPr>
        <w:t xml:space="preserve"> Recommended approach for medical images</w:t>
      </w:r>
    </w:p>
    <w:p w14:paraId="16F8CEE8" w14:textId="77777777" w:rsidR="00227F66" w:rsidRPr="00227F66" w:rsidRDefault="00227F66" w:rsidP="00227F66">
      <w:pPr>
        <w:numPr>
          <w:ilvl w:val="0"/>
          <w:numId w:val="3"/>
        </w:numPr>
      </w:pPr>
      <w:r w:rsidRPr="00227F66">
        <w:rPr>
          <w:b/>
          <w:bCs/>
        </w:rPr>
        <w:t>Resize your images</w:t>
      </w:r>
      <w:r w:rsidRPr="00227F66">
        <w:t> to the intended input size of the model variant you choose:</w:t>
      </w:r>
    </w:p>
    <w:p w14:paraId="622650FA" w14:textId="77777777" w:rsidR="00227F66" w:rsidRPr="00227F66" w:rsidRDefault="00227F66" w:rsidP="00227F66">
      <w:pPr>
        <w:numPr>
          <w:ilvl w:val="1"/>
          <w:numId w:val="3"/>
        </w:numPr>
      </w:pPr>
      <w:r w:rsidRPr="00227F66">
        <w:t>Most variants (T, T2, S, B, L, L2): </w:t>
      </w:r>
      <w:r w:rsidRPr="00227F66">
        <w:rPr>
          <w:b/>
          <w:bCs/>
        </w:rPr>
        <w:t>224×224</w:t>
      </w:r>
    </w:p>
    <w:p w14:paraId="72FD7796" w14:textId="77777777" w:rsidR="00227F66" w:rsidRPr="00227F66" w:rsidRDefault="00227F66" w:rsidP="00227F66">
      <w:pPr>
        <w:numPr>
          <w:ilvl w:val="1"/>
          <w:numId w:val="3"/>
        </w:numPr>
      </w:pPr>
      <w:r w:rsidRPr="00227F66">
        <w:t>L3_256_21k: </w:t>
      </w:r>
      <w:r w:rsidRPr="00227F66">
        <w:rPr>
          <w:b/>
          <w:bCs/>
        </w:rPr>
        <w:t>256×256</w:t>
      </w:r>
    </w:p>
    <w:p w14:paraId="00E19D7F" w14:textId="77777777" w:rsidR="00227F66" w:rsidRPr="00227F66" w:rsidRDefault="00227F66" w:rsidP="00227F66">
      <w:pPr>
        <w:numPr>
          <w:ilvl w:val="1"/>
          <w:numId w:val="3"/>
        </w:numPr>
      </w:pPr>
      <w:r w:rsidRPr="00227F66">
        <w:t>L2_512_21k, L3_512_21k: </w:t>
      </w:r>
      <w:r w:rsidRPr="00227F66">
        <w:rPr>
          <w:b/>
          <w:bCs/>
        </w:rPr>
        <w:t>512×512</w:t>
      </w:r>
    </w:p>
    <w:p w14:paraId="6A63C91B" w14:textId="77777777" w:rsidR="00227F66" w:rsidRPr="00227F66" w:rsidRDefault="00227F66" w:rsidP="00227F66">
      <w:pPr>
        <w:numPr>
          <w:ilvl w:val="0"/>
          <w:numId w:val="3"/>
        </w:numPr>
      </w:pPr>
      <w:r w:rsidRPr="00227F66">
        <w:rPr>
          <w:b/>
          <w:bCs/>
        </w:rPr>
        <w:t>If your medical dataset has very different resolutions</w:t>
      </w:r>
      <w:r w:rsidRPr="00227F66">
        <w:t> (e.g., 1024×1024), you have two options:</w:t>
      </w:r>
    </w:p>
    <w:p w14:paraId="112704F4" w14:textId="77777777" w:rsidR="00227F66" w:rsidRPr="00227F66" w:rsidRDefault="00227F66" w:rsidP="00227F66">
      <w:pPr>
        <w:numPr>
          <w:ilvl w:val="1"/>
          <w:numId w:val="4"/>
        </w:numPr>
      </w:pPr>
      <w:r w:rsidRPr="00227F66">
        <w:rPr>
          <w:b/>
          <w:bCs/>
        </w:rPr>
        <w:t>Resize</w:t>
      </w:r>
      <w:r w:rsidRPr="00227F66">
        <w:t> down to the expected size (simple, but may lose fine details).</w:t>
      </w:r>
    </w:p>
    <w:p w14:paraId="20F5B20D" w14:textId="77777777" w:rsidR="00227F66" w:rsidRPr="00227F66" w:rsidRDefault="00227F66" w:rsidP="00227F66">
      <w:pPr>
        <w:numPr>
          <w:ilvl w:val="1"/>
          <w:numId w:val="4"/>
        </w:numPr>
      </w:pPr>
      <w:r w:rsidRPr="00227F66">
        <w:rPr>
          <w:b/>
          <w:bCs/>
        </w:rPr>
        <w:t>Adjust the model</w:t>
      </w:r>
      <w:r w:rsidRPr="00227F66">
        <w:t> – change </w:t>
      </w:r>
      <w:proofErr w:type="spellStart"/>
      <w:r w:rsidRPr="00227F66">
        <w:t>window_size</w:t>
      </w:r>
      <w:proofErr w:type="spellEnd"/>
      <w:r w:rsidRPr="00227F66">
        <w:t> and </w:t>
      </w:r>
      <w:proofErr w:type="spellStart"/>
      <w:r w:rsidRPr="00227F66">
        <w:t>PatchEmbed</w:t>
      </w:r>
      <w:proofErr w:type="spellEnd"/>
      <w:r w:rsidRPr="00227F66">
        <w:t> strides, then </w:t>
      </w:r>
      <w:r w:rsidRPr="00227F66">
        <w:rPr>
          <w:b/>
          <w:bCs/>
        </w:rPr>
        <w:t>train from scratch</w:t>
      </w:r>
      <w:r w:rsidRPr="00227F66">
        <w:t> (not recommended if you want to use pretrained weights).</w:t>
      </w:r>
    </w:p>
    <w:p w14:paraId="0CBC530D" w14:textId="77777777" w:rsidR="00227F66" w:rsidRPr="00227F66" w:rsidRDefault="00227F66" w:rsidP="00227F66">
      <w:pPr>
        <w:numPr>
          <w:ilvl w:val="0"/>
          <w:numId w:val="3"/>
        </w:numPr>
      </w:pPr>
      <w:r w:rsidRPr="00227F66">
        <w:rPr>
          <w:b/>
          <w:bCs/>
        </w:rPr>
        <w:lastRenderedPageBreak/>
        <w:t>During fine</w:t>
      </w:r>
      <w:r w:rsidRPr="00227F66">
        <w:rPr>
          <w:b/>
          <w:bCs/>
        </w:rPr>
        <w:noBreakHyphen/>
        <w:t>tuning</w:t>
      </w:r>
      <w:r w:rsidRPr="00227F66">
        <w:t>, you can keep the same input size as pretraining, or slightly modify it as long as new dimensions remain divisible by all window sizes in the model (check each stage’s window size). The code will handle padding automatically, but optimal performance comes from exact divisibility.</w:t>
      </w:r>
    </w:p>
    <w:p w14:paraId="3764D2A5" w14:textId="77777777" w:rsidR="00227F66" w:rsidRDefault="00227F66"/>
    <w:sectPr w:rsidR="00227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10E20"/>
    <w:multiLevelType w:val="multilevel"/>
    <w:tmpl w:val="42FE6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332A4"/>
    <w:multiLevelType w:val="multilevel"/>
    <w:tmpl w:val="0734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4696F"/>
    <w:multiLevelType w:val="multilevel"/>
    <w:tmpl w:val="4FF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C3BB4"/>
    <w:multiLevelType w:val="hybridMultilevel"/>
    <w:tmpl w:val="3BEE6586"/>
    <w:lvl w:ilvl="0" w:tplc="50FA0D5C">
      <w:start w:val="1"/>
      <w:numFmt w:val="bullet"/>
      <w:lvlText w:val=""/>
      <w:lvlJc w:val="left"/>
      <w:pPr>
        <w:tabs>
          <w:tab w:val="num" w:pos="720"/>
        </w:tabs>
        <w:ind w:left="720" w:hanging="360"/>
      </w:pPr>
      <w:rPr>
        <w:rFonts w:ascii="Symbol" w:hAnsi="Symbol" w:hint="default"/>
        <w:sz w:val="20"/>
      </w:rPr>
    </w:lvl>
    <w:lvl w:ilvl="1" w:tplc="BE3A6124">
      <w:start w:val="1"/>
      <w:numFmt w:val="decimal"/>
      <w:lvlText w:val="%2."/>
      <w:lvlJc w:val="left"/>
      <w:pPr>
        <w:tabs>
          <w:tab w:val="num" w:pos="1440"/>
        </w:tabs>
        <w:ind w:left="1440" w:hanging="360"/>
      </w:pPr>
    </w:lvl>
    <w:lvl w:ilvl="2" w:tplc="27009DB8" w:tentative="1">
      <w:start w:val="1"/>
      <w:numFmt w:val="bullet"/>
      <w:lvlText w:val=""/>
      <w:lvlJc w:val="left"/>
      <w:pPr>
        <w:tabs>
          <w:tab w:val="num" w:pos="2160"/>
        </w:tabs>
        <w:ind w:left="2160" w:hanging="360"/>
      </w:pPr>
      <w:rPr>
        <w:rFonts w:ascii="Wingdings" w:hAnsi="Wingdings" w:hint="default"/>
        <w:sz w:val="20"/>
      </w:rPr>
    </w:lvl>
    <w:lvl w:ilvl="3" w:tplc="3FD65298" w:tentative="1">
      <w:start w:val="1"/>
      <w:numFmt w:val="bullet"/>
      <w:lvlText w:val=""/>
      <w:lvlJc w:val="left"/>
      <w:pPr>
        <w:tabs>
          <w:tab w:val="num" w:pos="2880"/>
        </w:tabs>
        <w:ind w:left="2880" w:hanging="360"/>
      </w:pPr>
      <w:rPr>
        <w:rFonts w:ascii="Wingdings" w:hAnsi="Wingdings" w:hint="default"/>
        <w:sz w:val="20"/>
      </w:rPr>
    </w:lvl>
    <w:lvl w:ilvl="4" w:tplc="E396868C" w:tentative="1">
      <w:start w:val="1"/>
      <w:numFmt w:val="bullet"/>
      <w:lvlText w:val=""/>
      <w:lvlJc w:val="left"/>
      <w:pPr>
        <w:tabs>
          <w:tab w:val="num" w:pos="3600"/>
        </w:tabs>
        <w:ind w:left="3600" w:hanging="360"/>
      </w:pPr>
      <w:rPr>
        <w:rFonts w:ascii="Wingdings" w:hAnsi="Wingdings" w:hint="default"/>
        <w:sz w:val="20"/>
      </w:rPr>
    </w:lvl>
    <w:lvl w:ilvl="5" w:tplc="317CDBFC" w:tentative="1">
      <w:start w:val="1"/>
      <w:numFmt w:val="bullet"/>
      <w:lvlText w:val=""/>
      <w:lvlJc w:val="left"/>
      <w:pPr>
        <w:tabs>
          <w:tab w:val="num" w:pos="4320"/>
        </w:tabs>
        <w:ind w:left="4320" w:hanging="360"/>
      </w:pPr>
      <w:rPr>
        <w:rFonts w:ascii="Wingdings" w:hAnsi="Wingdings" w:hint="default"/>
        <w:sz w:val="20"/>
      </w:rPr>
    </w:lvl>
    <w:lvl w:ilvl="6" w:tplc="F3EADB64" w:tentative="1">
      <w:start w:val="1"/>
      <w:numFmt w:val="bullet"/>
      <w:lvlText w:val=""/>
      <w:lvlJc w:val="left"/>
      <w:pPr>
        <w:tabs>
          <w:tab w:val="num" w:pos="5040"/>
        </w:tabs>
        <w:ind w:left="5040" w:hanging="360"/>
      </w:pPr>
      <w:rPr>
        <w:rFonts w:ascii="Wingdings" w:hAnsi="Wingdings" w:hint="default"/>
        <w:sz w:val="20"/>
      </w:rPr>
    </w:lvl>
    <w:lvl w:ilvl="7" w:tplc="448867C2" w:tentative="1">
      <w:start w:val="1"/>
      <w:numFmt w:val="bullet"/>
      <w:lvlText w:val=""/>
      <w:lvlJc w:val="left"/>
      <w:pPr>
        <w:tabs>
          <w:tab w:val="num" w:pos="5760"/>
        </w:tabs>
        <w:ind w:left="5760" w:hanging="360"/>
      </w:pPr>
      <w:rPr>
        <w:rFonts w:ascii="Wingdings" w:hAnsi="Wingdings" w:hint="default"/>
        <w:sz w:val="20"/>
      </w:rPr>
    </w:lvl>
    <w:lvl w:ilvl="8" w:tplc="F0F6A5E2" w:tentative="1">
      <w:start w:val="1"/>
      <w:numFmt w:val="bullet"/>
      <w:lvlText w:val=""/>
      <w:lvlJc w:val="left"/>
      <w:pPr>
        <w:tabs>
          <w:tab w:val="num" w:pos="6480"/>
        </w:tabs>
        <w:ind w:left="6480" w:hanging="360"/>
      </w:pPr>
      <w:rPr>
        <w:rFonts w:ascii="Wingdings" w:hAnsi="Wingdings" w:hint="default"/>
        <w:sz w:val="20"/>
      </w:rPr>
    </w:lvl>
  </w:abstractNum>
  <w:num w:numId="1" w16cid:durableId="587693588">
    <w:abstractNumId w:val="2"/>
  </w:num>
  <w:num w:numId="2" w16cid:durableId="740058019">
    <w:abstractNumId w:val="1"/>
  </w:num>
  <w:num w:numId="3" w16cid:durableId="1093089759">
    <w:abstractNumId w:val="0"/>
  </w:num>
  <w:num w:numId="4" w16cid:durableId="770012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39"/>
    <w:rsid w:val="000C7515"/>
    <w:rsid w:val="00227F66"/>
    <w:rsid w:val="0023749C"/>
    <w:rsid w:val="005C5739"/>
    <w:rsid w:val="00987E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4F70"/>
  <w15:chartTrackingRefBased/>
  <w15:docId w15:val="{2810E79A-C573-44C9-9F11-4FE586A4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39"/>
    <w:rPr>
      <w:rFonts w:eastAsiaTheme="majorEastAsia" w:cstheme="majorBidi"/>
      <w:color w:val="272727" w:themeColor="text1" w:themeTint="D8"/>
    </w:rPr>
  </w:style>
  <w:style w:type="paragraph" w:styleId="Title">
    <w:name w:val="Title"/>
    <w:basedOn w:val="Normal"/>
    <w:next w:val="Normal"/>
    <w:link w:val="TitleChar"/>
    <w:uiPriority w:val="10"/>
    <w:qFormat/>
    <w:rsid w:val="005C5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39"/>
    <w:pPr>
      <w:spacing w:before="160"/>
      <w:jc w:val="center"/>
    </w:pPr>
    <w:rPr>
      <w:i/>
      <w:iCs/>
      <w:color w:val="404040" w:themeColor="text1" w:themeTint="BF"/>
    </w:rPr>
  </w:style>
  <w:style w:type="character" w:customStyle="1" w:styleId="QuoteChar">
    <w:name w:val="Quote Char"/>
    <w:basedOn w:val="DefaultParagraphFont"/>
    <w:link w:val="Quote"/>
    <w:uiPriority w:val="29"/>
    <w:rsid w:val="005C5739"/>
    <w:rPr>
      <w:i/>
      <w:iCs/>
      <w:color w:val="404040" w:themeColor="text1" w:themeTint="BF"/>
    </w:rPr>
  </w:style>
  <w:style w:type="paragraph" w:styleId="ListParagraph">
    <w:name w:val="List Paragraph"/>
    <w:basedOn w:val="Normal"/>
    <w:uiPriority w:val="34"/>
    <w:qFormat/>
    <w:rsid w:val="005C5739"/>
    <w:pPr>
      <w:ind w:left="720"/>
      <w:contextualSpacing/>
    </w:pPr>
  </w:style>
  <w:style w:type="character" w:styleId="IntenseEmphasis">
    <w:name w:val="Intense Emphasis"/>
    <w:basedOn w:val="DefaultParagraphFont"/>
    <w:uiPriority w:val="21"/>
    <w:qFormat/>
    <w:rsid w:val="005C5739"/>
    <w:rPr>
      <w:i/>
      <w:iCs/>
      <w:color w:val="0F4761" w:themeColor="accent1" w:themeShade="BF"/>
    </w:rPr>
  </w:style>
  <w:style w:type="paragraph" w:styleId="IntenseQuote">
    <w:name w:val="Intense Quote"/>
    <w:basedOn w:val="Normal"/>
    <w:next w:val="Normal"/>
    <w:link w:val="IntenseQuoteChar"/>
    <w:uiPriority w:val="30"/>
    <w:qFormat/>
    <w:rsid w:val="005C5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739"/>
    <w:rPr>
      <w:i/>
      <w:iCs/>
      <w:color w:val="0F4761" w:themeColor="accent1" w:themeShade="BF"/>
    </w:rPr>
  </w:style>
  <w:style w:type="character" w:styleId="IntenseReference">
    <w:name w:val="Intense Reference"/>
    <w:basedOn w:val="DefaultParagraphFont"/>
    <w:uiPriority w:val="32"/>
    <w:qFormat/>
    <w:rsid w:val="005C5739"/>
    <w:rPr>
      <w:b/>
      <w:bCs/>
      <w:smallCaps/>
      <w:color w:val="0F4761" w:themeColor="accent1" w:themeShade="BF"/>
      <w:spacing w:val="5"/>
    </w:rPr>
  </w:style>
  <w:style w:type="character" w:styleId="Hyperlink">
    <w:name w:val="Hyperlink"/>
    <w:basedOn w:val="DefaultParagraphFont"/>
    <w:uiPriority w:val="99"/>
    <w:unhideWhenUsed/>
    <w:rsid w:val="00227F66"/>
    <w:rPr>
      <w:color w:val="467886" w:themeColor="hyperlink"/>
      <w:u w:val="single"/>
    </w:rPr>
  </w:style>
  <w:style w:type="character" w:styleId="UnresolvedMention">
    <w:name w:val="Unresolved Mention"/>
    <w:basedOn w:val="DefaultParagraphFont"/>
    <w:uiPriority w:val="99"/>
    <w:semiHidden/>
    <w:unhideWhenUsed/>
    <w:rsid w:val="00227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tate-spaces/mamb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2026-06-07T11:33:00Z</dcterms:created>
  <dcterms:modified xsi:type="dcterms:W3CDTF">2026-06-07T11:34:00Z</dcterms:modified>
</cp:coreProperties>
</file>