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Radiology Report — Northside Radiology</w:t>
      </w:r>
    </w:p>
    <w:p>
      <w:r>
        <w:t>120 Bell Street, Coburg VIC 3058  |  Ph: (03) 5551 3300  |  Fax: (03) 5551 3301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Jordan Elliot Whitfield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12/04/1985</w:t>
            </w:r>
          </w:p>
        </w:tc>
      </w:tr>
      <w:tr>
        <w:tc>
          <w:tcPr>
            <w:tcW w:type="dxa" w:w="4320"/>
          </w:tcPr>
          <w:p>
            <w:r>
              <w:t>Medicare number</w:t>
            </w:r>
          </w:p>
        </w:tc>
        <w:tc>
          <w:tcPr>
            <w:tcW w:type="dxa" w:w="4320"/>
          </w:tcPr>
          <w:p>
            <w:r>
              <w:t>2934 5671 0</w:t>
            </w:r>
          </w:p>
        </w:tc>
      </w:tr>
      <w:tr>
        <w:tc>
          <w:tcPr>
            <w:tcW w:type="dxa" w:w="4320"/>
          </w:tcPr>
          <w:p>
            <w:r>
              <w:t>Accession number</w:t>
            </w:r>
          </w:p>
        </w:tc>
        <w:tc>
          <w:tcPr>
            <w:tcW w:type="dxa" w:w="4320"/>
          </w:tcPr>
          <w:p>
            <w:r>
              <w:t>RAD-2025-77120</w:t>
            </w:r>
          </w:p>
        </w:tc>
      </w:tr>
      <w:tr>
        <w:tc>
          <w:tcPr>
            <w:tcW w:type="dxa" w:w="4320"/>
          </w:tcPr>
          <w:p>
            <w:r>
              <w:t>Study</w:t>
            </w:r>
          </w:p>
        </w:tc>
        <w:tc>
          <w:tcPr>
            <w:tcW w:type="dxa" w:w="4320"/>
          </w:tcPr>
          <w:p>
            <w:r>
              <w:t>XR Right Wrist (2 views); CT Right Wrist</w:t>
            </w:r>
          </w:p>
        </w:tc>
      </w:tr>
      <w:tr>
        <w:tc>
          <w:tcPr>
            <w:tcW w:type="dxa" w:w="4320"/>
          </w:tcPr>
          <w:p>
            <w:r>
              <w:t>Study date</w:t>
            </w:r>
          </w:p>
        </w:tc>
        <w:tc>
          <w:tcPr>
            <w:tcW w:type="dxa" w:w="4320"/>
          </w:tcPr>
          <w:p>
            <w:r>
              <w:t>14 October 2025 (XR); 28 October 2025 (CT)</w:t>
            </w:r>
          </w:p>
        </w:tc>
      </w:tr>
      <w:tr>
        <w:tc>
          <w:tcPr>
            <w:tcW w:type="dxa" w:w="4320"/>
          </w:tcPr>
          <w:p>
            <w:r>
              <w:t>Referring doctor</w:t>
            </w:r>
          </w:p>
        </w:tc>
        <w:tc>
          <w:tcPr>
            <w:tcW w:type="dxa" w:w="4320"/>
          </w:tcPr>
          <w:p>
            <w:r>
              <w:t>Emergency Department, Merri Creek District Hospital / Dr. Susan Ng (CT)</w:t>
            </w:r>
          </w:p>
        </w:tc>
      </w:tr>
      <w:tr>
        <w:tc>
          <w:tcPr>
            <w:tcW w:type="dxa" w:w="4320"/>
          </w:tcPr>
          <w:p>
            <w:r>
              <w:t>Reporting radiologist</w:t>
            </w:r>
          </w:p>
        </w:tc>
        <w:tc>
          <w:tcPr>
            <w:tcW w:type="dxa" w:w="4320"/>
          </w:tcPr>
          <w:p>
            <w:r>
              <w:t>Dr. Owen Blackwood</w:t>
            </w:r>
          </w:p>
        </w:tc>
      </w:tr>
    </w:tbl>
    <w:p/>
    <w:p>
      <w:pPr>
        <w:pStyle w:val="Heading2"/>
      </w:pPr>
      <w:r>
        <w:t>Clinical Details</w:t>
      </w:r>
    </w:p>
    <w:p>
      <w:r>
        <w:t>Fall against shelving at work on 14/10/2025, landing on the outstretched right hand. Wrist pain and swelling. Query fracture. CT for surgical planning / healing assessment.</w:t>
      </w:r>
    </w:p>
    <w:p>
      <w:pPr>
        <w:pStyle w:val="Heading2"/>
      </w:pPr>
      <w:r>
        <w:t>XR Right Wrist - 14 October 2025</w:t>
      </w:r>
    </w:p>
    <w:p>
      <w:r>
        <w:t>There is a minimally displaced transverse fracture through the distal radial metaphysis, approximately 18 mm proximal to the radiocarpal joint, with less than 1 mm of dorsal angulation and no intra-articular extension. The distal radioulnar joint is congruent. No scaphoid fracture identified. Soft tissue swelling over the dorsal wrist.</w:t>
      </w:r>
    </w:p>
    <w:p>
      <w:pPr>
        <w:pStyle w:val="Heading2"/>
      </w:pPr>
      <w:r>
        <w:t>CT Right Wrist - 28 October 2025</w:t>
      </w:r>
    </w:p>
    <w:p>
      <w:r>
        <w:t>Interval early callus formation at the distal radial fracture with maintained alignment. No secondary displacement. No intra-articular step. Carpal alignment preserved. Findings consistent with satisfactory conservative healing.</w:t>
      </w:r>
    </w:p>
    <w:p>
      <w:pPr>
        <w:pStyle w:val="Heading2"/>
      </w:pPr>
      <w:r>
        <w:t>Impression</w:t>
      </w:r>
    </w:p>
    <w:p>
      <w:r>
        <w:t>Minimally displaced extra-articular distal radius fracture, healing satisfactorily on the 28/10/2025 CT. No features to indicate a change in management. Report forwarded to Dr. Susan Ng at Riverside Family Medical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