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1441"/>
        <w:gridCol w:w="5463"/>
      </w:tblGrid>
      <w:tr w:rsidR="00A0001A" w14:paraId="74C9A6D1" w14:textId="77777777" w:rsidTr="00A0001A">
        <w:tc>
          <w:tcPr>
            <w:tcW w:w="2127" w:type="dxa"/>
          </w:tcPr>
          <w:p w14:paraId="6FF7ABB8" w14:textId="18CE9B3A" w:rsidR="00A0001A" w:rsidRDefault="00A0001A">
            <w:r>
              <w:t xml:space="preserve">Phase </w:t>
            </w:r>
          </w:p>
        </w:tc>
        <w:tc>
          <w:tcPr>
            <w:tcW w:w="1384" w:type="dxa"/>
          </w:tcPr>
          <w:p w14:paraId="0B83A802" w14:textId="63F74DD9" w:rsidR="00A0001A" w:rsidRDefault="00A0001A">
            <w:r>
              <w:t xml:space="preserve">Changes </w:t>
            </w:r>
          </w:p>
        </w:tc>
        <w:tc>
          <w:tcPr>
            <w:tcW w:w="5505" w:type="dxa"/>
          </w:tcPr>
          <w:p w14:paraId="54D1196F" w14:textId="2DFDA395" w:rsidR="00A0001A" w:rsidRDefault="00A0001A">
            <w:r>
              <w:t xml:space="preserve">Steps </w:t>
            </w:r>
          </w:p>
        </w:tc>
      </w:tr>
      <w:tr w:rsidR="00A0001A" w14:paraId="26682377" w14:textId="77777777" w:rsidTr="00A0001A">
        <w:tc>
          <w:tcPr>
            <w:tcW w:w="2127" w:type="dxa"/>
          </w:tcPr>
          <w:p w14:paraId="7711848D" w14:textId="23FAD416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Scope reset </w:t>
            </w:r>
          </w:p>
        </w:tc>
        <w:tc>
          <w:tcPr>
            <w:tcW w:w="1384" w:type="dxa"/>
          </w:tcPr>
          <w:p w14:paraId="76171353" w14:textId="6C932B3C" w:rsidR="00A0001A" w:rsidRDefault="00A0001A">
            <w:r>
              <w:t xml:space="preserve">3 ADE targets only </w:t>
            </w:r>
          </w:p>
        </w:tc>
        <w:tc>
          <w:tcPr>
            <w:tcW w:w="5505" w:type="dxa"/>
          </w:tcPr>
          <w:p w14:paraId="6E4D4BF7" w14:textId="54C3EA51" w:rsidR="00A0001A" w:rsidRDefault="00A0001A">
            <w:r w:rsidRPr="00A0001A">
              <w:t xml:space="preserve">Columns to </w:t>
            </w:r>
            <w:r w:rsidRPr="00A0001A">
              <w:rPr>
                <w:b/>
                <w:bCs/>
              </w:rPr>
              <w:t>keep</w:t>
            </w:r>
            <w:r w:rsidRPr="00A0001A">
              <w:t xml:space="preserve"> everywhere: smiles, </w:t>
            </w:r>
            <w:proofErr w:type="spellStart"/>
            <w:r w:rsidRPr="00A0001A">
              <w:t>label_Gastrointestinal</w:t>
            </w:r>
            <w:proofErr w:type="spellEnd"/>
            <w:r w:rsidRPr="00A0001A">
              <w:t xml:space="preserve"> disorders, </w:t>
            </w:r>
            <w:proofErr w:type="spellStart"/>
            <w:r w:rsidRPr="00A0001A">
              <w:t>label_Infections</w:t>
            </w:r>
            <w:proofErr w:type="spellEnd"/>
            <w:r w:rsidRPr="00A0001A">
              <w:t xml:space="preserve"> and infestations, </w:t>
            </w:r>
            <w:proofErr w:type="spellStart"/>
            <w:r w:rsidRPr="00A0001A">
              <w:t>label_Nervous</w:t>
            </w:r>
            <w:proofErr w:type="spellEnd"/>
            <w:r w:rsidRPr="00A0001A">
              <w:t xml:space="preserve"> system disorders. Treat as multilabel; allow “none-of-three”.</w:t>
            </w:r>
          </w:p>
        </w:tc>
      </w:tr>
      <w:tr w:rsidR="00A0001A" w14:paraId="4F2C160B" w14:textId="77777777" w:rsidTr="00A0001A">
        <w:tc>
          <w:tcPr>
            <w:tcW w:w="2127" w:type="dxa"/>
          </w:tcPr>
          <w:p w14:paraId="042552E4" w14:textId="514CCBCE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Dataset Curation </w:t>
            </w:r>
          </w:p>
        </w:tc>
        <w:tc>
          <w:tcPr>
            <w:tcW w:w="1384" w:type="dxa"/>
          </w:tcPr>
          <w:p w14:paraId="26E9B352" w14:textId="3065F74F" w:rsidR="00A0001A" w:rsidRDefault="00A0001A">
            <w:r>
              <w:t xml:space="preserve">Lean 4 column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</w:p>
        </w:tc>
        <w:tc>
          <w:tcPr>
            <w:tcW w:w="5505" w:type="dxa"/>
          </w:tcPr>
          <w:p w14:paraId="6E9116FF" w14:textId="70C38E0A" w:rsidR="00A0001A" w:rsidRDefault="00A0001A">
            <w:r w:rsidRPr="00A0001A">
              <w:t xml:space="preserve">1 </w:t>
            </w:r>
            <w:r w:rsidRPr="00A0001A">
              <w:rPr>
                <w:rFonts w:ascii="Segoe UI Symbol" w:hAnsi="Segoe UI Symbol" w:cs="Segoe UI Symbol"/>
              </w:rPr>
              <w:t>➜</w:t>
            </w:r>
            <w:r w:rsidRPr="00A0001A">
              <w:t xml:space="preserve"> Drop every other column found in the raw CSVs.</w:t>
            </w:r>
            <w:r w:rsidRPr="00A0001A">
              <w:br/>
              <w:t xml:space="preserve">2 </w:t>
            </w:r>
            <w:r w:rsidRPr="00A0001A">
              <w:rPr>
                <w:rFonts w:ascii="Segoe UI Symbol" w:hAnsi="Segoe UI Symbol" w:cs="Segoe UI Symbol"/>
              </w:rPr>
              <w:t>➜</w:t>
            </w:r>
            <w:r w:rsidRPr="00A0001A">
              <w:t xml:space="preserve"> Delete rows with missing / empty SMILES.</w:t>
            </w:r>
            <w:r w:rsidRPr="00A0001A">
              <w:br/>
              <w:t xml:space="preserve">3 </w:t>
            </w:r>
            <w:r w:rsidRPr="00A0001A">
              <w:rPr>
                <w:rFonts w:ascii="Segoe UI Symbol" w:hAnsi="Segoe UI Symbol" w:cs="Segoe UI Symbol"/>
              </w:rPr>
              <w:t>➜</w:t>
            </w:r>
            <w:r w:rsidRPr="00A0001A">
              <w:t xml:space="preserve"> Remove rows where all three labels are 0 </w:t>
            </w:r>
            <w:r w:rsidRPr="00A0001A">
              <w:rPr>
                <w:b/>
                <w:bCs/>
              </w:rPr>
              <w:t>unless</w:t>
            </w:r>
            <w:r w:rsidRPr="00A0001A">
              <w:t xml:space="preserve"> you want extra negatives for contrastive pre-training.</w:t>
            </w:r>
            <w:r w:rsidRPr="00A0001A">
              <w:br/>
              <w:t xml:space="preserve">4 </w:t>
            </w:r>
            <w:r w:rsidRPr="00A0001A">
              <w:rPr>
                <w:rFonts w:ascii="Segoe UI Symbol" w:hAnsi="Segoe UI Symbol" w:cs="Segoe UI Symbol"/>
              </w:rPr>
              <w:t>➜</w:t>
            </w:r>
            <w:r w:rsidRPr="00A0001A">
              <w:t xml:space="preserve"> Cast targets to uint8 and save single consolidated file data/interim/ade_3lbl.csv.</w:t>
            </w:r>
          </w:p>
        </w:tc>
      </w:tr>
      <w:tr w:rsidR="00A0001A" w14:paraId="16D42E92" w14:textId="77777777" w:rsidTr="00A0001A">
        <w:tc>
          <w:tcPr>
            <w:tcW w:w="2127" w:type="dxa"/>
          </w:tcPr>
          <w:p w14:paraId="695682EE" w14:textId="00F1A3F8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Split Strategy </w:t>
            </w:r>
          </w:p>
        </w:tc>
        <w:tc>
          <w:tcPr>
            <w:tcW w:w="1384" w:type="dxa"/>
          </w:tcPr>
          <w:p w14:paraId="36E9C39F" w14:textId="21472677" w:rsidR="00A0001A" w:rsidRDefault="00A0001A">
            <w:r>
              <w:t>Scaffold stratified train/</w:t>
            </w:r>
            <w:proofErr w:type="spellStart"/>
            <w:r>
              <w:t>val</w:t>
            </w:r>
            <w:proofErr w:type="spellEnd"/>
            <w:r>
              <w:t>/test</w:t>
            </w:r>
          </w:p>
        </w:tc>
        <w:tc>
          <w:tcPr>
            <w:tcW w:w="5505" w:type="dxa"/>
          </w:tcPr>
          <w:p w14:paraId="41027876" w14:textId="65241FB7" w:rsidR="00A0001A" w:rsidRDefault="00A0001A">
            <w:r w:rsidRPr="00A0001A">
              <w:rPr>
                <w:i/>
                <w:iCs/>
              </w:rPr>
              <w:t xml:space="preserve">Across the </w:t>
            </w:r>
            <w:r w:rsidRPr="00A0001A">
              <w:rPr>
                <w:b/>
                <w:bCs/>
                <w:i/>
                <w:iCs/>
              </w:rPr>
              <w:t>full</w:t>
            </w:r>
            <w:r w:rsidRPr="00A0001A">
              <w:rPr>
                <w:i/>
                <w:iCs/>
              </w:rPr>
              <w:t xml:space="preserve"> cleaned file</w:t>
            </w:r>
            <w:r w:rsidRPr="00A0001A">
              <w:t>:</w:t>
            </w:r>
            <w:r w:rsidRPr="00A0001A">
              <w:br/>
              <w:t>• Generate Bemis–Murcko scaffold IDs (</w:t>
            </w:r>
            <w:proofErr w:type="spellStart"/>
            <w:r w:rsidRPr="00A0001A">
              <w:t>RDKit</w:t>
            </w:r>
            <w:proofErr w:type="spellEnd"/>
            <w:r w:rsidRPr="00A0001A">
              <w:t>).</w:t>
            </w:r>
            <w:r w:rsidRPr="00A0001A">
              <w:br/>
              <w:t>• Stratify 70/15/15, preserving per-label prevalence.</w:t>
            </w:r>
            <w:r w:rsidRPr="00A0001A">
              <w:br/>
              <w:t xml:space="preserve">• Write the split column back to the CSV and persist </w:t>
            </w:r>
            <w:proofErr w:type="spellStart"/>
            <w:r w:rsidRPr="00A0001A">
              <w:t>scaffolds.pkl</w:t>
            </w:r>
            <w:proofErr w:type="spellEnd"/>
            <w:r w:rsidRPr="00A0001A">
              <w:t xml:space="preserve"> for audit.</w:t>
            </w:r>
          </w:p>
        </w:tc>
      </w:tr>
      <w:tr w:rsidR="00A0001A" w14:paraId="500778CE" w14:textId="77777777" w:rsidTr="00A0001A">
        <w:tc>
          <w:tcPr>
            <w:tcW w:w="2127" w:type="dxa"/>
          </w:tcPr>
          <w:p w14:paraId="650B5980" w14:textId="13E90778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Tensor Build </w:t>
            </w:r>
          </w:p>
        </w:tc>
        <w:tc>
          <w:tcPr>
            <w:tcW w:w="1384" w:type="dxa"/>
          </w:tcPr>
          <w:p w14:paraId="7F7561C2" w14:textId="3BB015B5" w:rsidR="00A0001A" w:rsidRDefault="00A0001A">
            <w:r>
              <w:t xml:space="preserve">From CSV </w:t>
            </w:r>
            <w:proofErr w:type="gramStart"/>
            <w:r>
              <w:t>to .</w:t>
            </w:r>
            <w:proofErr w:type="spellStart"/>
            <w:r>
              <w:t>npy</w:t>
            </w:r>
            <w:proofErr w:type="spellEnd"/>
            <w:proofErr w:type="gramEnd"/>
            <w:r>
              <w:t xml:space="preserve"> pairs </w:t>
            </w:r>
          </w:p>
        </w:tc>
        <w:tc>
          <w:tcPr>
            <w:tcW w:w="5505" w:type="dxa"/>
          </w:tcPr>
          <w:p w14:paraId="55343CA5" w14:textId="49206408" w:rsidR="00A0001A" w:rsidRDefault="00A0001A">
            <w:r w:rsidRPr="00A0001A">
              <w:t>For each split:</w:t>
            </w:r>
            <w:r w:rsidRPr="00A0001A">
              <w:br/>
              <w:t>python&lt;</w:t>
            </w:r>
            <w:proofErr w:type="spellStart"/>
            <w:r w:rsidRPr="00A0001A">
              <w:t>br</w:t>
            </w:r>
            <w:proofErr w:type="spellEnd"/>
            <w:r w:rsidRPr="00A0001A">
              <w:t>&gt;</w:t>
            </w:r>
            <w:proofErr w:type="spellStart"/>
            <w:r w:rsidRPr="00A0001A">
              <w:t>tok</w:t>
            </w:r>
            <w:proofErr w:type="spellEnd"/>
            <w:r w:rsidRPr="00A0001A">
              <w:t xml:space="preserve"> = tokenizer(list(</w:t>
            </w:r>
            <w:proofErr w:type="spellStart"/>
            <w:r w:rsidRPr="00A0001A">
              <w:t>df.smiles</w:t>
            </w:r>
            <w:proofErr w:type="spellEnd"/>
            <w:r w:rsidRPr="00A0001A">
              <w:t xml:space="preserve">), </w:t>
            </w:r>
            <w:proofErr w:type="spellStart"/>
            <w:r w:rsidRPr="00A0001A">
              <w:t>max_length</w:t>
            </w:r>
            <w:proofErr w:type="spellEnd"/>
            <w:r w:rsidRPr="00A0001A">
              <w:t>=128, padding='</w:t>
            </w:r>
            <w:proofErr w:type="spellStart"/>
            <w:r w:rsidRPr="00A0001A">
              <w:t>max_length</w:t>
            </w:r>
            <w:proofErr w:type="spellEnd"/>
            <w:r w:rsidRPr="00A0001A">
              <w:t xml:space="preserve">', truncation=True, </w:t>
            </w:r>
            <w:proofErr w:type="spellStart"/>
            <w:r w:rsidRPr="00A0001A">
              <w:t>return_tensors</w:t>
            </w:r>
            <w:proofErr w:type="spellEnd"/>
            <w:r w:rsidRPr="00A0001A">
              <w:t>='np')&lt;</w:t>
            </w:r>
            <w:proofErr w:type="spellStart"/>
            <w:r w:rsidRPr="00A0001A">
              <w:t>br</w:t>
            </w:r>
            <w:proofErr w:type="spellEnd"/>
            <w:r w:rsidRPr="00A0001A">
              <w:t xml:space="preserve">&gt;X = </w:t>
            </w:r>
            <w:proofErr w:type="spellStart"/>
            <w:r w:rsidRPr="00A0001A">
              <w:t>tok</w:t>
            </w:r>
            <w:proofErr w:type="spellEnd"/>
            <w:r w:rsidRPr="00A0001A">
              <w:t>['</w:t>
            </w:r>
            <w:proofErr w:type="spellStart"/>
            <w:r w:rsidRPr="00A0001A">
              <w:t>input_ids</w:t>
            </w:r>
            <w:proofErr w:type="spellEnd"/>
            <w:r w:rsidRPr="00A0001A">
              <w:t xml:space="preserve">']; y = </w:t>
            </w:r>
            <w:proofErr w:type="spellStart"/>
            <w:r w:rsidRPr="00A0001A">
              <w:t>df</w:t>
            </w:r>
            <w:proofErr w:type="spellEnd"/>
            <w:r w:rsidRPr="00A0001A">
              <w:t>[targets].values&lt;</w:t>
            </w:r>
            <w:proofErr w:type="spellStart"/>
            <w:r w:rsidRPr="00A0001A">
              <w:t>br</w:t>
            </w:r>
            <w:proofErr w:type="spellEnd"/>
            <w:r w:rsidRPr="00A0001A">
              <w:t>&gt;</w:t>
            </w:r>
            <w:proofErr w:type="spellStart"/>
            <w:r w:rsidRPr="00A0001A">
              <w:t>np.save</w:t>
            </w:r>
            <w:proofErr w:type="spellEnd"/>
            <w:r w:rsidRPr="00A0001A">
              <w:t>('data/processed/</w:t>
            </w:r>
            <w:proofErr w:type="spellStart"/>
            <w:r w:rsidRPr="00A0001A">
              <w:t>X_val.npy</w:t>
            </w:r>
            <w:proofErr w:type="spellEnd"/>
            <w:r w:rsidRPr="00A0001A">
              <w:t>', X)&lt;</w:t>
            </w:r>
            <w:proofErr w:type="spellStart"/>
            <w:r w:rsidRPr="00A0001A">
              <w:t>br</w:t>
            </w:r>
            <w:proofErr w:type="spellEnd"/>
            <w:r w:rsidRPr="00A0001A">
              <w:t>&gt;</w:t>
            </w:r>
            <w:proofErr w:type="spellStart"/>
            <w:r w:rsidRPr="00A0001A">
              <w:t>np.save</w:t>
            </w:r>
            <w:proofErr w:type="spellEnd"/>
            <w:r w:rsidRPr="00A0001A">
              <w:t>('data/processed/</w:t>
            </w:r>
            <w:proofErr w:type="spellStart"/>
            <w:r w:rsidRPr="00A0001A">
              <w:t>y_val.npy</w:t>
            </w:r>
            <w:proofErr w:type="spellEnd"/>
            <w:r w:rsidRPr="00A0001A">
              <w:t>', y)&lt;</w:t>
            </w:r>
            <w:proofErr w:type="spellStart"/>
            <w:r w:rsidRPr="00A0001A">
              <w:t>br</w:t>
            </w:r>
            <w:proofErr w:type="spellEnd"/>
            <w:r w:rsidRPr="00A0001A">
              <w:t>&gt;</w:t>
            </w:r>
          </w:p>
        </w:tc>
      </w:tr>
      <w:tr w:rsidR="00A0001A" w14:paraId="1AB84C0A" w14:textId="77777777" w:rsidTr="00A0001A">
        <w:tc>
          <w:tcPr>
            <w:tcW w:w="2127" w:type="dxa"/>
          </w:tcPr>
          <w:p w14:paraId="6E4BAC1A" w14:textId="318F5202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ChemBERTa</w:t>
            </w:r>
            <w:proofErr w:type="spellEnd"/>
            <w:r>
              <w:t xml:space="preserve"> fine tune (3-lable </w:t>
            </w:r>
            <w:proofErr w:type="gramStart"/>
            <w:r>
              <w:t>head )</w:t>
            </w:r>
            <w:proofErr w:type="gramEnd"/>
          </w:p>
        </w:tc>
        <w:tc>
          <w:tcPr>
            <w:tcW w:w="1384" w:type="dxa"/>
          </w:tcPr>
          <w:p w14:paraId="68165F06" w14:textId="2E47DE98" w:rsidR="00A0001A" w:rsidRDefault="00A0001A">
            <w:r>
              <w:t xml:space="preserve">Balanced learning </w:t>
            </w:r>
          </w:p>
        </w:tc>
        <w:tc>
          <w:tcPr>
            <w:tcW w:w="55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001A" w:rsidRPr="00A0001A" w14:paraId="3D272F84" w14:textId="77777777" w:rsidTr="00A0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8663E" w14:textId="77777777" w:rsidR="00A0001A" w:rsidRPr="00A0001A" w:rsidRDefault="00A0001A" w:rsidP="00A0001A">
                  <w:pPr>
                    <w:spacing w:after="0" w:line="240" w:lineRule="auto"/>
                  </w:pPr>
                </w:p>
              </w:tc>
            </w:tr>
          </w:tbl>
          <w:p w14:paraId="2356B060" w14:textId="77777777" w:rsidR="00A0001A" w:rsidRPr="00A0001A" w:rsidRDefault="00A0001A" w:rsidP="00A000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3"/>
            </w:tblGrid>
            <w:tr w:rsidR="00A0001A" w:rsidRPr="00A0001A" w14:paraId="089CF7B7" w14:textId="77777777" w:rsidTr="00A0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9090C" w14:textId="77777777" w:rsidR="00A0001A" w:rsidRPr="00A0001A" w:rsidRDefault="00A0001A" w:rsidP="00A0001A">
                  <w:pPr>
                    <w:spacing w:after="0" w:line="240" w:lineRule="auto"/>
                  </w:pPr>
                  <w:r w:rsidRPr="00A0001A">
                    <w:t xml:space="preserve">• Replace head → </w:t>
                  </w:r>
                  <w:proofErr w:type="spellStart"/>
                  <w:r w:rsidRPr="00A0001A">
                    <w:t>out_dim</w:t>
                  </w:r>
                  <w:proofErr w:type="spellEnd"/>
                  <w:r w:rsidRPr="00A0001A">
                    <w:t xml:space="preserve"> = 3, sigmoid.</w:t>
                  </w:r>
                  <w:r w:rsidRPr="00A0001A">
                    <w:br/>
                    <w:t xml:space="preserve">• Loss: </w:t>
                  </w:r>
                  <w:proofErr w:type="spellStart"/>
                  <w:r w:rsidRPr="00A0001A">
                    <w:t>BCEWithLogitsLoss</w:t>
                  </w:r>
                  <w:proofErr w:type="spellEnd"/>
                  <w:r w:rsidRPr="00A0001A">
                    <w:t>(</w:t>
                  </w:r>
                  <w:proofErr w:type="spellStart"/>
                  <w:r w:rsidRPr="00A0001A">
                    <w:t>pos_weight</w:t>
                  </w:r>
                  <w:proofErr w:type="spellEnd"/>
                  <w:r w:rsidRPr="00A0001A">
                    <w:t>=</w:t>
                  </w:r>
                  <w:proofErr w:type="spellStart"/>
                  <w:r w:rsidRPr="00A0001A">
                    <w:t>inverse_freq</w:t>
                  </w:r>
                  <w:proofErr w:type="spellEnd"/>
                  <w:r w:rsidRPr="00A0001A">
                    <w:t xml:space="preserve">). </w:t>
                  </w:r>
                  <w:r w:rsidRPr="00A0001A">
                    <w:br/>
                    <w:t xml:space="preserve">• Metrics: per-label F1 </w:t>
                  </w:r>
                  <w:r w:rsidRPr="00A0001A">
                    <w:rPr>
                      <w:b/>
                      <w:bCs/>
                    </w:rPr>
                    <w:t>plus</w:t>
                  </w:r>
                  <w:r w:rsidRPr="00A0001A">
                    <w:t xml:space="preserve"> “all-negative” accuracy.</w:t>
                  </w:r>
                </w:p>
              </w:tc>
            </w:tr>
          </w:tbl>
          <w:p w14:paraId="3D485381" w14:textId="77777777" w:rsidR="00A0001A" w:rsidRDefault="00A0001A"/>
        </w:tc>
      </w:tr>
      <w:tr w:rsidR="00A0001A" w14:paraId="446AC1B1" w14:textId="77777777" w:rsidTr="00A0001A">
        <w:tc>
          <w:tcPr>
            <w:tcW w:w="2127" w:type="dxa"/>
          </w:tcPr>
          <w:p w14:paraId="158C833E" w14:textId="276B6416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Threshold tuning </w:t>
            </w:r>
          </w:p>
        </w:tc>
        <w:tc>
          <w:tcPr>
            <w:tcW w:w="1384" w:type="dxa"/>
          </w:tcPr>
          <w:p w14:paraId="4A93A017" w14:textId="13159852" w:rsidR="00A0001A" w:rsidRDefault="00A0001A">
            <w:r>
              <w:t xml:space="preserve">Robust “none” decision </w:t>
            </w:r>
          </w:p>
        </w:tc>
        <w:tc>
          <w:tcPr>
            <w:tcW w:w="5505" w:type="dxa"/>
          </w:tcPr>
          <w:p w14:paraId="1C715F89" w14:textId="6A526064" w:rsidR="00A0001A" w:rsidRDefault="00A0001A">
            <w:r w:rsidRPr="00A0001A">
              <w:t xml:space="preserve">On the held-out </w:t>
            </w:r>
            <w:proofErr w:type="spellStart"/>
            <w:r w:rsidRPr="00A0001A">
              <w:rPr>
                <w:b/>
                <w:bCs/>
              </w:rPr>
              <w:t>val</w:t>
            </w:r>
            <w:proofErr w:type="spellEnd"/>
            <w:r w:rsidRPr="00A0001A">
              <w:t xml:space="preserve"> tensors, grid-search thresholds 0.05 – 0.5 for each label to maximise balanced accuracy. Save to </w:t>
            </w:r>
            <w:proofErr w:type="spellStart"/>
            <w:proofErr w:type="gramStart"/>
            <w:r w:rsidRPr="00A0001A">
              <w:t>thresholds.json</w:t>
            </w:r>
            <w:proofErr w:type="spellEnd"/>
            <w:proofErr w:type="gramEnd"/>
            <w:r w:rsidRPr="00A0001A">
              <w:t>.</w:t>
            </w:r>
          </w:p>
        </w:tc>
      </w:tr>
      <w:tr w:rsidR="00A0001A" w14:paraId="2A275D67" w14:textId="77777777" w:rsidTr="00A0001A">
        <w:tc>
          <w:tcPr>
            <w:tcW w:w="2127" w:type="dxa"/>
          </w:tcPr>
          <w:p w14:paraId="225CDB81" w14:textId="73DC2B5A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SHAP configuration </w:t>
            </w:r>
          </w:p>
        </w:tc>
        <w:tc>
          <w:tcPr>
            <w:tcW w:w="1384" w:type="dxa"/>
          </w:tcPr>
          <w:p w14:paraId="5F5DB815" w14:textId="3C54C665" w:rsidR="00A0001A" w:rsidRDefault="00A0001A">
            <w:r w:rsidRPr="00A0001A">
              <w:t>One cache per split</w:t>
            </w:r>
          </w:p>
        </w:tc>
        <w:tc>
          <w:tcPr>
            <w:tcW w:w="5505" w:type="dxa"/>
          </w:tcPr>
          <w:p w14:paraId="296BDDC3" w14:textId="3FEA60E6" w:rsidR="00A0001A" w:rsidRDefault="00A0001A">
            <w:r w:rsidRPr="00A0001A">
              <w:t>• Background: 100 diverse train SMILES embeddings.</w:t>
            </w:r>
            <w:r w:rsidRPr="00A0001A">
              <w:br/>
              <w:t xml:space="preserve">• Run </w:t>
            </w:r>
            <w:proofErr w:type="spellStart"/>
            <w:proofErr w:type="gramStart"/>
            <w:r w:rsidRPr="00A0001A">
              <w:t>shap.DeepExplainer</w:t>
            </w:r>
            <w:proofErr w:type="spellEnd"/>
            <w:proofErr w:type="gramEnd"/>
            <w:r w:rsidRPr="00A0001A">
              <w:t xml:space="preserve"> once per split → shapes 3×B×128.</w:t>
            </w:r>
            <w:r w:rsidRPr="00A0001A">
              <w:br/>
              <w:t xml:space="preserve">• Save </w:t>
            </w:r>
            <w:proofErr w:type="spellStart"/>
            <w:r w:rsidRPr="00A0001A">
              <w:t>shap_train</w:t>
            </w:r>
            <w:proofErr w:type="spellEnd"/>
            <w:r w:rsidRPr="00A0001A">
              <w:t>/</w:t>
            </w:r>
            <w:proofErr w:type="spellStart"/>
            <w:r w:rsidRPr="00A0001A">
              <w:t>val</w:t>
            </w:r>
            <w:proofErr w:type="spellEnd"/>
            <w:r w:rsidRPr="00A0001A">
              <w:t>/</w:t>
            </w:r>
            <w:proofErr w:type="spellStart"/>
            <w:r w:rsidRPr="00A0001A">
              <w:t>test.npz</w:t>
            </w:r>
            <w:proofErr w:type="spellEnd"/>
            <w:r w:rsidRPr="00A0001A">
              <w:t xml:space="preserve"> containing </w:t>
            </w:r>
            <w:proofErr w:type="spellStart"/>
            <w:r w:rsidRPr="00A0001A">
              <w:t>shap</w:t>
            </w:r>
            <w:proofErr w:type="spellEnd"/>
            <w:r w:rsidRPr="00A0001A">
              <w:t xml:space="preserve">, y, </w:t>
            </w:r>
            <w:proofErr w:type="spellStart"/>
            <w:r w:rsidRPr="00A0001A">
              <w:t>token_ids</w:t>
            </w:r>
            <w:proofErr w:type="spellEnd"/>
            <w:r w:rsidRPr="00A0001A">
              <w:t>.</w:t>
            </w:r>
          </w:p>
        </w:tc>
      </w:tr>
      <w:tr w:rsidR="00A0001A" w14:paraId="72563897" w14:textId="77777777" w:rsidTr="00A0001A">
        <w:tc>
          <w:tcPr>
            <w:tcW w:w="2127" w:type="dxa"/>
          </w:tcPr>
          <w:p w14:paraId="2CA36D78" w14:textId="50A334DB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SHAP post processing </w:t>
            </w:r>
          </w:p>
        </w:tc>
        <w:tc>
          <w:tcPr>
            <w:tcW w:w="1384" w:type="dxa"/>
          </w:tcPr>
          <w:p w14:paraId="14AB576F" w14:textId="52545A79" w:rsidR="00A0001A" w:rsidRDefault="00A0001A">
            <w:r>
              <w:t xml:space="preserve">Chemistry aware features </w:t>
            </w:r>
          </w:p>
        </w:tc>
        <w:tc>
          <w:tcPr>
            <w:tcW w:w="5505" w:type="dxa"/>
          </w:tcPr>
          <w:p w14:paraId="0C45F1B4" w14:textId="54E721DB" w:rsidR="00A0001A" w:rsidRDefault="00A0001A">
            <w:r w:rsidRPr="00A0001A">
              <w:t>• Map tokens → functional groups (SMARTS).</w:t>
            </w:r>
            <w:r w:rsidRPr="00A0001A">
              <w:br/>
              <w:t>• Aggregate</w:t>
            </w:r>
          </w:p>
        </w:tc>
      </w:tr>
      <w:tr w:rsidR="00A0001A" w14:paraId="4FF26E5C" w14:textId="77777777" w:rsidTr="00A0001A">
        <w:tc>
          <w:tcPr>
            <w:tcW w:w="2127" w:type="dxa"/>
          </w:tcPr>
          <w:p w14:paraId="1DEDA607" w14:textId="7BE28175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Meta explanation MLP </w:t>
            </w:r>
          </w:p>
        </w:tc>
        <w:tc>
          <w:tcPr>
            <w:tcW w:w="1384" w:type="dxa"/>
          </w:tcPr>
          <w:p w14:paraId="41070986" w14:textId="7E2A7817" w:rsidR="00A0001A" w:rsidRDefault="00A0001A">
            <w:r>
              <w:t xml:space="preserve">Structured rationale classes </w:t>
            </w:r>
          </w:p>
        </w:tc>
        <w:tc>
          <w:tcPr>
            <w:tcW w:w="5505" w:type="dxa"/>
          </w:tcPr>
          <w:p w14:paraId="46052F3F" w14:textId="1BE46751" w:rsidR="00A0001A" w:rsidRDefault="00A0001A">
            <w:r w:rsidRPr="00A0001A">
              <w:t>• Input: 15-dim SHAP features (float32).</w:t>
            </w:r>
            <w:r w:rsidRPr="00A0001A">
              <w:br/>
              <w:t xml:space="preserve">• Output: multi-label vector over curated explanation classes (e.g. 15-20 common </w:t>
            </w:r>
            <w:proofErr w:type="spellStart"/>
            <w:r w:rsidRPr="00A0001A">
              <w:t>toxicophores</w:t>
            </w:r>
            <w:proofErr w:type="spellEnd"/>
            <w:r w:rsidRPr="00A0001A">
              <w:t>).</w:t>
            </w:r>
            <w:r w:rsidRPr="00A0001A">
              <w:br/>
              <w:t xml:space="preserve">• Loss: </w:t>
            </w:r>
            <w:proofErr w:type="spellStart"/>
            <w:r w:rsidRPr="00A0001A">
              <w:t>BCEWithLogits</w:t>
            </w:r>
            <w:proofErr w:type="spellEnd"/>
            <w:r w:rsidRPr="00A0001A">
              <w:t xml:space="preserve">; early stop on </w:t>
            </w:r>
            <w:proofErr w:type="spellStart"/>
            <w:r w:rsidRPr="00A0001A">
              <w:t>val</w:t>
            </w:r>
            <w:proofErr w:type="spellEnd"/>
            <w:r w:rsidRPr="00A0001A">
              <w:t xml:space="preserve"> macro-F1. Save model meta_mlp.pt + scaler.</w:t>
            </w:r>
          </w:p>
        </w:tc>
      </w:tr>
      <w:tr w:rsidR="00A0001A" w14:paraId="1095403A" w14:textId="77777777" w:rsidTr="00A0001A">
        <w:tc>
          <w:tcPr>
            <w:tcW w:w="2127" w:type="dxa"/>
          </w:tcPr>
          <w:p w14:paraId="40ED818D" w14:textId="147E42EA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t xml:space="preserve">UI &amp; UX </w:t>
            </w:r>
          </w:p>
        </w:tc>
        <w:tc>
          <w:tcPr>
            <w:tcW w:w="1384" w:type="dxa"/>
          </w:tcPr>
          <w:p w14:paraId="728FE698" w14:textId="51F7B6C0" w:rsidR="00A0001A" w:rsidRDefault="00A0001A">
            <w:r>
              <w:t xml:space="preserve">Lean, cached workflow </w:t>
            </w:r>
          </w:p>
        </w:tc>
        <w:tc>
          <w:tcPr>
            <w:tcW w:w="5505" w:type="dxa"/>
          </w:tcPr>
          <w:p w14:paraId="158E5666" w14:textId="295EF760" w:rsidR="00A0001A" w:rsidRPr="00A0001A" w:rsidRDefault="00A0001A">
            <w:r w:rsidRPr="00A0001A">
              <w:t xml:space="preserve">• User SMILES → </w:t>
            </w:r>
            <w:proofErr w:type="spellStart"/>
            <w:r w:rsidRPr="00A0001A">
              <w:t>ChemBERTa</w:t>
            </w:r>
            <w:proofErr w:type="spellEnd"/>
            <w:r w:rsidRPr="00A0001A">
              <w:t xml:space="preserve"> → logits → thresholds.</w:t>
            </w:r>
            <w:r w:rsidRPr="00A0001A">
              <w:br/>
              <w:t>• Retrieve/compute SHAP → heat-map per label.</w:t>
            </w:r>
            <w:r w:rsidRPr="00A0001A">
              <w:br/>
              <w:t>• SHAP vector → meta-MLP → class IDs → sentence templates.</w:t>
            </w:r>
            <w:r w:rsidRPr="00A0001A">
              <w:br/>
              <w:t>• Show probabilities, colour-graded SMILES, and justification sentences; JSON export.</w:t>
            </w:r>
          </w:p>
        </w:tc>
      </w:tr>
      <w:tr w:rsidR="00A0001A" w14:paraId="6C5D6C23" w14:textId="77777777" w:rsidTr="00A0001A">
        <w:tc>
          <w:tcPr>
            <w:tcW w:w="2127" w:type="dxa"/>
          </w:tcPr>
          <w:p w14:paraId="3BCA0C89" w14:textId="67836130" w:rsidR="00A0001A" w:rsidRDefault="00A0001A" w:rsidP="00A0001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Ops &amp; monitoring </w:t>
            </w:r>
          </w:p>
        </w:tc>
        <w:tc>
          <w:tcPr>
            <w:tcW w:w="1384" w:type="dxa"/>
          </w:tcPr>
          <w:p w14:paraId="514FBDC2" w14:textId="3199C844" w:rsidR="00A0001A" w:rsidRDefault="00A0001A">
            <w:r>
              <w:t xml:space="preserve">Reproducible &amp; auditable </w:t>
            </w:r>
          </w:p>
        </w:tc>
        <w:tc>
          <w:tcPr>
            <w:tcW w:w="5505" w:type="dxa"/>
          </w:tcPr>
          <w:p w14:paraId="7B2F9B15" w14:textId="6AB47C30" w:rsidR="00A0001A" w:rsidRPr="00A0001A" w:rsidRDefault="00A0001A">
            <w:r w:rsidRPr="00A0001A">
              <w:t>• Version raw CSVs + scripts with Git/DVC.</w:t>
            </w:r>
            <w:r w:rsidRPr="00A0001A">
              <w:br/>
              <w:t xml:space="preserve">• </w:t>
            </w:r>
            <w:proofErr w:type="gramStart"/>
            <w:r w:rsidRPr="00A0001A">
              <w:t>Store .</w:t>
            </w:r>
            <w:proofErr w:type="spellStart"/>
            <w:r w:rsidRPr="00A0001A">
              <w:t>npy</w:t>
            </w:r>
            <w:proofErr w:type="spellEnd"/>
            <w:proofErr w:type="gramEnd"/>
            <w:r w:rsidRPr="00A0001A">
              <w:t xml:space="preserve"> </w:t>
            </w:r>
            <w:proofErr w:type="gramStart"/>
            <w:r w:rsidRPr="00A0001A">
              <w:t>and .</w:t>
            </w:r>
            <w:proofErr w:type="spellStart"/>
            <w:r w:rsidRPr="00A0001A">
              <w:t>npz</w:t>
            </w:r>
            <w:proofErr w:type="spellEnd"/>
            <w:proofErr w:type="gramEnd"/>
            <w:r w:rsidRPr="00A0001A">
              <w:t xml:space="preserve"> artefacts under data/.</w:t>
            </w:r>
            <w:r w:rsidRPr="00A0001A">
              <w:br/>
              <w:t>• Log training metrics to W&amp;B.</w:t>
            </w:r>
            <w:r w:rsidRPr="00A0001A">
              <w:br/>
              <w:t>• Monthly: regenerate splits + SHAP; retrain meta-MLP; watch drift (Tanimoto vs. training) and feedback on explanations.</w:t>
            </w:r>
          </w:p>
        </w:tc>
      </w:tr>
    </w:tbl>
    <w:p w14:paraId="53FE4797" w14:textId="77777777" w:rsidR="00074135" w:rsidRDefault="00074135"/>
    <w:sectPr w:rsidR="0007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E603D"/>
    <w:multiLevelType w:val="hybridMultilevel"/>
    <w:tmpl w:val="21004C0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36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D"/>
    <w:rsid w:val="00074135"/>
    <w:rsid w:val="000C654D"/>
    <w:rsid w:val="0016008D"/>
    <w:rsid w:val="005838C0"/>
    <w:rsid w:val="00A0001A"/>
    <w:rsid w:val="00EB6C21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BEA"/>
  <w15:chartTrackingRefBased/>
  <w15:docId w15:val="{0B79A1E2-6440-4807-8B1E-46C0C579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Tavahin (Student)</dc:creator>
  <cp:keywords/>
  <dc:description/>
  <cp:lastModifiedBy>Amir Tavahin (Student)</cp:lastModifiedBy>
  <cp:revision>2</cp:revision>
  <dcterms:created xsi:type="dcterms:W3CDTF">2025-07-12T23:06:00Z</dcterms:created>
  <dcterms:modified xsi:type="dcterms:W3CDTF">2025-07-12T23:12:00Z</dcterms:modified>
</cp:coreProperties>
</file>