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9D07" w14:textId="58D53A37" w:rsidR="00E154A4" w:rsidRPr="00AD13F2" w:rsidRDefault="00AD13F2" w:rsidP="00AD13F2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proofErr w:type="spellStart"/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نحوه‌ی</w:t>
      </w:r>
      <w:proofErr w:type="spellEnd"/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 xml:space="preserve"> متقاعد کردن مراجع برای فروش تست ژنتیک</w:t>
      </w:r>
    </w:p>
    <w:p w14:paraId="072729C0" w14:textId="04794F18" w:rsidR="00AD13F2" w:rsidRPr="00AD13F2" w:rsidRDefault="00AD13F2" w:rsidP="00AD13F2">
      <w:p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</w:p>
    <w:p w14:paraId="3CDC02DE" w14:textId="5D757459" w:rsidR="00AD13F2" w:rsidRDefault="00AD13F2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/>
          <w:sz w:val="28"/>
          <w:szCs w:val="28"/>
          <w:lang w:bidi="fa-IR"/>
        </w:rPr>
      </w:pPr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پیگیری بعد از جلسات</w:t>
      </w:r>
    </w:p>
    <w:p w14:paraId="7DFD501F" w14:textId="69A4B7CC" w:rsidR="00AD13F2" w:rsidRPr="00AD13F2" w:rsidRDefault="00AD13F2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>مشخص کردن وضعیت فرد بعد از جلسه (تجویز پزشک)</w:t>
      </w:r>
    </w:p>
    <w:p w14:paraId="44877682" w14:textId="5BC2DBC1" w:rsidR="00AD13F2" w:rsidRPr="00AD13F2" w:rsidRDefault="00AD13F2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تعریف چند مرحله</w:t>
      </w: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</w:t>
      </w:r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(</w:t>
      </w:r>
      <w:r w:rsidRPr="00AD13F2">
        <w:rPr>
          <w:rFonts w:ascii="B Nazanin" w:hAnsi="B Nazanin" w:cs="B Nazanin" w:hint="cs"/>
          <w:sz w:val="28"/>
          <w:szCs w:val="28"/>
          <w:lang w:bidi="fa-IR"/>
        </w:rPr>
        <w:t>stage</w:t>
      </w:r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) برای روال پیگیری و مشخص کردن اینکه هر مراجع در کدام مرحله است و این مرحله به چه معناست</w:t>
      </w:r>
    </w:p>
    <w:p w14:paraId="1DC0B456" w14:textId="6D21D4D7" w:rsidR="00AD13F2" w:rsidRPr="00AD13F2" w:rsidRDefault="00AD13F2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فراهم سازی شرایط اقساط و بیمه</w:t>
      </w:r>
    </w:p>
    <w:p w14:paraId="45EF3783" w14:textId="176BE375" w:rsidR="00AD13F2" w:rsidRPr="00AD13F2" w:rsidRDefault="00AD13F2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lang w:bidi="fa-IR"/>
        </w:rPr>
      </w:pPr>
      <w:proofErr w:type="spellStart"/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>شفاف‌سازی</w:t>
      </w:r>
      <w:proofErr w:type="spellEnd"/>
      <w:r w:rsidRPr="00AD13F2">
        <w:rPr>
          <w:rFonts w:ascii="B Nazanin" w:hAnsi="B Nazanin" w:cs="B Nazanin" w:hint="cs"/>
          <w:sz w:val="28"/>
          <w:szCs w:val="28"/>
          <w:rtl/>
          <w:lang w:bidi="fa-IR"/>
        </w:rPr>
        <w:t xml:space="preserve"> مسیر بعد از تست برای مراجع قبل از انجام تست</w:t>
      </w:r>
    </w:p>
    <w:p w14:paraId="2101C3D7" w14:textId="4247918D" w:rsidR="00AD13F2" w:rsidRPr="00AD13F2" w:rsidRDefault="00D30C6E" w:rsidP="00AD13F2">
      <w:pPr>
        <w:pStyle w:val="ListParagraph"/>
        <w:numPr>
          <w:ilvl w:val="0"/>
          <w:numId w:val="1"/>
        </w:numPr>
        <w:bidi/>
        <w:spacing w:line="360" w:lineRule="auto"/>
        <w:jc w:val="both"/>
        <w:rPr>
          <w:rFonts w:ascii="B Nazanin" w:hAnsi="B Nazanin" w:cs="B Nazanin" w:hint="cs"/>
          <w:sz w:val="28"/>
          <w:szCs w:val="28"/>
          <w:rtl/>
          <w:lang w:bidi="fa-IR"/>
        </w:rPr>
      </w:pPr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پرسیدن دلایل عدم تمایل و یافتن </w:t>
      </w:r>
      <w:proofErr w:type="spellStart"/>
      <w:r>
        <w:rPr>
          <w:rFonts w:ascii="B Nazanin" w:hAnsi="B Nazanin" w:cs="B Nazanin" w:hint="cs"/>
          <w:sz w:val="28"/>
          <w:szCs w:val="28"/>
          <w:rtl/>
          <w:lang w:bidi="fa-IR"/>
        </w:rPr>
        <w:t>الگویی</w:t>
      </w:r>
      <w:proofErr w:type="spellEnd"/>
      <w:r>
        <w:rPr>
          <w:rFonts w:ascii="B Nazanin" w:hAnsi="B Nazanin" w:cs="B Nazanin" w:hint="cs"/>
          <w:sz w:val="28"/>
          <w:szCs w:val="28"/>
          <w:rtl/>
          <w:lang w:bidi="fa-IR"/>
        </w:rPr>
        <w:t xml:space="preserve"> بین این دلایل، سپس برطرف کردن این موارد</w:t>
      </w:r>
    </w:p>
    <w:sectPr w:rsidR="00AD13F2" w:rsidRPr="00AD13F2" w:rsidSect="0083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20B0604020202020204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6605C0"/>
    <w:multiLevelType w:val="hybridMultilevel"/>
    <w:tmpl w:val="6B528F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39"/>
    <w:rsid w:val="008302B6"/>
    <w:rsid w:val="00AD13F2"/>
    <w:rsid w:val="00C62939"/>
    <w:rsid w:val="00CE735F"/>
    <w:rsid w:val="00D30C6E"/>
    <w:rsid w:val="00E1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4DF31"/>
  <w15:chartTrackingRefBased/>
  <w15:docId w15:val="{C1B6DA37-B632-4A40-90D1-F11C83EB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AmirHossein Ghanaatian</dc:creator>
  <cp:keywords/>
  <dc:description/>
  <cp:lastModifiedBy>AmirHossein Ghanaatian</cp:lastModifiedBy>
  <cp:revision>3</cp:revision>
  <dcterms:created xsi:type="dcterms:W3CDTF">2021-11-15T13:47:00Z</dcterms:created>
  <dcterms:modified xsi:type="dcterms:W3CDTF">2021-11-15T13:53:00Z</dcterms:modified>
</cp:coreProperties>
</file>