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Naskh Arabic" w:hAnsi="Noto Naskh Arabic" w:eastAsia="Noto Naskh Arabic" w:cs="Noto Naskh Arabic"/>
          <w:b/>
          <w:sz w:val="40"/>
        </w:rPr>
        <w:t>بیانیه شفاف استفاده از AI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2"/>
        </w:rPr>
        <w:t>پروژه Rasad | تسک لیست کاربران و نقش‌ها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0"/>
        </w:rPr>
        <w:t>نسخه تحویل و تست‌شده با Docker</w:t>
      </w:r>
    </w:p>
    <w:p/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۱. نحوه استفاده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در این تسک از AI به‌عنوان ابزار کمکی در تحلیل requirement، ویرایش بخشی از کد، آماده‌سازی Docker، عیب‌یابی و مستندسازی استفاده شده است. استفاده از AI مخفی نشده و هدف این سند شفاف‌سازی روند کار است.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۲. موارد کمک AI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تبدیل شرح کار به checklist اجرایی.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کمک در ویرایش فایل‌های backend و frontend.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آماده‌سازی Dockerfile و Docker Compose.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کمک در عیب‌یابی SQLite path و test database isolation.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کمک در تدوین مستندات و توضیح ساختار کد.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۳. موارد اجرا و تایید انسانی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بررسی requirement و خروجی نهایی.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اجرای Docker روی سیستم توسعه‌دهنده.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اجرای curl و بررسی واقعی status code و JSON.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اجرای feature tests و full test suite.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بررسی دیتابیس قبل و بعد از تست.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تست دستی frontend و Pinia cache.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آماده‌سازی نهایی برای Git و تحویل.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۴. میزان استفاده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درصد دقیق سهم AI در فرایند توسعه قابل اندازه‌گیری و قابل دفاع نیست. بیان دقیق این است که AI نقش ابزار کمکی در پیاده‌سازی و مستندسازی داشته و اجرای پروژه، مشاهده نتایج تست و تایید نهایی توسط توسعه‌دهنده انجام شده است. هیچ تستی بدون اجرای واقعی به‌عنوان PASS ثبت نشده است.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</w:rPr>
      <w:t>Rasad - Delivery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