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88" w:rsidRPr="00976088" w:rsidRDefault="00976088" w:rsidP="00976088">
      <w:pPr>
        <w:pStyle w:val="ListParagraph"/>
        <w:numPr>
          <w:ilvl w:val="0"/>
          <w:numId w:val="1"/>
        </w:num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 w:rsidRPr="00976088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Social circles: Facebook</w:t>
      </w:r>
    </w:p>
    <w:p w:rsidR="00EF491B" w:rsidRPr="00976088" w:rsidRDefault="009760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60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dataset consists of 'circles' (or 'friend’s lists') from Facebook. Facebook data was collected from survey participants using this </w:t>
      </w:r>
      <w:hyperlink r:id="rId5" w:history="1">
        <w:r w:rsidRPr="00976088">
          <w:rPr>
            <w:rStyle w:val="Hyperlink"/>
            <w:rFonts w:ascii="Times New Roman" w:hAnsi="Times New Roman" w:cs="Times New Roman"/>
            <w:color w:val="267ED5"/>
            <w:sz w:val="24"/>
            <w:szCs w:val="24"/>
            <w:shd w:val="clear" w:color="auto" w:fill="FFFFFF"/>
          </w:rPr>
          <w:t>Facebook app</w:t>
        </w:r>
      </w:hyperlink>
      <w:r w:rsidRPr="009760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dataset includes node features (profiles), circles, and ego networks.</w:t>
      </w:r>
    </w:p>
    <w:p w:rsidR="00976088" w:rsidRDefault="00976088">
      <w:r w:rsidRPr="00976088">
        <w:t>This database contains the following information</w:t>
      </w:r>
    </w:p>
    <w:p w:rsidR="00976088" w:rsidRDefault="00976088">
      <w:r>
        <w:rPr>
          <w:noProof/>
        </w:rPr>
        <w:drawing>
          <wp:inline distT="0" distB="0" distL="0" distR="0">
            <wp:extent cx="3212465" cy="15506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088" w:rsidRPr="00976088" w:rsidRDefault="00976088" w:rsidP="00976088">
      <w:pPr>
        <w:pStyle w:val="ListParagraph"/>
        <w:numPr>
          <w:ilvl w:val="0"/>
          <w:numId w:val="1"/>
        </w:num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 w:rsidRPr="00976088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Degree Centrality</w:t>
      </w:r>
    </w:p>
    <w:p w:rsidR="00976088" w:rsidRDefault="00976088" w:rsidP="00976088">
      <w:pPr>
        <w:shd w:val="clear" w:color="auto" w:fill="FFFFFF"/>
        <w:spacing w:before="225" w:after="175" w:line="360" w:lineRule="atLeast"/>
        <w:outlineLvl w:val="0"/>
      </w:pPr>
      <w:r w:rsidRPr="00976088">
        <w:t>Degree centrality is a simple count of the total number of connections linked to a vertex. It can be thought of as a kind of popularity measure, but a crude one that does not recognize a difference between quantity and quality.</w:t>
      </w:r>
    </w:p>
    <w:p w:rsidR="00640BD8" w:rsidRDefault="00640BD8" w:rsidP="00640BD8">
      <w:pPr>
        <w:shd w:val="clear" w:color="auto" w:fill="FFFFFF"/>
        <w:spacing w:before="225" w:after="175" w:line="360" w:lineRule="atLeast"/>
        <w:jc w:val="both"/>
        <w:outlineLvl w:val="0"/>
      </w:pPr>
      <w:r>
        <w:rPr>
          <w:rFonts w:ascii="Palatino Linotype" w:hAnsi="Palatino Linotype"/>
          <w:color w:val="111111"/>
          <w:sz w:val="26"/>
          <w:szCs w:val="26"/>
          <w:shd w:val="clear" w:color="auto" w:fill="FFFFF8"/>
        </w:rPr>
        <w:t xml:space="preserve">Equation presents how degree centrality is calculated. Although it might seem a simple task to just add up the number of connections of each node, that is essentially what this equation is doing! </w:t>
      </w:r>
    </w:p>
    <w:p w:rsidR="00976088" w:rsidRDefault="00976088" w:rsidP="00976088">
      <w:p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noProof/>
          <w:color w:val="2968D0"/>
          <w:kern w:val="36"/>
          <w:sz w:val="30"/>
          <w:szCs w:val="30"/>
        </w:rPr>
        <w:drawing>
          <wp:inline distT="0" distB="0" distL="0" distR="0">
            <wp:extent cx="4277995" cy="20516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D8" w:rsidRDefault="00640BD8" w:rsidP="00976088">
      <w:p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</w:p>
    <w:p w:rsidR="00640BD8" w:rsidRPr="00976088" w:rsidRDefault="00640BD8" w:rsidP="00976088">
      <w:p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</w:p>
    <w:p w:rsidR="00976088" w:rsidRPr="00976088" w:rsidRDefault="00640BD8" w:rsidP="00976088">
      <w:pPr>
        <w:pStyle w:val="ListParagraph"/>
        <w:numPr>
          <w:ilvl w:val="0"/>
          <w:numId w:val="1"/>
        </w:num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lastRenderedPageBreak/>
        <w:t>Betweenness</w:t>
      </w:r>
      <w:r w:rsidR="00976088" w:rsidRPr="00976088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 xml:space="preserve"> Centrality</w:t>
      </w:r>
    </w:p>
    <w:p w:rsidR="00976088" w:rsidRDefault="00976088" w:rsidP="00976088">
      <w:pPr>
        <w:pStyle w:val="ListParagraph"/>
      </w:pPr>
    </w:p>
    <w:p w:rsidR="00640BD8" w:rsidRDefault="00640BD8" w:rsidP="00640BD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Betweenness centrality is a measure of centrality in a graph based on shortest paths.</w:t>
      </w:r>
    </w:p>
    <w:p w:rsidR="00640BD8" w:rsidRDefault="00640BD8" w:rsidP="00640BD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40BD8">
        <w:rPr>
          <w:rFonts w:ascii="Arial" w:hAnsi="Arial" w:cs="Arial"/>
          <w:color w:val="202124"/>
          <w:sz w:val="20"/>
          <w:szCs w:val="20"/>
          <w:shd w:val="clear" w:color="auto" w:fill="FFFFFF"/>
        </w:rPr>
        <w:t>To </w:t>
      </w:r>
      <w:r w:rsidRPr="00640BD8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calculate Betweenness centrality</w:t>
      </w:r>
      <w:r w:rsidRPr="00640BD8">
        <w:rPr>
          <w:rFonts w:ascii="Arial" w:hAnsi="Arial" w:cs="Arial"/>
          <w:color w:val="202124"/>
          <w:sz w:val="20"/>
          <w:szCs w:val="20"/>
          <w:shd w:val="clear" w:color="auto" w:fill="FFFFFF"/>
        </w:rPr>
        <w:t>, you take every pair of the </w:t>
      </w:r>
      <w:r w:rsidRPr="00640BD8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network</w:t>
      </w:r>
      <w:r w:rsidRPr="00640BD8">
        <w:rPr>
          <w:rFonts w:ascii="Arial" w:hAnsi="Arial" w:cs="Arial"/>
          <w:color w:val="202124"/>
          <w:sz w:val="20"/>
          <w:szCs w:val="20"/>
          <w:shd w:val="clear" w:color="auto" w:fill="FFFFFF"/>
        </w:rPr>
        <w:t> and count how many times a node can interrupt the shortest paths (geodesic distance) between the two nodes of the pair.</w:t>
      </w:r>
    </w:p>
    <w:p w:rsidR="00640BD8" w:rsidRDefault="00640BD8" w:rsidP="00640BD8">
      <w:r>
        <w:rPr>
          <w:noProof/>
        </w:rPr>
        <w:drawing>
          <wp:inline distT="0" distB="0" distL="0" distR="0">
            <wp:extent cx="5943600" cy="792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D8" w:rsidRDefault="00640BD8" w:rsidP="00640BD8">
      <w:r>
        <w:rPr>
          <w:noProof/>
        </w:rPr>
        <w:drawing>
          <wp:inline distT="0" distB="0" distL="0" distR="0">
            <wp:extent cx="5943600" cy="17059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80" w:rsidRDefault="00663280" w:rsidP="00663280">
      <w:pPr>
        <w:pStyle w:val="ListParagraph"/>
        <w:numPr>
          <w:ilvl w:val="0"/>
          <w:numId w:val="1"/>
        </w:num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Closeness</w:t>
      </w:r>
      <w:r w:rsidRPr="00663280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 xml:space="preserve"> Centrality</w:t>
      </w:r>
    </w:p>
    <w:p w:rsidR="00663280" w:rsidRDefault="00663280" w:rsidP="00663280">
      <w:pPr>
        <w:shd w:val="clear" w:color="auto" w:fill="FFFFFF"/>
        <w:spacing w:before="225" w:after="175" w:line="360" w:lineRule="atLeast"/>
        <w:outlineLvl w:val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Closeness centrality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a measure of the average shortest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distance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from each vertex to each other vertex. Specifically, it is the inverse of the average shortest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distance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between the vertex and all other vertices in the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network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663280" w:rsidRDefault="00663280" w:rsidP="00663280">
      <w:pPr>
        <w:shd w:val="clear" w:color="auto" w:fill="FFFFFF"/>
        <w:spacing w:before="225" w:after="175" w:line="360" w:lineRule="atLeast"/>
        <w:outlineLvl w:val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formula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is </w:t>
      </w:r>
    </w:p>
    <w:p w:rsidR="00663280" w:rsidRPr="00663280" w:rsidRDefault="00663280" w:rsidP="00663280">
      <w:pPr>
        <w:pStyle w:val="ListParagraph"/>
        <w:numPr>
          <w:ilvl w:val="0"/>
          <w:numId w:val="5"/>
        </w:numPr>
        <w:shd w:val="clear" w:color="auto" w:fill="FFFFFF"/>
        <w:spacing w:before="225" w:after="175" w:line="360" w:lineRule="atLeast"/>
        <w:outlineLvl w:val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6328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/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663280">
        <w:rPr>
          <w:rFonts w:ascii="Arial" w:hAnsi="Arial" w:cs="Arial"/>
          <w:color w:val="202124"/>
          <w:sz w:val="20"/>
          <w:szCs w:val="20"/>
          <w:shd w:val="clear" w:color="auto" w:fill="FFFFFF"/>
        </w:rPr>
        <w:t>(average </w:t>
      </w:r>
      <w:r w:rsidRPr="006632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distance</w:t>
      </w:r>
      <w:r w:rsidRPr="00663280">
        <w:rPr>
          <w:rFonts w:ascii="Arial" w:hAnsi="Arial" w:cs="Arial"/>
          <w:color w:val="202124"/>
          <w:sz w:val="20"/>
          <w:szCs w:val="20"/>
          <w:shd w:val="clear" w:color="auto" w:fill="FFFFFF"/>
        </w:rPr>
        <w:t> to all other vertices)</w:t>
      </w:r>
    </w:p>
    <w:p w:rsidR="00640BD8" w:rsidRDefault="00663280" w:rsidP="00640BD8">
      <w:r>
        <w:rPr>
          <w:noProof/>
        </w:rPr>
        <w:drawing>
          <wp:inline distT="0" distB="0" distL="0" distR="0">
            <wp:extent cx="5255895" cy="188468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80" w:rsidRPr="00663280" w:rsidRDefault="00663280" w:rsidP="00663280">
      <w:pPr>
        <w:pStyle w:val="ListParagraph"/>
        <w:numPr>
          <w:ilvl w:val="0"/>
          <w:numId w:val="1"/>
        </w:numPr>
        <w:shd w:val="clear" w:color="auto" w:fill="FFFFFF"/>
        <w:spacing w:before="225" w:after="175" w:line="360" w:lineRule="atLeast"/>
        <w:outlineLvl w:val="0"/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Eigenvector</w:t>
      </w:r>
      <w:r w:rsidRPr="00663280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 xml:space="preserve"> Centrality</w:t>
      </w:r>
    </w:p>
    <w:p w:rsidR="00663280" w:rsidRDefault="00663280" w:rsidP="00640BD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Eigenvector centrality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centrality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index that calculates the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centrality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of an actor based not only on their connections, but also based on the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centrality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of that actor's connections.</w:t>
      </w:r>
    </w:p>
    <w:p w:rsidR="00663280" w:rsidRDefault="00663280" w:rsidP="00640BD8">
      <w:r>
        <w:rPr>
          <w:noProof/>
        </w:rPr>
        <w:drawing>
          <wp:inline distT="0" distB="0" distL="0" distR="0">
            <wp:extent cx="4675505" cy="1772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98" w:rsidRDefault="00920698" w:rsidP="00640BD8"/>
    <w:p w:rsidR="00920698" w:rsidRPr="00920698" w:rsidRDefault="00920698" w:rsidP="00920698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1" w:lineRule="atLeast"/>
        <w:rPr>
          <w:rFonts w:ascii="inherit" w:eastAsia="Times New Roman" w:hAnsi="inherit" w:cs="Courier New"/>
          <w:color w:val="202124"/>
          <w:sz w:val="35"/>
          <w:szCs w:val="35"/>
        </w:rPr>
      </w:pPr>
      <w:r w:rsidRPr="00920698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Find the shortest path between nodes along with their length</w:t>
      </w:r>
    </w:p>
    <w:p w:rsidR="00663280" w:rsidRDefault="00920698" w:rsidP="00640BD8">
      <w:r>
        <w:rPr>
          <w:noProof/>
        </w:rPr>
        <w:drawing>
          <wp:inline distT="0" distB="0" distL="0" distR="0">
            <wp:extent cx="5943600" cy="15750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98" w:rsidRDefault="00920698" w:rsidP="00640BD8"/>
    <w:p w:rsidR="00920698" w:rsidRPr="00920698" w:rsidRDefault="00920698" w:rsidP="00920698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1" w:lineRule="atLeast"/>
        <w:rPr>
          <w:rFonts w:ascii="inherit" w:eastAsia="Times New Roman" w:hAnsi="inherit" w:cs="Courier New"/>
          <w:color w:val="202124"/>
          <w:sz w:val="35"/>
          <w:szCs w:val="35"/>
        </w:rPr>
      </w:pPr>
      <w:r w:rsidRPr="00920698">
        <w:rPr>
          <w:rFonts w:ascii="Arial" w:eastAsia="Times New Roman" w:hAnsi="Arial" w:cs="Arial"/>
          <w:b/>
          <w:bCs/>
          <w:color w:val="2968D0"/>
          <w:kern w:val="36"/>
          <w:sz w:val="30"/>
          <w:szCs w:val="30"/>
        </w:rPr>
        <w:t>Find the shortest path between nodes along with their length</w:t>
      </w:r>
    </w:p>
    <w:p w:rsidR="00920698" w:rsidRDefault="00920698" w:rsidP="00640BD8">
      <w:r>
        <w:rPr>
          <w:noProof/>
        </w:rPr>
        <w:drawing>
          <wp:inline distT="0" distB="0" distL="0" distR="0">
            <wp:extent cx="5494655" cy="1041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98" w:rsidRDefault="00920698" w:rsidP="00640BD8"/>
    <w:p w:rsidR="00920698" w:rsidRDefault="00920698" w:rsidP="00640BD8"/>
    <w:p w:rsidR="00920698" w:rsidRPr="00920698" w:rsidRDefault="00920698" w:rsidP="00920698">
      <w:pPr>
        <w:pStyle w:val="HTMLPreformatted"/>
        <w:numPr>
          <w:ilvl w:val="0"/>
          <w:numId w:val="1"/>
        </w:numPr>
        <w:shd w:val="clear" w:color="auto" w:fill="F8F9FA"/>
        <w:spacing w:line="451" w:lineRule="atLeast"/>
        <w:rPr>
          <w:rFonts w:ascii="inherit" w:hAnsi="inherit"/>
          <w:color w:val="0070C0"/>
          <w:sz w:val="35"/>
          <w:szCs w:val="35"/>
        </w:rPr>
      </w:pPr>
      <w:r w:rsidRPr="00920698">
        <w:rPr>
          <w:rStyle w:val="y2iqfc"/>
          <w:rFonts w:ascii="inherit" w:hAnsi="inherit"/>
          <w:color w:val="0070C0"/>
          <w:sz w:val="35"/>
          <w:szCs w:val="35"/>
          <w:lang/>
        </w:rPr>
        <w:t>Find the degrees of the nodes along with the number of degrees in the graph</w:t>
      </w:r>
    </w:p>
    <w:p w:rsidR="00920698" w:rsidRDefault="00920698" w:rsidP="00920698">
      <w:pPr>
        <w:jc w:val="center"/>
      </w:pPr>
      <w:r>
        <w:rPr>
          <w:noProof/>
        </w:rPr>
        <w:drawing>
          <wp:inline distT="0" distB="0" distL="0" distR="0">
            <wp:extent cx="2894330" cy="819150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698" w:rsidSect="00EF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7EDA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50F3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B4B58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F416F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F0347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B5D5D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07206"/>
    <w:multiLevelType w:val="hybridMultilevel"/>
    <w:tmpl w:val="A3D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2462E"/>
    <w:multiLevelType w:val="hybridMultilevel"/>
    <w:tmpl w:val="640C9DAC"/>
    <w:lvl w:ilvl="0" w:tplc="1A84B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976088"/>
    <w:rsid w:val="00017B74"/>
    <w:rsid w:val="00097280"/>
    <w:rsid w:val="000A00D9"/>
    <w:rsid w:val="000A5C2A"/>
    <w:rsid w:val="000A7498"/>
    <w:rsid w:val="000B4DDB"/>
    <w:rsid w:val="000C355A"/>
    <w:rsid w:val="000D0531"/>
    <w:rsid w:val="000D1458"/>
    <w:rsid w:val="00145241"/>
    <w:rsid w:val="001743E2"/>
    <w:rsid w:val="001906CD"/>
    <w:rsid w:val="001A112B"/>
    <w:rsid w:val="001B3F9E"/>
    <w:rsid w:val="001B5BAB"/>
    <w:rsid w:val="001B733B"/>
    <w:rsid w:val="00201C6D"/>
    <w:rsid w:val="00220096"/>
    <w:rsid w:val="002457AC"/>
    <w:rsid w:val="00291913"/>
    <w:rsid w:val="00296E82"/>
    <w:rsid w:val="002B12C5"/>
    <w:rsid w:val="002C45E7"/>
    <w:rsid w:val="002D67C1"/>
    <w:rsid w:val="002E4E88"/>
    <w:rsid w:val="0031518D"/>
    <w:rsid w:val="00361EE4"/>
    <w:rsid w:val="00366E34"/>
    <w:rsid w:val="003A68A0"/>
    <w:rsid w:val="003B47F9"/>
    <w:rsid w:val="003C103A"/>
    <w:rsid w:val="003C52FE"/>
    <w:rsid w:val="003C5699"/>
    <w:rsid w:val="003F1E3D"/>
    <w:rsid w:val="00415672"/>
    <w:rsid w:val="004266DB"/>
    <w:rsid w:val="00432508"/>
    <w:rsid w:val="00432EE0"/>
    <w:rsid w:val="00434734"/>
    <w:rsid w:val="00466D2D"/>
    <w:rsid w:val="0047442F"/>
    <w:rsid w:val="004A1AB5"/>
    <w:rsid w:val="004B0703"/>
    <w:rsid w:val="004B0BE0"/>
    <w:rsid w:val="004C3C44"/>
    <w:rsid w:val="004C54FC"/>
    <w:rsid w:val="00500F28"/>
    <w:rsid w:val="005056CA"/>
    <w:rsid w:val="00515D7E"/>
    <w:rsid w:val="00526F0F"/>
    <w:rsid w:val="00536B3A"/>
    <w:rsid w:val="005523AF"/>
    <w:rsid w:val="00564B39"/>
    <w:rsid w:val="00564DE5"/>
    <w:rsid w:val="00573AF7"/>
    <w:rsid w:val="005F7B85"/>
    <w:rsid w:val="00640BD8"/>
    <w:rsid w:val="00650D28"/>
    <w:rsid w:val="00650E30"/>
    <w:rsid w:val="00653AB4"/>
    <w:rsid w:val="00663280"/>
    <w:rsid w:val="00665600"/>
    <w:rsid w:val="00684478"/>
    <w:rsid w:val="006F4084"/>
    <w:rsid w:val="00712A82"/>
    <w:rsid w:val="00712AAC"/>
    <w:rsid w:val="00715543"/>
    <w:rsid w:val="0073160E"/>
    <w:rsid w:val="00756021"/>
    <w:rsid w:val="0076268A"/>
    <w:rsid w:val="00780D8E"/>
    <w:rsid w:val="007E1950"/>
    <w:rsid w:val="007E1E3C"/>
    <w:rsid w:val="007F072A"/>
    <w:rsid w:val="007F0FA0"/>
    <w:rsid w:val="00802663"/>
    <w:rsid w:val="008105F7"/>
    <w:rsid w:val="00810BAD"/>
    <w:rsid w:val="00810FD9"/>
    <w:rsid w:val="008356FB"/>
    <w:rsid w:val="00856F10"/>
    <w:rsid w:val="008607E5"/>
    <w:rsid w:val="00876A0A"/>
    <w:rsid w:val="00895F27"/>
    <w:rsid w:val="008B359E"/>
    <w:rsid w:val="008C326B"/>
    <w:rsid w:val="008F2E0D"/>
    <w:rsid w:val="008F5D15"/>
    <w:rsid w:val="00920698"/>
    <w:rsid w:val="00951EDE"/>
    <w:rsid w:val="00971B5A"/>
    <w:rsid w:val="00976088"/>
    <w:rsid w:val="00983CF7"/>
    <w:rsid w:val="009D17E3"/>
    <w:rsid w:val="009D5331"/>
    <w:rsid w:val="00A064D6"/>
    <w:rsid w:val="00A06AFE"/>
    <w:rsid w:val="00A10D17"/>
    <w:rsid w:val="00A171A5"/>
    <w:rsid w:val="00A26DBA"/>
    <w:rsid w:val="00A4046C"/>
    <w:rsid w:val="00A54A86"/>
    <w:rsid w:val="00A55C2A"/>
    <w:rsid w:val="00A831C6"/>
    <w:rsid w:val="00A90756"/>
    <w:rsid w:val="00AA2E45"/>
    <w:rsid w:val="00AA41A2"/>
    <w:rsid w:val="00B05086"/>
    <w:rsid w:val="00B22065"/>
    <w:rsid w:val="00B7045A"/>
    <w:rsid w:val="00B946FF"/>
    <w:rsid w:val="00BB39D0"/>
    <w:rsid w:val="00BC0155"/>
    <w:rsid w:val="00BC315A"/>
    <w:rsid w:val="00BF2257"/>
    <w:rsid w:val="00C13407"/>
    <w:rsid w:val="00C451F0"/>
    <w:rsid w:val="00C52DF4"/>
    <w:rsid w:val="00C537A5"/>
    <w:rsid w:val="00CC7FE1"/>
    <w:rsid w:val="00CD0D68"/>
    <w:rsid w:val="00CE660C"/>
    <w:rsid w:val="00D10D8D"/>
    <w:rsid w:val="00D30A2E"/>
    <w:rsid w:val="00D3292D"/>
    <w:rsid w:val="00D468E4"/>
    <w:rsid w:val="00D525AC"/>
    <w:rsid w:val="00D54B08"/>
    <w:rsid w:val="00D60EAF"/>
    <w:rsid w:val="00D82891"/>
    <w:rsid w:val="00DA0039"/>
    <w:rsid w:val="00DA2F31"/>
    <w:rsid w:val="00DA307E"/>
    <w:rsid w:val="00DB3661"/>
    <w:rsid w:val="00DD207B"/>
    <w:rsid w:val="00DE4700"/>
    <w:rsid w:val="00DF75F9"/>
    <w:rsid w:val="00E445F0"/>
    <w:rsid w:val="00E44E0B"/>
    <w:rsid w:val="00E74901"/>
    <w:rsid w:val="00E91C8C"/>
    <w:rsid w:val="00ED296E"/>
    <w:rsid w:val="00ED454B"/>
    <w:rsid w:val="00EE04D5"/>
    <w:rsid w:val="00EF491B"/>
    <w:rsid w:val="00F117DB"/>
    <w:rsid w:val="00F25525"/>
    <w:rsid w:val="00F36AAE"/>
    <w:rsid w:val="00F50FB7"/>
    <w:rsid w:val="00F62627"/>
    <w:rsid w:val="00FA6920"/>
    <w:rsid w:val="00FE0D16"/>
    <w:rsid w:val="00FE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1B"/>
  </w:style>
  <w:style w:type="paragraph" w:styleId="Heading1">
    <w:name w:val="heading 1"/>
    <w:basedOn w:val="Normal"/>
    <w:link w:val="Heading1Char"/>
    <w:uiPriority w:val="9"/>
    <w:qFormat/>
    <w:rsid w:val="00976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60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60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9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20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apps/application.php?id=20170440323274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Social circles: Facebook</vt:lpstr>
      <vt:lpstr>Degree Centrality</vt:lpstr>
      <vt:lpstr>Degree centrality is a simple count of the total number of connections linked to</vt:lpstr>
      <vt:lpstr>Equation presents how degree centrality is calculated. Although it might seem a </vt:lpstr>
      <vt:lpstr>/</vt:lpstr>
      <vt:lpstr/>
      <vt:lpstr/>
      <vt:lpstr>Betweenness Centrality</vt:lpstr>
      <vt:lpstr>Closeness Centrality</vt:lpstr>
      <vt:lpstr>Closeness centrality is a measure of the average shortest distance from each ver</vt:lpstr>
      <vt:lpstr>The formula is </vt:lpstr>
      <vt:lpstr>/  (average distance to all other vertices)</vt:lpstr>
      <vt:lpstr>Eigenvector Centrality</vt:lpstr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2021-06-26T17:36:00Z</dcterms:created>
  <dcterms:modified xsi:type="dcterms:W3CDTF">2021-06-26T18:22:00Z</dcterms:modified>
</cp:coreProperties>
</file>