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7289A" w14:textId="77777777" w:rsidR="002F711F" w:rsidRPr="001A17E6" w:rsidRDefault="00EF35B7">
      <w:pPr>
        <w:rPr>
          <w:rFonts w:cs="Times New Roman"/>
          <w:sz w:val="20"/>
          <w:szCs w:val="20"/>
          <w:lang w:val="ru-RU"/>
        </w:rPr>
      </w:pPr>
      <w:r w:rsidRPr="001A17E6">
        <w:rPr>
          <w:rFonts w:cs="Times New Roman"/>
          <w:b/>
          <w:sz w:val="20"/>
          <w:szCs w:val="20"/>
          <w:lang w:val="ru-RU"/>
        </w:rPr>
        <w:t>ТАБЛИЦА АКТОРОВ И ВАРИАНТОВ ИСПОЛЬЗОВАНИЯ</w:t>
      </w:r>
    </w:p>
    <w:p w14:paraId="016D7B55" w14:textId="77777777" w:rsidR="002F711F" w:rsidRPr="001A17E6" w:rsidRDefault="00EF35B7">
      <w:pPr>
        <w:rPr>
          <w:rFonts w:cs="Times New Roman"/>
          <w:sz w:val="20"/>
          <w:szCs w:val="20"/>
        </w:rPr>
      </w:pPr>
      <w:r w:rsidRPr="001A17E6">
        <w:rPr>
          <w:rFonts w:cs="Times New Roman"/>
          <w:sz w:val="20"/>
          <w:szCs w:val="20"/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r w:rsidRPr="001A17E6">
        <w:rPr>
          <w:rFonts w:cs="Times New Roman"/>
          <w:sz w:val="20"/>
          <w:szCs w:val="20"/>
        </w:rPr>
        <w:t>Это основа диаграммы вариантов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2F711F" w:rsidRPr="001A17E6" w14:paraId="7F771C4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1281F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b/>
                <w:sz w:val="20"/>
                <w:szCs w:val="20"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D0899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b/>
                <w:sz w:val="20"/>
                <w:szCs w:val="20"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FCAFE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b/>
                <w:sz w:val="20"/>
                <w:szCs w:val="20"/>
              </w:rPr>
              <w:t xml:space="preserve">Вариант </w:t>
            </w:r>
            <w:r w:rsidRPr="001A17E6">
              <w:rPr>
                <w:rFonts w:cs="Times New Roman"/>
                <w:b/>
                <w:sz w:val="20"/>
                <w:szCs w:val="20"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B6464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b/>
                <w:sz w:val="20"/>
                <w:szCs w:val="20"/>
              </w:rPr>
              <w:t>Права или результат</w:t>
            </w:r>
          </w:p>
        </w:tc>
      </w:tr>
      <w:tr w:rsidR="002F711F" w:rsidRPr="001A17E6" w14:paraId="274594C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5BD39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01 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8E1F1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090CC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Загружать данные в систему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FCF6F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Только оператор загрузки; подготовленные данные попадают в систему</w:t>
            </w:r>
          </w:p>
        </w:tc>
      </w:tr>
      <w:tr w:rsidR="002F711F" w:rsidRPr="001A17E6" w14:paraId="1171F7D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9DD74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02 Запуск приложения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17D55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2300C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Запускать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141B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Открывается окно входа</w:t>
            </w:r>
          </w:p>
        </w:tc>
      </w:tr>
      <w:tr w:rsidR="002F711F" w:rsidRPr="001A17E6" w14:paraId="3DD29EE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D0CFA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03 Вход и го</w:t>
            </w:r>
            <w:r w:rsidRPr="001A17E6">
              <w:rPr>
                <w:rFonts w:cs="Times New Roman"/>
                <w:sz w:val="20"/>
                <w:szCs w:val="20"/>
              </w:rPr>
              <w:t>сть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7BCEC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76500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Входить в учётную запись или просматривать каталог как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AA4D7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Вход по логину и паролю; гость заходит без учётной записи и только просматривает каталог</w:t>
            </w:r>
          </w:p>
        </w:tc>
      </w:tr>
      <w:tr w:rsidR="002F711F" w:rsidRPr="001A17E6" w14:paraId="72327C94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6D2BE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04 Навигация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FA028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01645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 xml:space="preserve">Переходить между окнами и </w:t>
            </w:r>
            <w:r w:rsidRPr="001A17E6">
              <w:rPr>
                <w:rFonts w:cs="Times New Roman"/>
                <w:sz w:val="20"/>
                <w:szCs w:val="20"/>
                <w:lang w:val="ru-RU"/>
              </w:rPr>
              <w:t>возвращаться назад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312BB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Доступно всем; пользователь возвращается на предыдущее окно</w:t>
            </w:r>
          </w:p>
        </w:tc>
      </w:tr>
      <w:tr w:rsidR="002F711F" w:rsidRPr="001A17E6" w14:paraId="45D9330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22225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05 Каталог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499F8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Все роли (гость, клиент, менеджер, администратор)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37F3C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Просматривать каталог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4E6DB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Показывается список товаров и их сведения; доступно всем ролям</w:t>
            </w:r>
          </w:p>
        </w:tc>
      </w:tr>
      <w:tr w:rsidR="002F711F" w:rsidRPr="001A17E6" w14:paraId="6CFCC96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77AB8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06 Поиск, фильтрация,</w:t>
            </w:r>
            <w:r w:rsidRPr="001A17E6">
              <w:rPr>
                <w:rFonts w:cs="Times New Roman"/>
                <w:sz w:val="20"/>
                <w:szCs w:val="20"/>
              </w:rPr>
              <w:t xml:space="preserve"> сортировка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BC341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E695B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Искать, фильтровать и 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CB29B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Каталог показывается по выбранным условиям; гостю и клиенту недоступно</w:t>
            </w:r>
          </w:p>
        </w:tc>
      </w:tr>
      <w:tr w:rsidR="002F711F" w:rsidRPr="001A17E6" w14:paraId="2EBB1A2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6B614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07 Форма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3F24F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3A0C2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Открывать форму добавления или редактирования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B0713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Только администратор; от</w:t>
            </w:r>
            <w:r w:rsidRPr="001A17E6">
              <w:rPr>
                <w:rFonts w:cs="Times New Roman"/>
                <w:sz w:val="20"/>
                <w:szCs w:val="20"/>
                <w:lang w:val="ru-RU"/>
              </w:rPr>
              <w:t>крывается форма товара</w:t>
            </w:r>
          </w:p>
        </w:tc>
      </w:tr>
      <w:tr w:rsidR="002F711F" w:rsidRPr="001A17E6" w14:paraId="0174613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71120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08 Проверка и сохранение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8D2FC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30FFF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Проверять и сохранять данные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98C9E" w14:textId="7F974ECD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 xml:space="preserve">Только администратор; при верных данных товар сохраняется, при ошибке </w:t>
            </w:r>
            <w:r w:rsidR="001A17E6" w:rsidRPr="001A17E6">
              <w:rPr>
                <w:rFonts w:cs="Times New Roman"/>
                <w:sz w:val="20"/>
                <w:szCs w:val="20"/>
                <w:lang w:val="ru-RU"/>
              </w:rPr>
              <w:t>-</w:t>
            </w:r>
            <w:r w:rsidRPr="001A17E6">
              <w:rPr>
                <w:rFonts w:cs="Times New Roman"/>
                <w:sz w:val="20"/>
                <w:szCs w:val="20"/>
                <w:lang w:val="ru-RU"/>
              </w:rPr>
              <w:t xml:space="preserve"> сообщение</w:t>
            </w:r>
          </w:p>
        </w:tc>
      </w:tr>
      <w:tr w:rsidR="002F711F" w:rsidRPr="001A17E6" w14:paraId="64BEE6C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25052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09 Изображение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055BA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569C9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 xml:space="preserve">Добавлять или заменять </w:t>
            </w:r>
            <w:r w:rsidRPr="001A17E6">
              <w:rPr>
                <w:rFonts w:cs="Times New Roman"/>
                <w:sz w:val="20"/>
                <w:szCs w:val="20"/>
                <w:lang w:val="ru-RU"/>
              </w:rPr>
              <w:t>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7F3C0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Только администратор; у товара появляется новое изображение</w:t>
            </w:r>
          </w:p>
        </w:tc>
      </w:tr>
      <w:tr w:rsidR="002F711F" w:rsidRPr="001A17E6" w14:paraId="5BB9020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83035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10 Удаление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E1D32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2ECFD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Удалять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AA06B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Только администратор; удаление выполняется после проверки ограничений</w:t>
            </w:r>
          </w:p>
        </w:tc>
      </w:tr>
      <w:tr w:rsidR="002F711F" w:rsidRPr="001A17E6" w14:paraId="27BCC55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FF2F3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11 Сообщения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852C2" w14:textId="77777777" w:rsidR="002F711F" w:rsidRPr="001A17E6" w:rsidRDefault="00EF35B7">
            <w:pPr>
              <w:rPr>
                <w:rFonts w:cs="Times New Roman"/>
                <w:sz w:val="20"/>
                <w:szCs w:val="20"/>
              </w:rPr>
            </w:pPr>
            <w:r w:rsidRPr="001A17E6">
              <w:rPr>
                <w:rFonts w:cs="Times New Roman"/>
                <w:sz w:val="20"/>
                <w:szCs w:val="20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BA754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Получать понятное сообщение о ре</w:t>
            </w:r>
            <w:r w:rsidRPr="001A17E6">
              <w:rPr>
                <w:rFonts w:cs="Times New Roman"/>
                <w:sz w:val="20"/>
                <w:szCs w:val="20"/>
                <w:lang w:val="ru-RU"/>
              </w:rPr>
              <w:t>зультате или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F2CF6" w14:textId="77777777" w:rsidR="002F711F" w:rsidRPr="001A17E6" w:rsidRDefault="00EF35B7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1A17E6">
              <w:rPr>
                <w:rFonts w:cs="Times New Roman"/>
                <w:sz w:val="20"/>
                <w:szCs w:val="20"/>
                <w:lang w:val="ru-RU"/>
              </w:rPr>
              <w:t>Доступно всем; пользователь видит итог действия или причину ошибки</w:t>
            </w:r>
          </w:p>
        </w:tc>
      </w:tr>
    </w:tbl>
    <w:p w14:paraId="0FEB6AB5" w14:textId="77777777" w:rsidR="00EF35B7" w:rsidRPr="001A17E6" w:rsidRDefault="00EF35B7">
      <w:pPr>
        <w:rPr>
          <w:lang w:val="ru-RU"/>
        </w:rPr>
      </w:pPr>
    </w:p>
    <w:sectPr w:rsidR="00EF35B7" w:rsidRPr="001A17E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7E6"/>
    <w:rsid w:val="0029639D"/>
    <w:rsid w:val="002F711F"/>
    <w:rsid w:val="00326F90"/>
    <w:rsid w:val="00AA1D8D"/>
    <w:rsid w:val="00B47730"/>
    <w:rsid w:val="00CB0664"/>
    <w:rsid w:val="00EF3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F75E98"/>
  <w14:defaultImageDpi w14:val="300"/>
  <w15:docId w15:val="{530950CB-69F0-4293-A5C8-F349E7E5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2026-10-17T09:21:00Z</dcterms:modified>
  <cp:category/>
</cp:coreProperties>
</file>