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2400"/>
      </w:pPr>
      <w:r>
        <w:rPr>
          <w:rFonts w:ascii="Times New Roman" w:hAnsi="Times New Roman" w:cs="Times New Roman"/>
          <w:sz w:val="36"/>
          <w:sz-cs w:val="36"/>
          <w:b/>
        </w:rPr>
        <w:t xml:space="preserve">ERCOT Planning Guide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Section 8 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Attachment C:  Declaration of Department of Defense Notification</w:t>
      </w:r>
    </w:p>
    <w:p>
      <w:pPr>
        <w:jc w:val="center"/>
        <w:spacing w:before="360"/>
      </w:pPr>
      <w:r>
        <w:rPr>
          <w:rFonts w:ascii="Times New Roman" w:hAnsi="Times New Roman" w:cs="Times New Roman"/>
          <w:sz w:val="24"/>
          <w:sz-cs w:val="24"/>
          <w:b/>
        </w:rPr>
        <w:t xml:space="preserve">December 5, 2025</w:t>
      </w:r>
    </w:p>
    <w:p>
      <w:pPr>
        <w:spacing w:before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before="360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ind w:left="720" w:first-line="-720"/>
        <w:spacing w:after="2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40"/>
      </w:pPr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Declaration of Department of Defense Notification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Interconnecting Entity (IE): ________________________________________________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This declaration applies to the following proposed Generation Resource or Energy Storage Resource (ESR): ________________________________________________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Check the below listed attestation(s) which apply to the Generation Resource or ESR.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 hereby attest that: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>____</w:t>
        <w:tab/>
        <w:t xml:space="preserve">This IE has notified the Department of Defense (DOD) Siting Clearinghouse of the above-listed proposed Generation Resource or ESR and requested that it perform an Informal Review and/or Formal Review as described in 32 C.F.R. § 211.1 (2013);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>____</w:t>
        <w:tab/>
        <w:t xml:space="preserve">This IE has completed the formal review process for the Generation Resource or ESR with the DOD Siting Clearinghouse and Federal Aviation Administration FAA, as described in 14 C.F.R. § 77.7 (2010) and 32 C.F.R. § 211.6 (2013); or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>____</w:t>
        <w:tab/>
        <w:t xml:space="preserve">The above-listed proposed Generation Resource or ESR is exempt from the requirement to seek review from the DOD and the (FAA), as described in 14 C.F.R. § 77.7 (2010) and 32 C.F.R. § 211.6 (2013).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By signing below, I certify that I am an officer, executive, or authorized employee with authority to bind the IE listed above, that I am authorized to execute and submit this declaration on behalf of each IE listed above, and that, to the best of my knowledge, the statements contained herein are true and correct.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Signature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Name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Title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Date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120" w:after="120"/>
      </w:pPr>
      <w:r>
        <w:rPr>
          <w:rFonts w:ascii="Times New Roman" w:hAnsi="Times New Roman" w:cs="Times New Roman"/>
          <w:sz w:val="20"/>
          <w:sz-cs w:val="20"/>
        </w:rPr>
        <w:t xml:space="preserve">PUBLIC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S</w:t>
      </w:r>
      <w:r>
        <w:rPr>
          <w:rFonts w:ascii="Times New Roman" w:hAnsi="Times New Roman" w:cs="Times New Roman"/>
          <w:sz w:val="16"/>
          <w:sz-cs w:val="16"/>
        </w:rPr>
        <w:t xml:space="preserve">ECTION</w:t>
      </w:r>
      <w:r>
        <w:rPr>
          <w:rFonts w:ascii="Times New Roman" w:hAnsi="Times New Roman" w:cs="Times New Roman"/>
          <w:sz w:val="20"/>
          <w:sz-cs w:val="20"/>
        </w:rPr>
        <w:t xml:space="preserve"> 8 (C): D</w:t>
      </w:r>
      <w:r>
        <w:rPr>
          <w:rFonts w:ascii="Times New Roman" w:hAnsi="Times New Roman" w:cs="Times New Roman"/>
          <w:sz w:val="16"/>
          <w:sz-cs w:val="16"/>
        </w:rPr>
        <w:t xml:space="preserve">ECLARATION</w:t>
      </w:r>
      <w:r>
        <w:rPr>
          <w:rFonts w:ascii="Times New Roman" w:hAnsi="Times New Roman" w:cs="Times New Roman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16"/>
          <w:sz-cs w:val="16"/>
        </w:rPr>
        <w:t xml:space="preserve">OF</w:t>
      </w:r>
      <w:r>
        <w:rPr>
          <w:rFonts w:ascii="Times New Roman" w:hAnsi="Times New Roman" w:cs="Times New Roman"/>
          <w:sz w:val="20"/>
          <w:sz-cs w:val="20"/>
        </w:rPr>
        <w:t xml:space="preserve"> D</w:t>
      </w:r>
      <w:r>
        <w:rPr>
          <w:rFonts w:ascii="Times New Roman" w:hAnsi="Times New Roman" w:cs="Times New Roman"/>
          <w:sz w:val="16"/>
          <w:sz-cs w:val="16"/>
        </w:rPr>
        <w:t xml:space="preserve">EPARTMENT</w:t>
      </w:r>
      <w:r>
        <w:rPr>
          <w:rFonts w:ascii="Times New Roman" w:hAnsi="Times New Roman" w:cs="Times New Roman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16"/>
          <w:sz-cs w:val="16"/>
        </w:rPr>
        <w:t xml:space="preserve">OF</w:t>
      </w:r>
      <w:r>
        <w:rPr>
          <w:rFonts w:ascii="Times New Roman" w:hAnsi="Times New Roman" w:cs="Times New Roman"/>
          <w:sz w:val="20"/>
          <w:sz-cs w:val="20"/>
        </w:rPr>
        <w:t xml:space="preserve"> D</w:t>
      </w:r>
      <w:r>
        <w:rPr>
          <w:rFonts w:ascii="Times New Roman" w:hAnsi="Times New Roman" w:cs="Times New Roman"/>
          <w:sz w:val="16"/>
          <w:sz-cs w:val="16"/>
        </w:rPr>
        <w:t xml:space="preserve">EFENSE</w:t>
      </w:r>
      <w:r>
        <w:rPr>
          <w:rFonts w:ascii="Times New Roman" w:hAnsi="Times New Roman" w:cs="Times New Roman"/>
          <w:sz w:val="20"/>
          <w:sz-cs w:val="20"/>
        </w:rPr>
        <w:t xml:space="preserve"> N</w:t>
      </w:r>
      <w:r>
        <w:rPr>
          <w:rFonts w:ascii="Times New Roman" w:hAnsi="Times New Roman" w:cs="Times New Roman"/>
          <w:sz w:val="16"/>
          <w:sz-cs w:val="16"/>
        </w:rPr>
        <w:t xml:space="preserve">OTIFICATION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ERCOT P</w:t>
      </w:r>
      <w:r>
        <w:rPr>
          <w:rFonts w:ascii="Times New Roman" w:hAnsi="Times New Roman" w:cs="Times New Roman"/>
          <w:sz w:val="16"/>
          <w:sz-cs w:val="16"/>
        </w:rPr>
        <w:t xml:space="preserve">LANNING</w:t>
      </w:r>
      <w:r>
        <w:rPr>
          <w:rFonts w:ascii="Times New Roman" w:hAnsi="Times New Roman" w:cs="Times New Roman"/>
          <w:sz w:val="20"/>
          <w:sz-cs w:val="20"/>
        </w:rPr>
        <w:t xml:space="preserve"> G</w:t>
      </w:r>
      <w:r>
        <w:rPr>
          <w:rFonts w:ascii="Times New Roman" w:hAnsi="Times New Roman" w:cs="Times New Roman"/>
          <w:sz w:val="16"/>
          <w:sz-cs w:val="16"/>
        </w:rPr>
        <w:t xml:space="preserve">UIDE</w:t>
      </w:r>
      <w:r>
        <w:rPr>
          <w:rFonts w:ascii="Times New Roman" w:hAnsi="Times New Roman" w:cs="Times New Roman"/>
          <w:sz w:val="20"/>
          <w:sz-cs w:val="20"/>
        </w:rPr>
        <w:t xml:space="preserve"> – D</w:t>
      </w:r>
      <w:r>
        <w:rPr>
          <w:rFonts w:ascii="Times New Roman" w:hAnsi="Times New Roman" w:cs="Times New Roman"/>
          <w:sz w:val="16"/>
          <w:sz-cs w:val="16"/>
        </w:rPr>
        <w:t xml:space="preserve">ECEMBER</w:t>
      </w:r>
      <w:r>
        <w:rPr>
          <w:rFonts w:ascii="Times New Roman" w:hAnsi="Times New Roman" w:cs="Times New Roman"/>
          <w:sz w:val="20"/>
          <w:sz-cs w:val="20"/>
        </w:rPr>
        <w:t xml:space="preserve"> 5, 2025</w:t>
        <w:tab/>
        <w:t xml:space="preserve"/>
        <w:tab/>
        <w:t xml:space="preserve"/>
        <w:tab/>
        <w:t xml:space="preserve">8C-1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PUBLIC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ERCOT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TNM Protocols</dc:title>
  <dc:subject>TNM Protocols</dc:subject>
  <dc:creator>ERCOT</dc:creator>
  <cp:keywords/>
  <cp:lastModifiedBy>ERCOT</cp:lastModifiedBy>
  <dcterms:created>2025-11-25T13:32:00Z</dcterms:created>
  <dcterms:modified>2025-11-25T13:32:00Z</dcterms:modified>
</cp:coreProperties>
</file>

<file path=docProps/meta.xml><?xml version="1.0" encoding="utf-8"?>
<meta xmlns="http://schemas.apple.com/cocoa/2006/metadata">
  <generator>CocoaOOXMLWriter/2685.6</generator>
</meta>
</file>