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4DF46" w14:textId="6B8525A3" w:rsidR="007F6142" w:rsidRPr="00AD3508" w:rsidRDefault="00AD3508" w:rsidP="00AD3508">
      <w:pPr>
        <w:pStyle w:val="NormalWeb"/>
        <w:spacing w:before="0" w:beforeAutospacing="0" w:afterAutospacing="0"/>
        <w:rPr>
          <w:rFonts w:ascii="Garamond" w:eastAsiaTheme="minorHAnsi" w:hAnsi="Garamond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sz w:val="28"/>
          <w:szCs w:val="28"/>
          <w:lang w:eastAsia="en-US"/>
          <w14:ligatures w14:val="standardContextual"/>
        </w:rPr>
        <w:t>List of Publication:</w:t>
      </w:r>
    </w:p>
    <w:p w14:paraId="55A53B3D" w14:textId="77777777" w:rsidR="00AD3508" w:rsidRPr="00AD3508" w:rsidRDefault="00AD3508" w:rsidP="00AD3508">
      <w:pPr>
        <w:pStyle w:val="NormalWeb"/>
        <w:spacing w:before="0" w:beforeAutospacing="0" w:afterAutospacing="0"/>
        <w:ind w:left="360"/>
        <w:rPr>
          <w:rFonts w:ascii="Garamond" w:eastAsiaTheme="minorHAnsi" w:hAnsi="Garamond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6ABF0743" w14:textId="77777777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Faramarzpour et al. “</w:t>
      </w: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Calcite in froth flotation - A review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”, Journal of Materials Research and Technology, Volume 19, 2022, Pages 1231-1241, ISSN 2238-7854, Doi: https://doi.org/10.1016/j.jmrt.2022.05.106</w:t>
      </w:r>
    </w:p>
    <w:p w14:paraId="3D8693E5" w14:textId="4F3EF364" w:rsid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 xml:space="preserve">Phosphate Ore Processing by Flotation </w:t>
      </w: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Method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 xml:space="preserve"> Yazd University publication, ISBN: 978-622-7353-65-5, (2021).</w:t>
      </w:r>
    </w:p>
    <w:p w14:paraId="5E1C5D04" w14:textId="77777777" w:rsidR="00AD3508" w:rsidRDefault="00AD3508" w:rsidP="00AD3508">
      <w:pPr>
        <w:pStyle w:val="NormalWeb"/>
        <w:spacing w:before="0" w:beforeAutospacing="0" w:afterAutospacing="0"/>
        <w:ind w:left="90"/>
        <w:jc w:val="both"/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</w:pPr>
    </w:p>
    <w:p w14:paraId="26D83F59" w14:textId="49ECE1B9" w:rsidR="00AD3508" w:rsidRPr="00AD3508" w:rsidRDefault="00AD3508" w:rsidP="00AD3508">
      <w:pPr>
        <w:pStyle w:val="NormalWeb"/>
        <w:spacing w:before="0" w:beforeAutospacing="0" w:afterAutospacing="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*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Conference paper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s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 xml:space="preserve"> in Farsi</w:t>
      </w:r>
      <w:r w:rsidR="00547D66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:</w:t>
      </w:r>
    </w:p>
    <w:p w14:paraId="3F730013" w14:textId="3D738040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Recovery of valuable phosphate mineral from tailing dams of Esfordi phosphate processing plant through flotation studies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8th Iranian Mining Engineering Conference, 803-810, 2020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39D69D76" w14:textId="4AAE823A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A Mineral liberation study of the Esfordi green phosphate rock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8th Iranian Mining Engineering Conference, 278-285, 2020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3A1A7B58" w14:textId="1D123E15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Investigating the possibility of iron concentrate recovery from wet tailing dams of Esfordi phosphate complex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8th Iranian Mining Engineering Conference, 362-369, 2020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7D01B11A" w14:textId="5BF848BD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Estimating carrying capacity in pilot column flotation cells of Esfordi phosphate plant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8th Iranian Mining Engineering Conference, 212-218, 2020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44F42FCD" w14:textId="54AC3685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Electrochemical cyanidation leaching of Mouteh gold ore through applying external potentials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8th Iranian Mining Engineering Conference, 219-224, 2020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66DAA0F7" w14:textId="3D2479AD" w:rsidR="00AD3508" w:rsidRPr="00AD3508" w:rsidRDefault="00AD3508" w:rsidP="00AD3508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Autospacing="0"/>
        <w:ind w:left="90" w:hanging="270"/>
        <w:jc w:val="both"/>
        <w:rPr>
          <w:rFonts w:ascii="Garamond" w:eastAsiaTheme="minorHAnsi" w:hAnsi="Garamond" w:cstheme="minorBidi"/>
          <w:kern w:val="2"/>
          <w:lang w:eastAsia="en-US"/>
          <w14:ligatures w14:val="standardContextual"/>
        </w:rPr>
      </w:pPr>
      <w:r w:rsidRPr="00AD3508">
        <w:rPr>
          <w:rFonts w:ascii="Garamond" w:eastAsiaTheme="minorHAnsi" w:hAnsi="Garamond" w:cstheme="minorBidi"/>
          <w:b/>
          <w:bCs/>
          <w:kern w:val="2"/>
          <w:lang w:eastAsia="en-US"/>
          <w14:ligatures w14:val="standardContextual"/>
        </w:rPr>
        <w:t>Feasibility of cathodic protection implementation in grinding process to reduce grinding medium consumption (pellets)</w:t>
      </w:r>
      <w:r w:rsidRPr="00AD3508"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, The 2nd Iranian Conference of Green Mining &amp; Mine Industry, 2019</w:t>
      </w:r>
      <w:r>
        <w:rPr>
          <w:rFonts w:ascii="Garamond" w:eastAsiaTheme="minorHAnsi" w:hAnsi="Garamond" w:cstheme="minorBidi"/>
          <w:kern w:val="2"/>
          <w:lang w:eastAsia="en-US"/>
          <w14:ligatures w14:val="standardContextual"/>
        </w:rPr>
        <w:t>.</w:t>
      </w:r>
    </w:p>
    <w:p w14:paraId="78589007" w14:textId="77777777" w:rsidR="00AD3508" w:rsidRPr="00AD3508" w:rsidRDefault="00AD3508"/>
    <w:sectPr w:rsidR="00AD3508" w:rsidRPr="00AD3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B1A4B" w14:textId="77777777" w:rsidR="00235222" w:rsidRDefault="00235222" w:rsidP="00AD3508">
      <w:pPr>
        <w:spacing w:after="0" w:line="240" w:lineRule="auto"/>
      </w:pPr>
      <w:r>
        <w:separator/>
      </w:r>
    </w:p>
  </w:endnote>
  <w:endnote w:type="continuationSeparator" w:id="0">
    <w:p w14:paraId="25F7E6CE" w14:textId="77777777" w:rsidR="00235222" w:rsidRDefault="00235222" w:rsidP="00AD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0C33" w14:textId="77777777" w:rsidR="00235222" w:rsidRDefault="00235222" w:rsidP="00AD3508">
      <w:pPr>
        <w:spacing w:after="0" w:line="240" w:lineRule="auto"/>
      </w:pPr>
      <w:r>
        <w:separator/>
      </w:r>
    </w:p>
  </w:footnote>
  <w:footnote w:type="continuationSeparator" w:id="0">
    <w:p w14:paraId="6FA6E5EB" w14:textId="77777777" w:rsidR="00235222" w:rsidRDefault="00235222" w:rsidP="00AD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C6850"/>
    <w:multiLevelType w:val="multilevel"/>
    <w:tmpl w:val="2EB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0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3"/>
    <w:rsid w:val="00235222"/>
    <w:rsid w:val="004F612A"/>
    <w:rsid w:val="00547D66"/>
    <w:rsid w:val="006663F3"/>
    <w:rsid w:val="007F6142"/>
    <w:rsid w:val="00AD3508"/>
    <w:rsid w:val="00B1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A33C"/>
  <w15:chartTrackingRefBased/>
  <w15:docId w15:val="{40AB803A-911E-4F0F-9289-A38C0506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08"/>
  </w:style>
  <w:style w:type="paragraph" w:styleId="Footer">
    <w:name w:val="footer"/>
    <w:basedOn w:val="Normal"/>
    <w:link w:val="FooterChar"/>
    <w:uiPriority w:val="99"/>
    <w:unhideWhenUsed/>
    <w:rsid w:val="00AD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08"/>
  </w:style>
  <w:style w:type="paragraph" w:styleId="NormalWeb">
    <w:name w:val="Normal (Web)"/>
    <w:basedOn w:val="Normal"/>
    <w:uiPriority w:val="99"/>
    <w:semiHidden/>
    <w:unhideWhenUsed/>
    <w:rsid w:val="00AD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Faramarzpour</dc:creator>
  <cp:keywords/>
  <dc:description/>
  <cp:lastModifiedBy>Amir Faramarzpour</cp:lastModifiedBy>
  <cp:revision>2</cp:revision>
  <dcterms:created xsi:type="dcterms:W3CDTF">2024-07-31T13:14:00Z</dcterms:created>
  <dcterms:modified xsi:type="dcterms:W3CDTF">2024-07-31T13:25:00Z</dcterms:modified>
</cp:coreProperties>
</file>