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DB18" w14:textId="47C4DE78" w:rsidR="004B2ED2" w:rsidRPr="00E234DB" w:rsidRDefault="004B2ED2" w:rsidP="004B2ED2">
      <w:pPr>
        <w:spacing w:after="0" w:line="240" w:lineRule="auto"/>
        <w:jc w:val="center"/>
        <w:rPr>
          <w:b/>
          <w:color w:val="000000"/>
        </w:rPr>
      </w:pPr>
      <w:r w:rsidRPr="00E234DB">
        <w:rPr>
          <w:b/>
          <w:color w:val="000000"/>
          <w:highlight w:val="yellow"/>
        </w:rPr>
        <w:t>Nikkolas Irwin</w:t>
      </w:r>
    </w:p>
    <w:p w14:paraId="669788EB" w14:textId="7464B8AA" w:rsidR="004B2ED2" w:rsidRPr="00E234DB" w:rsidRDefault="004B2ED2" w:rsidP="004B2ED2">
      <w:pPr>
        <w:spacing w:after="0" w:line="240" w:lineRule="auto"/>
        <w:jc w:val="center"/>
        <w:rPr>
          <w:b/>
          <w:color w:val="000000"/>
        </w:rPr>
      </w:pPr>
      <w:r w:rsidRPr="00E234DB">
        <w:rPr>
          <w:b/>
          <w:color w:val="000000"/>
        </w:rPr>
        <w:t>CS 450</w:t>
      </w:r>
    </w:p>
    <w:p w14:paraId="319D1460" w14:textId="14587F3C" w:rsidR="00597BA8" w:rsidRPr="00E234DB" w:rsidRDefault="00597BA8" w:rsidP="004B2ED2">
      <w:pPr>
        <w:spacing w:after="0" w:line="240" w:lineRule="auto"/>
        <w:jc w:val="center"/>
        <w:rPr>
          <w:b/>
          <w:color w:val="000000"/>
        </w:rPr>
      </w:pPr>
      <w:r w:rsidRPr="00E234DB">
        <w:rPr>
          <w:rFonts w:hint="eastAsia"/>
          <w:b/>
          <w:color w:val="000000"/>
        </w:rPr>
        <w:t>Homework 3</w:t>
      </w:r>
    </w:p>
    <w:p w14:paraId="72238043" w14:textId="77777777" w:rsidR="00597BA8" w:rsidRPr="00E234DB" w:rsidRDefault="00597BA8" w:rsidP="004B2ED2">
      <w:pPr>
        <w:spacing w:after="0" w:line="240" w:lineRule="auto"/>
        <w:jc w:val="center"/>
        <w:rPr>
          <w:b/>
          <w:color w:val="000000"/>
        </w:rPr>
      </w:pPr>
    </w:p>
    <w:p w14:paraId="56FC7EED" w14:textId="4672290F" w:rsidR="00FE019D" w:rsidRPr="00E234DB" w:rsidRDefault="00FE019D" w:rsidP="004B2ED2">
      <w:pPr>
        <w:pStyle w:val="ListParagraph"/>
        <w:numPr>
          <w:ilvl w:val="0"/>
          <w:numId w:val="1"/>
        </w:numPr>
        <w:spacing w:after="0" w:line="240" w:lineRule="auto"/>
      </w:pPr>
      <w:r w:rsidRPr="00E234DB">
        <w:rPr>
          <w:color w:val="000000"/>
        </w:rPr>
        <w:t>Suppose H(m) is a collision-resistant hash function that maps a message of arbitrary bit length into an n-bit hash value. Is it true that, for all messages x, x' with x ≠ x', we have H(x) ≠ H(x')? Explain your answer</w:t>
      </w:r>
      <w:r w:rsidR="006C1055" w:rsidRPr="00E234DB">
        <w:rPr>
          <w:rFonts w:hint="eastAsia"/>
          <w:color w:val="000000"/>
        </w:rPr>
        <w:t>.</w:t>
      </w:r>
    </w:p>
    <w:p w14:paraId="249E06D5" w14:textId="5D78DFCF" w:rsidR="00DB6718" w:rsidRPr="00E234DB" w:rsidRDefault="00DB6718" w:rsidP="00DB6718">
      <w:pPr>
        <w:pStyle w:val="ListParagraph"/>
        <w:spacing w:after="0" w:line="240" w:lineRule="auto"/>
      </w:pPr>
    </w:p>
    <w:p w14:paraId="376F5FDB" w14:textId="77777777" w:rsidR="00527DD5" w:rsidRPr="00E234DB" w:rsidRDefault="007E3861" w:rsidP="00DB6718">
      <w:pPr>
        <w:pStyle w:val="ListParagraph"/>
        <w:spacing w:after="0" w:line="240" w:lineRule="auto"/>
        <w:rPr>
          <w:b/>
        </w:rPr>
      </w:pPr>
      <w:r w:rsidRPr="00E234DB">
        <w:rPr>
          <w:b/>
          <w:highlight w:val="yellow"/>
        </w:rPr>
        <w:t>ANS</w:t>
      </w:r>
      <w:r w:rsidR="00626712" w:rsidRPr="00E234DB">
        <w:rPr>
          <w:b/>
          <w:highlight w:val="yellow"/>
        </w:rPr>
        <w:t>:</w:t>
      </w:r>
      <w:r w:rsidR="00626712" w:rsidRPr="00E234DB">
        <w:rPr>
          <w:b/>
        </w:rPr>
        <w:t xml:space="preserve"> </w:t>
      </w:r>
    </w:p>
    <w:p w14:paraId="63256B2A" w14:textId="77777777" w:rsidR="00527DD5" w:rsidRPr="00E234DB" w:rsidRDefault="00527DD5" w:rsidP="00DB6718">
      <w:pPr>
        <w:pStyle w:val="ListParagraph"/>
        <w:spacing w:after="0" w:line="240" w:lineRule="auto"/>
        <w:rPr>
          <w:b/>
        </w:rPr>
      </w:pPr>
    </w:p>
    <w:p w14:paraId="012EFE84" w14:textId="46BD319F" w:rsidR="00DB6718" w:rsidRPr="00E234DB" w:rsidRDefault="000E2B99" w:rsidP="00DB6718">
      <w:pPr>
        <w:pStyle w:val="ListParagraph"/>
        <w:spacing w:after="0" w:line="240" w:lineRule="auto"/>
        <w:rPr>
          <w:b/>
        </w:rPr>
      </w:pPr>
      <w:r w:rsidRPr="00E234DB">
        <w:rPr>
          <w:b/>
        </w:rPr>
        <w:t xml:space="preserve">It is </w:t>
      </w:r>
      <w:r w:rsidRPr="00E234DB">
        <w:rPr>
          <w:b/>
          <w:u w:val="single"/>
        </w:rPr>
        <w:t>NOT</w:t>
      </w:r>
      <w:r w:rsidRPr="00E234DB">
        <w:rPr>
          <w:b/>
        </w:rPr>
        <w:t xml:space="preserve"> true. </w:t>
      </w:r>
      <w:r w:rsidR="00125FBC" w:rsidRPr="00E234DB">
        <w:rPr>
          <w:b/>
        </w:rPr>
        <w:t>There are an arbitrary number of n-bit inputs which map to the same output. The number of inputs is arbitrary and variable-length while the number of outputs is 2</w:t>
      </w:r>
      <w:r w:rsidR="00125FBC" w:rsidRPr="00E234DB">
        <w:rPr>
          <w:b/>
          <w:vertAlign w:val="superscript"/>
        </w:rPr>
        <w:t>n</w:t>
      </w:r>
      <w:r w:rsidR="00125FBC" w:rsidRPr="00E234DB">
        <w:rPr>
          <w:b/>
        </w:rPr>
        <w:t xml:space="preserve"> and fixed-length. Since there are multiple inputs that map into the same output </w:t>
      </w:r>
      <w:r w:rsidR="00F127B4" w:rsidRPr="00E234DB">
        <w:rPr>
          <w:b/>
        </w:rPr>
        <w:t xml:space="preserve">(hash-value) </w:t>
      </w:r>
      <w:r w:rsidR="00125FBC" w:rsidRPr="00E234DB">
        <w:rPr>
          <w:b/>
        </w:rPr>
        <w:t xml:space="preserve">the function is </w:t>
      </w:r>
      <w:r w:rsidR="00125FBC" w:rsidRPr="00E234DB">
        <w:rPr>
          <w:b/>
          <w:u w:val="single"/>
        </w:rPr>
        <w:t>NOT</w:t>
      </w:r>
      <w:r w:rsidR="00125FBC" w:rsidRPr="00E234DB">
        <w:rPr>
          <w:b/>
        </w:rPr>
        <w:t xml:space="preserve"> </w:t>
      </w:r>
      <w:r w:rsidR="00330348" w:rsidRPr="00E234DB">
        <w:rPr>
          <w:b/>
        </w:rPr>
        <w:t>one-to-one,</w:t>
      </w:r>
      <w:r w:rsidR="00125FBC" w:rsidRPr="00E234DB">
        <w:rPr>
          <w:b/>
        </w:rPr>
        <w:t xml:space="preserve"> and the statement is false.</w:t>
      </w:r>
    </w:p>
    <w:p w14:paraId="6478D5F5" w14:textId="2A911CC6" w:rsidR="006C1055" w:rsidRDefault="006C1055" w:rsidP="004B2ED2">
      <w:pPr>
        <w:spacing w:after="0" w:line="240" w:lineRule="auto"/>
      </w:pPr>
    </w:p>
    <w:p w14:paraId="1C09A230" w14:textId="389FBF24" w:rsidR="00C078DE" w:rsidRDefault="00C078DE" w:rsidP="004B2ED2">
      <w:pPr>
        <w:spacing w:after="0" w:line="240" w:lineRule="auto"/>
      </w:pPr>
    </w:p>
    <w:p w14:paraId="6374884A" w14:textId="089D7247" w:rsidR="00C078DE" w:rsidRDefault="00C078DE" w:rsidP="004B2ED2">
      <w:pPr>
        <w:spacing w:after="0" w:line="240" w:lineRule="auto"/>
      </w:pPr>
    </w:p>
    <w:p w14:paraId="1B35B6C8" w14:textId="76B1D7D7" w:rsidR="00C078DE" w:rsidRDefault="00C078DE" w:rsidP="004B2ED2">
      <w:pPr>
        <w:spacing w:after="0" w:line="240" w:lineRule="auto"/>
      </w:pPr>
    </w:p>
    <w:p w14:paraId="1FB2545C" w14:textId="175B0DA3" w:rsidR="00C078DE" w:rsidRDefault="00C078DE" w:rsidP="004B2ED2">
      <w:pPr>
        <w:spacing w:after="0" w:line="240" w:lineRule="auto"/>
      </w:pPr>
    </w:p>
    <w:p w14:paraId="1B26F33E" w14:textId="404E60DF" w:rsidR="00C078DE" w:rsidRDefault="00C078DE" w:rsidP="004B2ED2">
      <w:pPr>
        <w:spacing w:after="0" w:line="240" w:lineRule="auto"/>
      </w:pPr>
    </w:p>
    <w:p w14:paraId="19E73291" w14:textId="558B9933" w:rsidR="00C078DE" w:rsidRDefault="00C078DE" w:rsidP="004B2ED2">
      <w:pPr>
        <w:spacing w:after="0" w:line="240" w:lineRule="auto"/>
      </w:pPr>
    </w:p>
    <w:p w14:paraId="67812007" w14:textId="5FB698F6" w:rsidR="00C078DE" w:rsidRDefault="00C078DE" w:rsidP="004B2ED2">
      <w:pPr>
        <w:spacing w:after="0" w:line="240" w:lineRule="auto"/>
      </w:pPr>
    </w:p>
    <w:p w14:paraId="7B170F33" w14:textId="3EAEFEB4" w:rsidR="00C078DE" w:rsidRDefault="00C078DE" w:rsidP="004B2ED2">
      <w:pPr>
        <w:spacing w:after="0" w:line="240" w:lineRule="auto"/>
      </w:pPr>
    </w:p>
    <w:p w14:paraId="5A6E1DE0" w14:textId="4D7CF616" w:rsidR="00C078DE" w:rsidRDefault="00C078DE" w:rsidP="004B2ED2">
      <w:pPr>
        <w:spacing w:after="0" w:line="240" w:lineRule="auto"/>
      </w:pPr>
    </w:p>
    <w:p w14:paraId="4DF9906B" w14:textId="7A263E52" w:rsidR="00C078DE" w:rsidRDefault="00C078DE" w:rsidP="004B2ED2">
      <w:pPr>
        <w:spacing w:after="0" w:line="240" w:lineRule="auto"/>
      </w:pPr>
    </w:p>
    <w:p w14:paraId="2831CDBF" w14:textId="19AED8E7" w:rsidR="00C078DE" w:rsidRDefault="00C078DE" w:rsidP="004B2ED2">
      <w:pPr>
        <w:spacing w:after="0" w:line="240" w:lineRule="auto"/>
      </w:pPr>
    </w:p>
    <w:p w14:paraId="63C3D874" w14:textId="6B53BF5E" w:rsidR="00C078DE" w:rsidRDefault="00C078DE" w:rsidP="004B2ED2">
      <w:pPr>
        <w:spacing w:after="0" w:line="240" w:lineRule="auto"/>
      </w:pPr>
    </w:p>
    <w:p w14:paraId="06E16234" w14:textId="0F810B7B" w:rsidR="00C078DE" w:rsidRDefault="00C078DE" w:rsidP="004B2ED2">
      <w:pPr>
        <w:spacing w:after="0" w:line="240" w:lineRule="auto"/>
      </w:pPr>
    </w:p>
    <w:p w14:paraId="64A23610" w14:textId="3E00EF7C" w:rsidR="00C078DE" w:rsidRDefault="00C078DE" w:rsidP="004B2ED2">
      <w:pPr>
        <w:spacing w:after="0" w:line="240" w:lineRule="auto"/>
      </w:pPr>
    </w:p>
    <w:p w14:paraId="44F0428F" w14:textId="503651F9" w:rsidR="00C078DE" w:rsidRDefault="00C078DE" w:rsidP="004B2ED2">
      <w:pPr>
        <w:spacing w:after="0" w:line="240" w:lineRule="auto"/>
      </w:pPr>
    </w:p>
    <w:p w14:paraId="4EF3981F" w14:textId="721FAEDB" w:rsidR="00C078DE" w:rsidRDefault="00C078DE" w:rsidP="004B2ED2">
      <w:pPr>
        <w:spacing w:after="0" w:line="240" w:lineRule="auto"/>
      </w:pPr>
    </w:p>
    <w:p w14:paraId="44840058" w14:textId="170E0251" w:rsidR="00C078DE" w:rsidRDefault="00C078DE" w:rsidP="004B2ED2">
      <w:pPr>
        <w:spacing w:after="0" w:line="240" w:lineRule="auto"/>
      </w:pPr>
    </w:p>
    <w:p w14:paraId="0F7BA8CF" w14:textId="1607B656" w:rsidR="00C078DE" w:rsidRDefault="00C078DE" w:rsidP="004B2ED2">
      <w:pPr>
        <w:spacing w:after="0" w:line="240" w:lineRule="auto"/>
      </w:pPr>
    </w:p>
    <w:p w14:paraId="40EAD05E" w14:textId="0B4878CC" w:rsidR="00C078DE" w:rsidRDefault="00C078DE" w:rsidP="004B2ED2">
      <w:pPr>
        <w:spacing w:after="0" w:line="240" w:lineRule="auto"/>
      </w:pPr>
    </w:p>
    <w:p w14:paraId="764EEAFF" w14:textId="4C9A1E04" w:rsidR="00C078DE" w:rsidRDefault="00C078DE" w:rsidP="004B2ED2">
      <w:pPr>
        <w:spacing w:after="0" w:line="240" w:lineRule="auto"/>
      </w:pPr>
    </w:p>
    <w:p w14:paraId="4F7E5026" w14:textId="3BD5B3B2" w:rsidR="00C078DE" w:rsidRDefault="00C078DE" w:rsidP="004B2ED2">
      <w:pPr>
        <w:spacing w:after="0" w:line="240" w:lineRule="auto"/>
      </w:pPr>
    </w:p>
    <w:p w14:paraId="105B911A" w14:textId="23DA5954" w:rsidR="00C078DE" w:rsidRDefault="00C078DE" w:rsidP="004B2ED2">
      <w:pPr>
        <w:spacing w:after="0" w:line="240" w:lineRule="auto"/>
      </w:pPr>
    </w:p>
    <w:p w14:paraId="0AA1BEEA" w14:textId="7A25D0D9" w:rsidR="00C078DE" w:rsidRDefault="00C078DE" w:rsidP="004B2ED2">
      <w:pPr>
        <w:spacing w:after="0" w:line="240" w:lineRule="auto"/>
      </w:pPr>
    </w:p>
    <w:p w14:paraId="17CA1DBB" w14:textId="3FE33D04" w:rsidR="00C078DE" w:rsidRDefault="00C078DE" w:rsidP="004B2ED2">
      <w:pPr>
        <w:spacing w:after="0" w:line="240" w:lineRule="auto"/>
      </w:pPr>
    </w:p>
    <w:p w14:paraId="0BA89122" w14:textId="5CD46E30" w:rsidR="00C078DE" w:rsidRDefault="00C078DE" w:rsidP="004B2ED2">
      <w:pPr>
        <w:spacing w:after="0" w:line="240" w:lineRule="auto"/>
      </w:pPr>
    </w:p>
    <w:p w14:paraId="5C94010D" w14:textId="34F932DB" w:rsidR="00C078DE" w:rsidRDefault="00C078DE" w:rsidP="004B2ED2">
      <w:pPr>
        <w:spacing w:after="0" w:line="240" w:lineRule="auto"/>
      </w:pPr>
    </w:p>
    <w:p w14:paraId="5720BAF2" w14:textId="1DB0C962" w:rsidR="00C078DE" w:rsidRDefault="00C078DE" w:rsidP="004B2ED2">
      <w:pPr>
        <w:spacing w:after="0" w:line="240" w:lineRule="auto"/>
      </w:pPr>
    </w:p>
    <w:p w14:paraId="222A648F" w14:textId="4F607F04" w:rsidR="00C078DE" w:rsidRDefault="00C078DE" w:rsidP="004B2ED2">
      <w:pPr>
        <w:spacing w:after="0" w:line="240" w:lineRule="auto"/>
      </w:pPr>
    </w:p>
    <w:p w14:paraId="43F597B7" w14:textId="3FCA2A76" w:rsidR="00C078DE" w:rsidRDefault="00C078DE" w:rsidP="004B2ED2">
      <w:pPr>
        <w:spacing w:after="0" w:line="240" w:lineRule="auto"/>
      </w:pPr>
    </w:p>
    <w:p w14:paraId="49CBC8AF" w14:textId="29DEB6EB" w:rsidR="00C078DE" w:rsidRDefault="00C078DE" w:rsidP="004B2ED2">
      <w:pPr>
        <w:spacing w:after="0" w:line="240" w:lineRule="auto"/>
      </w:pPr>
    </w:p>
    <w:p w14:paraId="601C2AF0" w14:textId="33A823A9" w:rsidR="00C078DE" w:rsidRDefault="00C078DE" w:rsidP="004B2ED2">
      <w:pPr>
        <w:spacing w:after="0" w:line="240" w:lineRule="auto"/>
      </w:pPr>
    </w:p>
    <w:p w14:paraId="546CE881" w14:textId="77777777" w:rsidR="00C078DE" w:rsidRPr="00E234DB" w:rsidRDefault="00C078DE" w:rsidP="004B2ED2">
      <w:pPr>
        <w:spacing w:after="0" w:line="240" w:lineRule="auto"/>
      </w:pPr>
    </w:p>
    <w:p w14:paraId="0AB4F8E4" w14:textId="0A022405" w:rsidR="00FE019D" w:rsidRPr="00E234DB" w:rsidRDefault="006C1055" w:rsidP="004B2ED2">
      <w:pPr>
        <w:pStyle w:val="ListParagraph"/>
        <w:numPr>
          <w:ilvl w:val="0"/>
          <w:numId w:val="1"/>
        </w:numPr>
        <w:spacing w:after="0" w:line="240" w:lineRule="auto"/>
      </w:pPr>
      <w:r w:rsidRPr="00E234DB">
        <w:rPr>
          <w:rFonts w:hint="eastAsia"/>
          <w:color w:val="000000"/>
        </w:rPr>
        <w:lastRenderedPageBreak/>
        <w:t xml:space="preserve">Please compare discretionary access control and role-based access </w:t>
      </w:r>
      <w:r w:rsidR="009E4E1C" w:rsidRPr="00E234DB">
        <w:rPr>
          <w:color w:val="000000"/>
        </w:rPr>
        <w:t>control and</w:t>
      </w:r>
      <w:r w:rsidRPr="00E234DB">
        <w:rPr>
          <w:rFonts w:hint="eastAsia"/>
          <w:color w:val="000000"/>
        </w:rPr>
        <w:t xml:space="preserve"> explain the advantage of role-based access control.</w:t>
      </w:r>
    </w:p>
    <w:p w14:paraId="0F2C8460" w14:textId="39DEFEF6" w:rsidR="00FA5308" w:rsidRPr="00E234DB" w:rsidRDefault="00FA5308" w:rsidP="00FA5308">
      <w:pPr>
        <w:pStyle w:val="ListParagraph"/>
        <w:spacing w:after="0" w:line="240" w:lineRule="auto"/>
      </w:pPr>
    </w:p>
    <w:p w14:paraId="3AE80406" w14:textId="51551C93" w:rsidR="00FA5308" w:rsidRPr="00E234DB" w:rsidRDefault="00115A69" w:rsidP="00FA5308">
      <w:pPr>
        <w:pStyle w:val="ListParagraph"/>
        <w:spacing w:after="0" w:line="240" w:lineRule="auto"/>
        <w:rPr>
          <w:b/>
        </w:rPr>
      </w:pPr>
      <w:r w:rsidRPr="00E234DB">
        <w:rPr>
          <w:b/>
          <w:highlight w:val="yellow"/>
        </w:rPr>
        <w:t>ANS:</w:t>
      </w:r>
      <w:r w:rsidR="00F11FCF" w:rsidRPr="00E234DB">
        <w:rPr>
          <w:b/>
        </w:rPr>
        <w:t xml:space="preserve"> </w:t>
      </w:r>
    </w:p>
    <w:p w14:paraId="49361CD4" w14:textId="3BFCBA4C" w:rsidR="00F11FCF" w:rsidRPr="00E234DB" w:rsidRDefault="00F11FCF" w:rsidP="00FA5308">
      <w:pPr>
        <w:pStyle w:val="ListParagraph"/>
        <w:spacing w:after="0" w:line="240" w:lineRule="auto"/>
        <w:rPr>
          <w:b/>
        </w:rPr>
      </w:pPr>
    </w:p>
    <w:p w14:paraId="6983C1CF" w14:textId="3FAEE6A3" w:rsidR="00F11FCF" w:rsidRPr="00E234DB" w:rsidRDefault="005906F1" w:rsidP="00FA5308">
      <w:pPr>
        <w:pStyle w:val="ListParagraph"/>
        <w:spacing w:after="0" w:line="240" w:lineRule="auto"/>
        <w:rPr>
          <w:b/>
        </w:rPr>
      </w:pPr>
      <w:r w:rsidRPr="00E234DB">
        <w:rPr>
          <w:b/>
        </w:rPr>
        <w:t>Attributes of Discretionary Access Control (DAC)</w:t>
      </w:r>
    </w:p>
    <w:p w14:paraId="33D2C266" w14:textId="7AB1FAB5" w:rsidR="005906F1" w:rsidRPr="00E234DB" w:rsidRDefault="005906F1" w:rsidP="005906F1">
      <w:pPr>
        <w:pStyle w:val="ListParagraph"/>
        <w:numPr>
          <w:ilvl w:val="0"/>
          <w:numId w:val="2"/>
        </w:numPr>
        <w:spacing w:after="0" w:line="240" w:lineRule="auto"/>
        <w:rPr>
          <w:b/>
        </w:rPr>
      </w:pPr>
      <w:r w:rsidRPr="00E234DB">
        <w:rPr>
          <w:b/>
        </w:rPr>
        <w:t>An entity may be granted access rights that permit the entity, by its own volition, to enable another entity to access some resource.</w:t>
      </w:r>
    </w:p>
    <w:p w14:paraId="18EBF807" w14:textId="76E10495" w:rsidR="005906F1" w:rsidRPr="00E234DB" w:rsidRDefault="005906F1" w:rsidP="005906F1">
      <w:pPr>
        <w:pStyle w:val="ListParagraph"/>
        <w:numPr>
          <w:ilvl w:val="0"/>
          <w:numId w:val="2"/>
        </w:numPr>
        <w:spacing w:after="0" w:line="240" w:lineRule="auto"/>
        <w:rPr>
          <w:b/>
        </w:rPr>
      </w:pPr>
      <w:r w:rsidRPr="00E234DB">
        <w:rPr>
          <w:b/>
        </w:rPr>
        <w:t>DAC uses an access matrix where one dimension consists of identified subjects that may attempt data access to the resources. The other dimension lists the objects that may be accessed.</w:t>
      </w:r>
    </w:p>
    <w:p w14:paraId="3179C2B6" w14:textId="5D803DB1" w:rsidR="005906F1" w:rsidRPr="00E234DB" w:rsidRDefault="005906F1" w:rsidP="005906F1">
      <w:pPr>
        <w:pStyle w:val="ListParagraph"/>
        <w:numPr>
          <w:ilvl w:val="0"/>
          <w:numId w:val="2"/>
        </w:numPr>
        <w:spacing w:after="0" w:line="240" w:lineRule="auto"/>
        <w:rPr>
          <w:b/>
        </w:rPr>
      </w:pPr>
      <w:r w:rsidRPr="00E234DB">
        <w:rPr>
          <w:b/>
        </w:rPr>
        <w:t>Identified subjects can be individual users, user groups, terminals, network equipment, hosts,  or applications (in addition to users).</w:t>
      </w:r>
    </w:p>
    <w:p w14:paraId="1BCBA192" w14:textId="3373C723" w:rsidR="005906F1" w:rsidRPr="00E234DB" w:rsidRDefault="00243D01" w:rsidP="005906F1">
      <w:pPr>
        <w:pStyle w:val="ListParagraph"/>
        <w:numPr>
          <w:ilvl w:val="0"/>
          <w:numId w:val="2"/>
        </w:numPr>
        <w:spacing w:after="0" w:line="240" w:lineRule="auto"/>
        <w:rPr>
          <w:b/>
        </w:rPr>
      </w:pPr>
      <w:r w:rsidRPr="00E234DB">
        <w:rPr>
          <w:b/>
        </w:rPr>
        <w:t>Objects may be individual data fields at the greatest level of detail, records, files, or even an entire database.</w:t>
      </w:r>
    </w:p>
    <w:p w14:paraId="7BAB680C" w14:textId="158F6CE2" w:rsidR="00FD7CAC" w:rsidRPr="00E234DB" w:rsidRDefault="00FD7CAC" w:rsidP="005906F1">
      <w:pPr>
        <w:pStyle w:val="ListParagraph"/>
        <w:numPr>
          <w:ilvl w:val="0"/>
          <w:numId w:val="2"/>
        </w:numPr>
        <w:spacing w:after="0" w:line="240" w:lineRule="auto"/>
        <w:rPr>
          <w:b/>
        </w:rPr>
      </w:pPr>
      <w:r w:rsidRPr="00E234DB">
        <w:rPr>
          <w:b/>
        </w:rPr>
        <w:t>Each entry in the matrix indicates the access rights of a subject to a unique object.</w:t>
      </w:r>
    </w:p>
    <w:p w14:paraId="43CCF2F1" w14:textId="51D3CF01" w:rsidR="00607DD8" w:rsidRPr="00E234DB" w:rsidRDefault="00607DD8" w:rsidP="00607DD8">
      <w:pPr>
        <w:pStyle w:val="ListParagraph"/>
        <w:numPr>
          <w:ilvl w:val="0"/>
          <w:numId w:val="2"/>
        </w:numPr>
        <w:spacing w:after="0" w:line="240" w:lineRule="auto"/>
        <w:rPr>
          <w:b/>
        </w:rPr>
      </w:pPr>
      <w:r w:rsidRPr="00E234DB">
        <w:rPr>
          <w:b/>
        </w:rPr>
        <w:t>Decomposition of the access matrix by columns yields access controls lists while decomposition by rows yields capability tickets.</w:t>
      </w:r>
    </w:p>
    <w:p w14:paraId="45B93E4B" w14:textId="3DDE3091" w:rsidR="00607DD8" w:rsidRPr="00E234DB" w:rsidRDefault="00607DD8" w:rsidP="00607DD8">
      <w:pPr>
        <w:pStyle w:val="ListParagraph"/>
        <w:spacing w:after="0" w:line="240" w:lineRule="auto"/>
        <w:rPr>
          <w:b/>
        </w:rPr>
      </w:pPr>
      <w:r w:rsidRPr="00E234DB">
        <w:rPr>
          <w:b/>
        </w:rPr>
        <w:br/>
      </w:r>
      <w:r w:rsidR="009F3627" w:rsidRPr="00E234DB">
        <w:rPr>
          <w:b/>
        </w:rPr>
        <w:t>Attributes of Role-Based Access Control (RBAC)</w:t>
      </w:r>
    </w:p>
    <w:p w14:paraId="0FF9F7A1" w14:textId="212087F3" w:rsidR="009F3627" w:rsidRPr="00E234DB" w:rsidRDefault="007737C6" w:rsidP="004E2102">
      <w:pPr>
        <w:pStyle w:val="ListParagraph"/>
        <w:numPr>
          <w:ilvl w:val="0"/>
          <w:numId w:val="3"/>
        </w:numPr>
        <w:spacing w:after="0" w:line="240" w:lineRule="auto"/>
        <w:rPr>
          <w:b/>
        </w:rPr>
      </w:pPr>
      <w:r w:rsidRPr="00E234DB">
        <w:rPr>
          <w:b/>
        </w:rPr>
        <w:t>While DAC defines the access rights of individual users and groups of users, RBAC is based on the roles that users assume in a system rather than the user’s identity.</w:t>
      </w:r>
    </w:p>
    <w:p w14:paraId="780C338A" w14:textId="3DE0DC31" w:rsidR="00785550" w:rsidRPr="00E234DB" w:rsidRDefault="00462E4C" w:rsidP="004E2102">
      <w:pPr>
        <w:pStyle w:val="ListParagraph"/>
        <w:numPr>
          <w:ilvl w:val="0"/>
          <w:numId w:val="3"/>
        </w:numPr>
        <w:spacing w:after="0" w:line="240" w:lineRule="auto"/>
        <w:rPr>
          <w:b/>
        </w:rPr>
      </w:pPr>
      <w:r w:rsidRPr="00E234DB">
        <w:rPr>
          <w:b/>
        </w:rPr>
        <w:t>RBAC defines a role as a job function within an organization and assigns rights to roles instead of individual users.</w:t>
      </w:r>
    </w:p>
    <w:p w14:paraId="09C68B3A" w14:textId="6FB1877B" w:rsidR="00462E4C" w:rsidRPr="00E234DB" w:rsidRDefault="00462E4C" w:rsidP="004E2102">
      <w:pPr>
        <w:pStyle w:val="ListParagraph"/>
        <w:numPr>
          <w:ilvl w:val="0"/>
          <w:numId w:val="3"/>
        </w:numPr>
        <w:spacing w:after="0" w:line="240" w:lineRule="auto"/>
        <w:rPr>
          <w:b/>
        </w:rPr>
      </w:pPr>
      <w:r w:rsidRPr="00E234DB">
        <w:rPr>
          <w:b/>
        </w:rPr>
        <w:t>Users are assigned to roles either statically or dynamically.</w:t>
      </w:r>
    </w:p>
    <w:p w14:paraId="08A77638" w14:textId="2A4A9AF9" w:rsidR="00462E4C" w:rsidRPr="00E234DB" w:rsidRDefault="00462E4C" w:rsidP="004E2102">
      <w:pPr>
        <w:pStyle w:val="ListParagraph"/>
        <w:numPr>
          <w:ilvl w:val="0"/>
          <w:numId w:val="3"/>
        </w:numPr>
        <w:spacing w:after="0" w:line="240" w:lineRule="auto"/>
        <w:rPr>
          <w:b/>
        </w:rPr>
      </w:pPr>
      <w:r w:rsidRPr="00E234DB">
        <w:rPr>
          <w:b/>
        </w:rPr>
        <w:t>The relationship of users to roles is many-to-many.</w:t>
      </w:r>
    </w:p>
    <w:p w14:paraId="0B28170E" w14:textId="49467683" w:rsidR="00462E4C" w:rsidRPr="00E234DB" w:rsidRDefault="00462E4C" w:rsidP="004E2102">
      <w:pPr>
        <w:pStyle w:val="ListParagraph"/>
        <w:numPr>
          <w:ilvl w:val="0"/>
          <w:numId w:val="3"/>
        </w:numPr>
        <w:spacing w:after="0" w:line="240" w:lineRule="auto"/>
        <w:rPr>
          <w:b/>
        </w:rPr>
      </w:pPr>
      <w:r w:rsidRPr="00E234DB">
        <w:rPr>
          <w:b/>
        </w:rPr>
        <w:t>RBAC effectively follows the principle of least privilege.</w:t>
      </w:r>
    </w:p>
    <w:p w14:paraId="619EDE59" w14:textId="5979B6D9" w:rsidR="00462E4C" w:rsidRPr="00E234DB" w:rsidRDefault="00462E4C" w:rsidP="00462E4C">
      <w:pPr>
        <w:pStyle w:val="ListParagraph"/>
        <w:numPr>
          <w:ilvl w:val="0"/>
          <w:numId w:val="3"/>
        </w:numPr>
        <w:spacing w:after="0" w:line="240" w:lineRule="auto"/>
        <w:rPr>
          <w:b/>
        </w:rPr>
      </w:pPr>
      <w:r w:rsidRPr="00E234DB">
        <w:rPr>
          <w:b/>
        </w:rPr>
        <w:t>RBAC contains (in a base model): users, roles, permissions, and sessions.</w:t>
      </w:r>
    </w:p>
    <w:p w14:paraId="2D688178" w14:textId="77777777" w:rsidR="00366113" w:rsidRPr="00E234DB" w:rsidRDefault="00366113" w:rsidP="00366113">
      <w:pPr>
        <w:spacing w:after="0" w:line="240" w:lineRule="auto"/>
        <w:rPr>
          <w:b/>
        </w:rPr>
      </w:pPr>
    </w:p>
    <w:p w14:paraId="066212AC" w14:textId="63E9317B" w:rsidR="00462E4C" w:rsidRPr="00E234DB" w:rsidRDefault="00462E4C" w:rsidP="00462E4C">
      <w:pPr>
        <w:pStyle w:val="ListParagraph"/>
        <w:spacing w:after="0" w:line="240" w:lineRule="auto"/>
        <w:rPr>
          <w:b/>
        </w:rPr>
      </w:pPr>
      <w:r w:rsidRPr="00E234DB">
        <w:rPr>
          <w:b/>
        </w:rPr>
        <w:t xml:space="preserve">The advantage of a RBAC model over a </w:t>
      </w:r>
      <w:r w:rsidR="00C87430" w:rsidRPr="00E234DB">
        <w:rPr>
          <w:b/>
        </w:rPr>
        <w:t xml:space="preserve">DAC model is that the RBAC model provides an easier system for managing users. Since RBAC uses roles for granting access to resources, users can be centrally administered based on the role(s) they are assigned. </w:t>
      </w:r>
      <w:r w:rsidR="000553FD" w:rsidRPr="00E234DB">
        <w:rPr>
          <w:b/>
        </w:rPr>
        <w:t>An additional advantage of RBAC are that at the system level you need elevated privileges to modify a RBAC database while at the user level you can still apply DAC.</w:t>
      </w:r>
    </w:p>
    <w:p w14:paraId="49C01ED1" w14:textId="6A6B1CB4" w:rsidR="003161FF" w:rsidRPr="00E234DB" w:rsidRDefault="00FA5308" w:rsidP="00FA5308">
      <w:r w:rsidRPr="00E234DB">
        <w:br w:type="page"/>
      </w:r>
    </w:p>
    <w:p w14:paraId="13B427E2" w14:textId="76B5D361" w:rsidR="003161FF" w:rsidRPr="00E234DB" w:rsidRDefault="003161FF" w:rsidP="004B2ED2">
      <w:pPr>
        <w:pStyle w:val="ListParagraph"/>
        <w:numPr>
          <w:ilvl w:val="0"/>
          <w:numId w:val="1"/>
        </w:numPr>
        <w:spacing w:after="0" w:line="240" w:lineRule="auto"/>
      </w:pPr>
      <w:r w:rsidRPr="00E234DB">
        <w:rPr>
          <w:color w:val="000000"/>
        </w:rPr>
        <w:lastRenderedPageBreak/>
        <w:t xml:space="preserve">For the </w:t>
      </w:r>
      <w:r w:rsidR="00205C8B" w:rsidRPr="00E234DB">
        <w:rPr>
          <w:rFonts w:hint="eastAsia"/>
          <w:color w:val="000000"/>
        </w:rPr>
        <w:t xml:space="preserve">discretionary </w:t>
      </w:r>
      <w:r w:rsidRPr="00E234DB">
        <w:rPr>
          <w:color w:val="000000"/>
        </w:rPr>
        <w:t>access control model, an access control matrix can either be decomposed by columns or rows. Given the ACL below, please write down the original access control matrix.</w:t>
      </w:r>
      <w:r w:rsidR="00B22189" w:rsidRPr="00E234DB">
        <w:rPr>
          <w:color w:val="000000"/>
        </w:rPr>
        <w:br/>
      </w:r>
    </w:p>
    <w:p w14:paraId="2BC3D6EB" w14:textId="73BF592C" w:rsidR="00FE019D" w:rsidRPr="00E234DB" w:rsidRDefault="003161FF" w:rsidP="004B2ED2">
      <w:pPr>
        <w:pStyle w:val="ListParagraph"/>
        <w:spacing w:after="0" w:line="240" w:lineRule="auto"/>
        <w:jc w:val="center"/>
      </w:pPr>
      <w:r w:rsidRPr="00E234DB">
        <w:rPr>
          <w:noProof/>
          <w:lang w:eastAsia="en-US"/>
        </w:rPr>
        <w:drawing>
          <wp:inline distT="0" distB="0" distL="0" distR="0" wp14:anchorId="1318B8F6" wp14:editId="558C9F74">
            <wp:extent cx="3258820" cy="4552315"/>
            <wp:effectExtent l="0" t="0" r="0" b="635"/>
            <wp:docPr id="2" name="Picture 2" descr="http://www.cse.unr.edu/~mgunes/cs450/4.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e.unr.edu/~mgunes/cs450/4.2.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8820" cy="4552315"/>
                    </a:xfrm>
                    <a:prstGeom prst="rect">
                      <a:avLst/>
                    </a:prstGeom>
                    <a:noFill/>
                    <a:ln>
                      <a:noFill/>
                    </a:ln>
                  </pic:spPr>
                </pic:pic>
              </a:graphicData>
            </a:graphic>
          </wp:inline>
        </w:drawing>
      </w:r>
      <w:r w:rsidR="00FA5308" w:rsidRPr="00E234DB">
        <w:br/>
      </w:r>
    </w:p>
    <w:p w14:paraId="57F13FF7" w14:textId="1956C1CF" w:rsidR="005F0E0D" w:rsidRDefault="00611ADF" w:rsidP="005F0E0D">
      <w:pPr>
        <w:pStyle w:val="ListParagraph"/>
        <w:spacing w:after="0" w:line="240" w:lineRule="auto"/>
        <w:jc w:val="center"/>
        <w:rPr>
          <w:b/>
          <w:highlight w:val="yellow"/>
        </w:rPr>
      </w:pPr>
      <w:r w:rsidRPr="00E234DB">
        <w:rPr>
          <w:b/>
          <w:highlight w:val="yellow"/>
        </w:rPr>
        <w:t>ANS</w:t>
      </w:r>
      <w:r w:rsidR="00AF0DAD">
        <w:rPr>
          <w:b/>
          <w:highlight w:val="yellow"/>
        </w:rPr>
        <w:t>:</w:t>
      </w:r>
      <w:r w:rsidR="00655E68">
        <w:rPr>
          <w:b/>
          <w:highlight w:val="yellow"/>
        </w:rPr>
        <w:t xml:space="preserve"> (Access Matrix</w:t>
      </w:r>
      <w:r w:rsidR="00AF0DAD">
        <w:rPr>
          <w:b/>
          <w:highlight w:val="yellow"/>
        </w:rPr>
        <w:t>)</w:t>
      </w:r>
      <w:bookmarkStart w:id="0" w:name="_GoBack"/>
      <w:bookmarkEnd w:id="0"/>
    </w:p>
    <w:tbl>
      <w:tblPr>
        <w:tblStyle w:val="GridTable5Dark-Accent2"/>
        <w:tblW w:w="0" w:type="auto"/>
        <w:jc w:val="center"/>
        <w:tblLook w:val="04A0" w:firstRow="1" w:lastRow="0" w:firstColumn="1" w:lastColumn="0" w:noHBand="0" w:noVBand="1"/>
      </w:tblPr>
      <w:tblGrid>
        <w:gridCol w:w="1450"/>
        <w:gridCol w:w="1210"/>
        <w:gridCol w:w="995"/>
        <w:gridCol w:w="995"/>
        <w:gridCol w:w="995"/>
        <w:gridCol w:w="995"/>
      </w:tblGrid>
      <w:tr w:rsidR="00611ADF" w:rsidRPr="00E234DB" w14:paraId="3F21BC51" w14:textId="09DFA0F6" w:rsidTr="00D478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0" w:type="dxa"/>
            <w:vMerge w:val="restart"/>
          </w:tcPr>
          <w:p w14:paraId="7899F94F" w14:textId="4510DFC2" w:rsidR="00611ADF" w:rsidRPr="00E234DB" w:rsidRDefault="00611ADF" w:rsidP="00611ADF">
            <w:pPr>
              <w:pStyle w:val="ListParagraph"/>
              <w:ind w:left="0"/>
              <w:jc w:val="center"/>
            </w:pPr>
            <w:r w:rsidRPr="00E234DB">
              <w:rPr>
                <w:b w:val="0"/>
              </w:rPr>
              <w:t xml:space="preserve"> </w:t>
            </w:r>
          </w:p>
          <w:p w14:paraId="11C0A83B" w14:textId="77777777" w:rsidR="00611ADF" w:rsidRPr="00E234DB" w:rsidRDefault="00611ADF" w:rsidP="00611ADF">
            <w:pPr>
              <w:pStyle w:val="ListParagraph"/>
              <w:ind w:left="0"/>
              <w:jc w:val="center"/>
            </w:pPr>
          </w:p>
          <w:p w14:paraId="2F63D45F" w14:textId="77777777" w:rsidR="00611ADF" w:rsidRPr="00E234DB" w:rsidRDefault="00611ADF" w:rsidP="00611ADF">
            <w:pPr>
              <w:pStyle w:val="ListParagraph"/>
              <w:ind w:left="0"/>
              <w:jc w:val="center"/>
            </w:pPr>
          </w:p>
          <w:p w14:paraId="0EBE9900" w14:textId="77777777" w:rsidR="00611ADF" w:rsidRPr="00E234DB" w:rsidRDefault="00611ADF" w:rsidP="00611ADF">
            <w:pPr>
              <w:pStyle w:val="ListParagraph"/>
              <w:ind w:left="0"/>
              <w:jc w:val="center"/>
            </w:pPr>
          </w:p>
          <w:p w14:paraId="4222EAEA" w14:textId="77777777" w:rsidR="00611ADF" w:rsidRPr="00E234DB" w:rsidRDefault="00611ADF" w:rsidP="00611ADF">
            <w:pPr>
              <w:pStyle w:val="ListParagraph"/>
              <w:ind w:left="0"/>
              <w:jc w:val="center"/>
            </w:pPr>
          </w:p>
          <w:p w14:paraId="64CA57FD" w14:textId="77777777" w:rsidR="00611ADF" w:rsidRPr="00E234DB" w:rsidRDefault="00611ADF" w:rsidP="00611ADF">
            <w:pPr>
              <w:pStyle w:val="ListParagraph"/>
              <w:ind w:left="0"/>
              <w:jc w:val="center"/>
            </w:pPr>
          </w:p>
          <w:p w14:paraId="196618EE" w14:textId="72877180" w:rsidR="00611ADF" w:rsidRPr="00E234DB" w:rsidRDefault="00611ADF" w:rsidP="00611ADF">
            <w:pPr>
              <w:pStyle w:val="ListParagraph"/>
              <w:ind w:left="0"/>
              <w:jc w:val="center"/>
            </w:pPr>
            <w:r w:rsidRPr="00E234DB">
              <w:t>SUBJECTS</w:t>
            </w:r>
          </w:p>
        </w:tc>
        <w:tc>
          <w:tcPr>
            <w:tcW w:w="5190" w:type="dxa"/>
            <w:gridSpan w:val="5"/>
          </w:tcPr>
          <w:p w14:paraId="75CF1401" w14:textId="77777777" w:rsidR="00611ADF" w:rsidRPr="00E234DB" w:rsidRDefault="00611ADF" w:rsidP="00611ADF">
            <w:pPr>
              <w:pStyle w:val="ListParagraph"/>
              <w:ind w:left="0"/>
              <w:jc w:val="center"/>
              <w:cnfStyle w:val="100000000000" w:firstRow="1" w:lastRow="0" w:firstColumn="0" w:lastColumn="0" w:oddVBand="0" w:evenVBand="0" w:oddHBand="0" w:evenHBand="0" w:firstRowFirstColumn="0" w:firstRowLastColumn="0" w:lastRowFirstColumn="0" w:lastRowLastColumn="0"/>
            </w:pPr>
          </w:p>
          <w:p w14:paraId="3DA129AA" w14:textId="403614F7" w:rsidR="00611ADF" w:rsidRPr="00E234DB" w:rsidRDefault="00611ADF" w:rsidP="00611ADF">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E234DB">
              <w:t>OBJECTS</w:t>
            </w:r>
          </w:p>
          <w:p w14:paraId="632EB749" w14:textId="6AC828DC" w:rsidR="00611ADF" w:rsidRPr="00E234DB" w:rsidRDefault="00611ADF" w:rsidP="00611ADF">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821631" w:rsidRPr="00E234DB" w14:paraId="2ACAC3F1" w14:textId="77777777" w:rsidTr="00D478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0" w:type="dxa"/>
            <w:vMerge/>
          </w:tcPr>
          <w:p w14:paraId="1A598ADA" w14:textId="77777777" w:rsidR="00821631" w:rsidRPr="00E234DB" w:rsidRDefault="00821631" w:rsidP="00611ADF">
            <w:pPr>
              <w:pStyle w:val="ListParagraph"/>
              <w:ind w:left="0"/>
              <w:jc w:val="center"/>
            </w:pPr>
          </w:p>
        </w:tc>
        <w:tc>
          <w:tcPr>
            <w:tcW w:w="1210" w:type="dxa"/>
          </w:tcPr>
          <w:p w14:paraId="78308696" w14:textId="77777777" w:rsidR="00821631" w:rsidRPr="00E234DB" w:rsidRDefault="00821631"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995" w:type="dxa"/>
          </w:tcPr>
          <w:p w14:paraId="2CD75611" w14:textId="77777777" w:rsidR="00AF0B53" w:rsidRPr="00A72890" w:rsidRDefault="00AF0B53"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p>
          <w:p w14:paraId="4EC839D1" w14:textId="77777777" w:rsidR="00821631" w:rsidRPr="00A72890" w:rsidRDefault="00821631"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r w:rsidRPr="00A72890">
              <w:rPr>
                <w:b/>
                <w:highlight w:val="yellow"/>
              </w:rPr>
              <w:t>File 1</w:t>
            </w:r>
          </w:p>
          <w:p w14:paraId="78A82DF0" w14:textId="2B5DF68D" w:rsidR="00AF0B53" w:rsidRPr="00A72890" w:rsidRDefault="00AF0B53"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p>
        </w:tc>
        <w:tc>
          <w:tcPr>
            <w:tcW w:w="995" w:type="dxa"/>
          </w:tcPr>
          <w:p w14:paraId="3D20CE08" w14:textId="77777777" w:rsidR="00AF0B53" w:rsidRPr="00A72890" w:rsidRDefault="00AF0B53"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p>
          <w:p w14:paraId="66F73D5B" w14:textId="725EE269" w:rsidR="00821631" w:rsidRPr="00A72890" w:rsidRDefault="00821631"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r w:rsidRPr="00A72890">
              <w:rPr>
                <w:b/>
                <w:highlight w:val="yellow"/>
              </w:rPr>
              <w:t>File 2</w:t>
            </w:r>
          </w:p>
        </w:tc>
        <w:tc>
          <w:tcPr>
            <w:tcW w:w="995" w:type="dxa"/>
          </w:tcPr>
          <w:p w14:paraId="6BBBA3E3" w14:textId="77777777" w:rsidR="00AF0B53" w:rsidRPr="00A72890" w:rsidRDefault="00AF0B53"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p>
          <w:p w14:paraId="35F9BEED" w14:textId="2E8CD45C" w:rsidR="00821631" w:rsidRPr="00A72890" w:rsidRDefault="00821631"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r w:rsidRPr="00A72890">
              <w:rPr>
                <w:b/>
                <w:highlight w:val="yellow"/>
              </w:rPr>
              <w:t>File 3</w:t>
            </w:r>
          </w:p>
        </w:tc>
        <w:tc>
          <w:tcPr>
            <w:tcW w:w="995" w:type="dxa"/>
          </w:tcPr>
          <w:p w14:paraId="2E43BA7A" w14:textId="77777777" w:rsidR="00AF0B53" w:rsidRPr="00A72890" w:rsidRDefault="00AF0B53"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p>
          <w:p w14:paraId="491E4F08" w14:textId="188B2CD6" w:rsidR="00821631" w:rsidRPr="00A72890" w:rsidRDefault="00821631"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r w:rsidRPr="00A72890">
              <w:rPr>
                <w:b/>
                <w:highlight w:val="yellow"/>
              </w:rPr>
              <w:t>File 4</w:t>
            </w:r>
          </w:p>
        </w:tc>
      </w:tr>
      <w:tr w:rsidR="00821631" w:rsidRPr="00E234DB" w14:paraId="1A5CED65" w14:textId="3DEA6142" w:rsidTr="009E0C31">
        <w:trPr>
          <w:jc w:val="center"/>
        </w:trPr>
        <w:tc>
          <w:tcPr>
            <w:cnfStyle w:val="001000000000" w:firstRow="0" w:lastRow="0" w:firstColumn="1" w:lastColumn="0" w:oddVBand="0" w:evenVBand="0" w:oddHBand="0" w:evenHBand="0" w:firstRowFirstColumn="0" w:firstRowLastColumn="0" w:lastRowFirstColumn="0" w:lastRowLastColumn="0"/>
            <w:tcW w:w="1450" w:type="dxa"/>
            <w:vMerge/>
          </w:tcPr>
          <w:p w14:paraId="0C424752" w14:textId="77777777" w:rsidR="00821631" w:rsidRPr="00E234DB" w:rsidRDefault="00821631" w:rsidP="00611ADF">
            <w:pPr>
              <w:pStyle w:val="ListParagraph"/>
              <w:ind w:left="0"/>
              <w:jc w:val="center"/>
            </w:pPr>
          </w:p>
        </w:tc>
        <w:tc>
          <w:tcPr>
            <w:tcW w:w="1210" w:type="dxa"/>
          </w:tcPr>
          <w:p w14:paraId="529291C1" w14:textId="77777777" w:rsidR="00AF0B53" w:rsidRDefault="00AF0B53"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rPr>
                <w:b/>
                <w:highlight w:val="yellow"/>
              </w:rPr>
            </w:pPr>
          </w:p>
          <w:p w14:paraId="65B6CABC" w14:textId="123D3E7A" w:rsidR="00821631" w:rsidRPr="00AF0B53" w:rsidRDefault="00821631"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rPr>
                <w:b/>
                <w:highlight w:val="yellow"/>
              </w:rPr>
            </w:pPr>
            <w:r w:rsidRPr="00AF0B53">
              <w:rPr>
                <w:b/>
                <w:highlight w:val="yellow"/>
              </w:rPr>
              <w:t>User A</w:t>
            </w:r>
          </w:p>
        </w:tc>
        <w:tc>
          <w:tcPr>
            <w:tcW w:w="995" w:type="dxa"/>
          </w:tcPr>
          <w:p w14:paraId="308C861C" w14:textId="5DD94D23" w:rsidR="00821631"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Own, Read, Write</w:t>
            </w:r>
          </w:p>
        </w:tc>
        <w:tc>
          <w:tcPr>
            <w:tcW w:w="995" w:type="dxa"/>
            <w:shd w:val="clear" w:color="auto" w:fill="808080" w:themeFill="background1" w:themeFillShade="80"/>
          </w:tcPr>
          <w:p w14:paraId="1A01A4A9" w14:textId="77777777" w:rsidR="00821631" w:rsidRPr="00E234DB" w:rsidRDefault="00821631"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95" w:type="dxa"/>
          </w:tcPr>
          <w:p w14:paraId="558CB776" w14:textId="77777777" w:rsidR="00821631"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Own,</w:t>
            </w:r>
          </w:p>
          <w:p w14:paraId="4C169B9F" w14:textId="659BC3DB" w:rsidR="00611ADF"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Read, Write</w:t>
            </w:r>
          </w:p>
        </w:tc>
        <w:tc>
          <w:tcPr>
            <w:tcW w:w="995" w:type="dxa"/>
            <w:shd w:val="clear" w:color="auto" w:fill="808080" w:themeFill="background1" w:themeFillShade="80"/>
          </w:tcPr>
          <w:p w14:paraId="63A1F0C6" w14:textId="77777777" w:rsidR="00821631" w:rsidRPr="00E234DB" w:rsidRDefault="00821631"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821631" w:rsidRPr="00E234DB" w14:paraId="2D4B1456" w14:textId="209B6E84" w:rsidTr="00D478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0" w:type="dxa"/>
            <w:vMerge/>
          </w:tcPr>
          <w:p w14:paraId="7A0BEBDE" w14:textId="77777777" w:rsidR="00821631" w:rsidRPr="00E234DB" w:rsidRDefault="00821631" w:rsidP="00611ADF">
            <w:pPr>
              <w:pStyle w:val="ListParagraph"/>
              <w:ind w:left="0"/>
              <w:jc w:val="center"/>
            </w:pPr>
          </w:p>
        </w:tc>
        <w:tc>
          <w:tcPr>
            <w:tcW w:w="1210" w:type="dxa"/>
          </w:tcPr>
          <w:p w14:paraId="687A2CC1" w14:textId="77777777" w:rsidR="00AF0B53" w:rsidRDefault="00AF0B53"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p>
          <w:p w14:paraId="36649BFC" w14:textId="5BEE853C" w:rsidR="00821631" w:rsidRPr="00AF0B53" w:rsidRDefault="00821631"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rPr>
                <w:b/>
                <w:highlight w:val="yellow"/>
              </w:rPr>
            </w:pPr>
            <w:r w:rsidRPr="00AF0B53">
              <w:rPr>
                <w:b/>
                <w:highlight w:val="yellow"/>
              </w:rPr>
              <w:t>User B</w:t>
            </w:r>
          </w:p>
        </w:tc>
        <w:tc>
          <w:tcPr>
            <w:tcW w:w="995" w:type="dxa"/>
          </w:tcPr>
          <w:p w14:paraId="306B09AD" w14:textId="77777777" w:rsidR="00D478B6" w:rsidRPr="00E234DB" w:rsidRDefault="00D478B6"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p>
          <w:p w14:paraId="4CC0E199" w14:textId="7F9C7615" w:rsidR="00821631" w:rsidRPr="00E234DB" w:rsidRDefault="00611ADF"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234DB">
              <w:t>Read</w:t>
            </w:r>
          </w:p>
        </w:tc>
        <w:tc>
          <w:tcPr>
            <w:tcW w:w="995" w:type="dxa"/>
          </w:tcPr>
          <w:p w14:paraId="39BADF30" w14:textId="77777777" w:rsidR="00821631" w:rsidRPr="00E234DB" w:rsidRDefault="00611ADF"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234DB">
              <w:t>Own,</w:t>
            </w:r>
          </w:p>
          <w:p w14:paraId="43E22F76" w14:textId="77777777" w:rsidR="00611ADF" w:rsidRPr="00E234DB" w:rsidRDefault="00611ADF"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234DB">
              <w:t>Read,</w:t>
            </w:r>
          </w:p>
          <w:p w14:paraId="1E9B7643" w14:textId="0CFA7B53" w:rsidR="00611ADF" w:rsidRPr="00E234DB" w:rsidRDefault="00611ADF"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234DB">
              <w:t>Write</w:t>
            </w:r>
          </w:p>
        </w:tc>
        <w:tc>
          <w:tcPr>
            <w:tcW w:w="995" w:type="dxa"/>
          </w:tcPr>
          <w:p w14:paraId="19C2F08B" w14:textId="77777777" w:rsidR="00D478B6" w:rsidRPr="00E234DB" w:rsidRDefault="00D478B6"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p>
          <w:p w14:paraId="4D14AD59" w14:textId="62741127" w:rsidR="00821631" w:rsidRPr="00E234DB" w:rsidRDefault="00611ADF"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234DB">
              <w:t>Write</w:t>
            </w:r>
          </w:p>
        </w:tc>
        <w:tc>
          <w:tcPr>
            <w:tcW w:w="995" w:type="dxa"/>
          </w:tcPr>
          <w:p w14:paraId="2754E9DC" w14:textId="77777777" w:rsidR="00D478B6" w:rsidRPr="00E234DB" w:rsidRDefault="00D478B6"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p>
          <w:p w14:paraId="05EB6EE3" w14:textId="6692C322" w:rsidR="00821631" w:rsidRPr="00E234DB" w:rsidRDefault="00611ADF" w:rsidP="00611AD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234DB">
              <w:t>Read</w:t>
            </w:r>
          </w:p>
        </w:tc>
      </w:tr>
      <w:tr w:rsidR="00821631" w:rsidRPr="00E234DB" w14:paraId="068A8490" w14:textId="19EBBBDB" w:rsidTr="009E0C31">
        <w:trPr>
          <w:jc w:val="center"/>
        </w:trPr>
        <w:tc>
          <w:tcPr>
            <w:cnfStyle w:val="001000000000" w:firstRow="0" w:lastRow="0" w:firstColumn="1" w:lastColumn="0" w:oddVBand="0" w:evenVBand="0" w:oddHBand="0" w:evenHBand="0" w:firstRowFirstColumn="0" w:firstRowLastColumn="0" w:lastRowFirstColumn="0" w:lastRowLastColumn="0"/>
            <w:tcW w:w="1450" w:type="dxa"/>
            <w:vMerge/>
          </w:tcPr>
          <w:p w14:paraId="3457FB63" w14:textId="77777777" w:rsidR="00821631" w:rsidRPr="00E234DB" w:rsidRDefault="00821631" w:rsidP="00611ADF">
            <w:pPr>
              <w:pStyle w:val="ListParagraph"/>
              <w:ind w:left="0"/>
              <w:jc w:val="center"/>
            </w:pPr>
          </w:p>
        </w:tc>
        <w:tc>
          <w:tcPr>
            <w:tcW w:w="1210" w:type="dxa"/>
          </w:tcPr>
          <w:p w14:paraId="3F7C8BD7" w14:textId="77777777" w:rsidR="00AF0B53" w:rsidRDefault="00AF0B53"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rPr>
                <w:b/>
                <w:highlight w:val="yellow"/>
              </w:rPr>
            </w:pPr>
          </w:p>
          <w:p w14:paraId="2E53DE22" w14:textId="3213DFC6" w:rsidR="00821631" w:rsidRPr="00AF0B53" w:rsidRDefault="00821631"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rPr>
                <w:b/>
                <w:highlight w:val="yellow"/>
              </w:rPr>
            </w:pPr>
            <w:r w:rsidRPr="00AF0B53">
              <w:rPr>
                <w:b/>
                <w:highlight w:val="yellow"/>
              </w:rPr>
              <w:t>User C</w:t>
            </w:r>
          </w:p>
        </w:tc>
        <w:tc>
          <w:tcPr>
            <w:tcW w:w="995" w:type="dxa"/>
          </w:tcPr>
          <w:p w14:paraId="36AF91D0" w14:textId="77777777" w:rsidR="00821631"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Read,</w:t>
            </w:r>
          </w:p>
          <w:p w14:paraId="627D77AC" w14:textId="6EBE0810" w:rsidR="00611ADF"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Write</w:t>
            </w:r>
          </w:p>
        </w:tc>
        <w:tc>
          <w:tcPr>
            <w:tcW w:w="995" w:type="dxa"/>
          </w:tcPr>
          <w:p w14:paraId="2BD46321" w14:textId="77777777" w:rsidR="00D478B6" w:rsidRPr="00E234DB" w:rsidRDefault="00D478B6"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p>
          <w:p w14:paraId="09CA9BFA" w14:textId="4A0E90C3" w:rsidR="00821631"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Read</w:t>
            </w:r>
          </w:p>
          <w:p w14:paraId="0264D99B" w14:textId="1AF02510" w:rsidR="00611ADF"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95" w:type="dxa"/>
            <w:shd w:val="clear" w:color="auto" w:fill="808080" w:themeFill="background1" w:themeFillShade="80"/>
          </w:tcPr>
          <w:p w14:paraId="71FCB3CC" w14:textId="77777777" w:rsidR="00821631" w:rsidRPr="00E234DB" w:rsidRDefault="00821631"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95" w:type="dxa"/>
          </w:tcPr>
          <w:p w14:paraId="7A78053F" w14:textId="77777777" w:rsidR="00821631"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Own,</w:t>
            </w:r>
          </w:p>
          <w:p w14:paraId="7EAF04AE" w14:textId="77777777" w:rsidR="00611ADF"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Read,</w:t>
            </w:r>
          </w:p>
          <w:p w14:paraId="0392911C" w14:textId="21E034A6" w:rsidR="00611ADF" w:rsidRPr="00E234DB" w:rsidRDefault="00611ADF" w:rsidP="00611AD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234DB">
              <w:t>Write</w:t>
            </w:r>
          </w:p>
        </w:tc>
      </w:tr>
    </w:tbl>
    <w:p w14:paraId="007D5F2D" w14:textId="77777777" w:rsidR="00FA5308" w:rsidRPr="00E234DB" w:rsidRDefault="00FA5308" w:rsidP="00B22189">
      <w:pPr>
        <w:spacing w:after="0" w:line="240" w:lineRule="auto"/>
      </w:pPr>
    </w:p>
    <w:sectPr w:rsidR="00FA5308" w:rsidRPr="00E2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C01B2"/>
    <w:multiLevelType w:val="hybridMultilevel"/>
    <w:tmpl w:val="684A6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78269D"/>
    <w:multiLevelType w:val="hybridMultilevel"/>
    <w:tmpl w:val="3A1C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FE6B71"/>
    <w:multiLevelType w:val="hybridMultilevel"/>
    <w:tmpl w:val="89E8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14"/>
    <w:rsid w:val="000553FD"/>
    <w:rsid w:val="000D1C64"/>
    <w:rsid w:val="000E2B99"/>
    <w:rsid w:val="00115A69"/>
    <w:rsid w:val="00125FBC"/>
    <w:rsid w:val="00205C8B"/>
    <w:rsid w:val="00243D01"/>
    <w:rsid w:val="002D2657"/>
    <w:rsid w:val="003161FF"/>
    <w:rsid w:val="00330348"/>
    <w:rsid w:val="00356714"/>
    <w:rsid w:val="00366113"/>
    <w:rsid w:val="00387EAA"/>
    <w:rsid w:val="00462E4C"/>
    <w:rsid w:val="004B2ED2"/>
    <w:rsid w:val="004E2102"/>
    <w:rsid w:val="00527DD5"/>
    <w:rsid w:val="005906F1"/>
    <w:rsid w:val="00597BA8"/>
    <w:rsid w:val="005F0E0D"/>
    <w:rsid w:val="00607DD8"/>
    <w:rsid w:val="00611ADF"/>
    <w:rsid w:val="00626712"/>
    <w:rsid w:val="00655E68"/>
    <w:rsid w:val="006807A2"/>
    <w:rsid w:val="00696E9E"/>
    <w:rsid w:val="006A338F"/>
    <w:rsid w:val="006B0655"/>
    <w:rsid w:val="006C1055"/>
    <w:rsid w:val="006E00E0"/>
    <w:rsid w:val="007737C6"/>
    <w:rsid w:val="00785550"/>
    <w:rsid w:val="007D728F"/>
    <w:rsid w:val="007E3861"/>
    <w:rsid w:val="00821631"/>
    <w:rsid w:val="00830882"/>
    <w:rsid w:val="00890D6D"/>
    <w:rsid w:val="0097797B"/>
    <w:rsid w:val="009E00F1"/>
    <w:rsid w:val="009E0C31"/>
    <w:rsid w:val="009E4E1C"/>
    <w:rsid w:val="009F3627"/>
    <w:rsid w:val="00A72890"/>
    <w:rsid w:val="00AA3B7D"/>
    <w:rsid w:val="00AF0B53"/>
    <w:rsid w:val="00AF0DAD"/>
    <w:rsid w:val="00B01CD1"/>
    <w:rsid w:val="00B22189"/>
    <w:rsid w:val="00C078DE"/>
    <w:rsid w:val="00C87430"/>
    <w:rsid w:val="00CE3354"/>
    <w:rsid w:val="00D478B6"/>
    <w:rsid w:val="00DB6718"/>
    <w:rsid w:val="00E234DB"/>
    <w:rsid w:val="00F11FCF"/>
    <w:rsid w:val="00F127B4"/>
    <w:rsid w:val="00F80E0F"/>
    <w:rsid w:val="00FA5308"/>
    <w:rsid w:val="00FD7CAC"/>
    <w:rsid w:val="00FE01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FD2C8"/>
  <w15:docId w15:val="{AD582A11-A65A-7F40-B721-773237FB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9D"/>
    <w:pPr>
      <w:ind w:left="720"/>
      <w:contextualSpacing/>
    </w:pPr>
  </w:style>
  <w:style w:type="character" w:customStyle="1" w:styleId="apple-converted-space">
    <w:name w:val="apple-converted-space"/>
    <w:basedOn w:val="DefaultParagraphFont"/>
    <w:rsid w:val="00FE019D"/>
  </w:style>
  <w:style w:type="paragraph" w:styleId="BalloonText">
    <w:name w:val="Balloon Text"/>
    <w:basedOn w:val="Normal"/>
    <w:link w:val="BalloonTextChar"/>
    <w:uiPriority w:val="99"/>
    <w:semiHidden/>
    <w:unhideWhenUsed/>
    <w:rsid w:val="006C10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055"/>
    <w:rPr>
      <w:rFonts w:ascii="Lucida Grande" w:hAnsi="Lucida Grande" w:cs="Lucida Grande"/>
      <w:sz w:val="18"/>
      <w:szCs w:val="18"/>
    </w:rPr>
  </w:style>
  <w:style w:type="table" w:styleId="TableGrid">
    <w:name w:val="Table Grid"/>
    <w:basedOn w:val="TableNormal"/>
    <w:uiPriority w:val="39"/>
    <w:rsid w:val="0082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478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93E8-1CC9-406A-B0FE-5AFFBD05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dc:creator>
  <cp:keywords/>
  <dc:description/>
  <cp:lastModifiedBy>Nikkolas Irwin</cp:lastModifiedBy>
  <cp:revision>4</cp:revision>
  <cp:lastPrinted>2018-11-12T04:42:00Z</cp:lastPrinted>
  <dcterms:created xsi:type="dcterms:W3CDTF">2018-11-12T04:40:00Z</dcterms:created>
  <dcterms:modified xsi:type="dcterms:W3CDTF">2018-11-12T04:42:00Z</dcterms:modified>
</cp:coreProperties>
</file>