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B801" w14:textId="7CB9721D" w:rsidR="00746F74" w:rsidRDefault="00FF07F5" w:rsidP="00FF07F5">
      <w:pPr>
        <w:jc w:val="center"/>
        <w:rPr>
          <w:rFonts w:asciiTheme="majorHAnsi" w:hAnsiTheme="majorHAnsi"/>
          <w:b/>
          <w:bCs/>
          <w:sz w:val="44"/>
          <w:szCs w:val="44"/>
          <w:u w:val="single"/>
        </w:rPr>
      </w:pPr>
      <w:r w:rsidRPr="00FF07F5">
        <w:rPr>
          <w:rFonts w:asciiTheme="majorHAnsi" w:hAnsiTheme="majorHAnsi"/>
          <w:b/>
          <w:bCs/>
          <w:sz w:val="44"/>
          <w:szCs w:val="44"/>
          <w:u w:val="single"/>
        </w:rPr>
        <w:t>R</w:t>
      </w:r>
      <w:r w:rsidRPr="00FF07F5">
        <w:rPr>
          <w:rFonts w:asciiTheme="majorHAnsi" w:hAnsiTheme="majorHAnsi"/>
          <w:b/>
          <w:bCs/>
          <w:sz w:val="44"/>
          <w:szCs w:val="44"/>
          <w:u w:val="single"/>
        </w:rPr>
        <w:t>esearch</w:t>
      </w:r>
    </w:p>
    <w:p w14:paraId="4C74F5F6" w14:textId="52C1E31D" w:rsidR="00FF07F5" w:rsidRDefault="00FF07F5" w:rsidP="00FF07F5">
      <w:pPr>
        <w:rPr>
          <w:rFonts w:asciiTheme="majorHAnsi" w:hAnsiTheme="majorHAnsi"/>
          <w:b/>
          <w:bCs/>
          <w:sz w:val="30"/>
          <w:szCs w:val="30"/>
          <w:u w:val="single"/>
        </w:rPr>
      </w:pPr>
      <w:r w:rsidRPr="00FF07F5">
        <w:rPr>
          <w:rFonts w:asciiTheme="majorHAnsi" w:hAnsiTheme="majorHAnsi"/>
          <w:b/>
          <w:bCs/>
          <w:sz w:val="30"/>
          <w:szCs w:val="30"/>
          <w:u w:val="single"/>
        </w:rPr>
        <w:t xml:space="preserve">Task1 : </w:t>
      </w:r>
      <w:r w:rsidRPr="00FF07F5">
        <w:rPr>
          <w:rFonts w:asciiTheme="majorHAnsi" w:hAnsiTheme="majorHAnsi"/>
          <w:b/>
          <w:bCs/>
          <w:sz w:val="30"/>
          <w:szCs w:val="30"/>
          <w:u w:val="single"/>
        </w:rPr>
        <w:t>Compare and write the differences between List and Vector in 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07F5" w14:paraId="61FDFB57" w14:textId="77777777" w:rsidTr="006A174F">
        <w:tc>
          <w:tcPr>
            <w:tcW w:w="3116" w:type="dxa"/>
            <w:vAlign w:val="center"/>
          </w:tcPr>
          <w:p w14:paraId="03DAB3A1" w14:textId="79D531D5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Feature</w:t>
            </w:r>
          </w:p>
        </w:tc>
        <w:tc>
          <w:tcPr>
            <w:tcW w:w="3117" w:type="dxa"/>
            <w:vAlign w:val="center"/>
          </w:tcPr>
          <w:p w14:paraId="7829E381" w14:textId="02E5B0A5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List</w:t>
            </w:r>
          </w:p>
        </w:tc>
        <w:tc>
          <w:tcPr>
            <w:tcW w:w="3117" w:type="dxa"/>
            <w:vAlign w:val="center"/>
          </w:tcPr>
          <w:p w14:paraId="7A09B8A8" w14:textId="40B64B96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Vector</w:t>
            </w:r>
          </w:p>
        </w:tc>
      </w:tr>
      <w:tr w:rsidR="00FF07F5" w14:paraId="52AEFC2D" w14:textId="77777777" w:rsidTr="006A174F">
        <w:tc>
          <w:tcPr>
            <w:tcW w:w="3116" w:type="dxa"/>
            <w:vAlign w:val="center"/>
          </w:tcPr>
          <w:p w14:paraId="67A0319D" w14:textId="2C7E8254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3117" w:type="dxa"/>
            <w:vAlign w:val="center"/>
          </w:tcPr>
          <w:p w14:paraId="079C3B4A" w14:textId="0C5A89EA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Emphasis"/>
              </w:rPr>
              <w:t>Interface</w:t>
            </w:r>
          </w:p>
        </w:tc>
        <w:tc>
          <w:tcPr>
            <w:tcW w:w="3117" w:type="dxa"/>
            <w:vAlign w:val="center"/>
          </w:tcPr>
          <w:p w14:paraId="0F9B44E7" w14:textId="08698EBB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Emphasis"/>
              </w:rPr>
              <w:t>Class</w:t>
            </w:r>
          </w:p>
        </w:tc>
      </w:tr>
      <w:tr w:rsidR="00FF07F5" w14:paraId="343BDED8" w14:textId="77777777" w:rsidTr="006A174F">
        <w:tc>
          <w:tcPr>
            <w:tcW w:w="3116" w:type="dxa"/>
            <w:vAlign w:val="center"/>
          </w:tcPr>
          <w:p w14:paraId="1E0D3546" w14:textId="48BB284D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Synchronization</w:t>
            </w:r>
          </w:p>
        </w:tc>
        <w:tc>
          <w:tcPr>
            <w:tcW w:w="3117" w:type="dxa"/>
            <w:vAlign w:val="center"/>
          </w:tcPr>
          <w:p w14:paraId="7BC1799F" w14:textId="4F05F660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Not synchronized</w:t>
            </w:r>
            <w:r>
              <w:t xml:space="preserve"> → </w:t>
            </w:r>
            <w:r>
              <w:rPr>
                <w:rStyle w:val="Emphasis"/>
              </w:rPr>
              <w:t>Not thread-safe</w:t>
            </w:r>
          </w:p>
        </w:tc>
        <w:tc>
          <w:tcPr>
            <w:tcW w:w="3117" w:type="dxa"/>
            <w:vAlign w:val="center"/>
          </w:tcPr>
          <w:p w14:paraId="4863B5A2" w14:textId="32C9AA00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Synchronized</w:t>
            </w:r>
            <w:r>
              <w:t xml:space="preserve"> → </w:t>
            </w:r>
            <w:r>
              <w:rPr>
                <w:rStyle w:val="Emphasis"/>
              </w:rPr>
              <w:t>Thread-safe</w:t>
            </w:r>
          </w:p>
        </w:tc>
      </w:tr>
      <w:tr w:rsidR="00FF07F5" w14:paraId="07C8AF0E" w14:textId="77777777" w:rsidTr="006A174F">
        <w:tc>
          <w:tcPr>
            <w:tcW w:w="3116" w:type="dxa"/>
            <w:vAlign w:val="center"/>
          </w:tcPr>
          <w:p w14:paraId="77E0D9E2" w14:textId="6EFD8340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Performance</w:t>
            </w:r>
          </w:p>
        </w:tc>
        <w:tc>
          <w:tcPr>
            <w:tcW w:w="3117" w:type="dxa"/>
            <w:vAlign w:val="center"/>
          </w:tcPr>
          <w:p w14:paraId="0813B601" w14:textId="56B9BE52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Faster</w:t>
            </w:r>
            <w:r>
              <w:t xml:space="preserve"> (no overhead of synchronization)</w:t>
            </w:r>
          </w:p>
        </w:tc>
        <w:tc>
          <w:tcPr>
            <w:tcW w:w="3117" w:type="dxa"/>
            <w:vAlign w:val="center"/>
          </w:tcPr>
          <w:p w14:paraId="773A046D" w14:textId="2A66ADB9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Slower</w:t>
            </w:r>
            <w:r>
              <w:t xml:space="preserve"> (synchronization overhead)</w:t>
            </w:r>
          </w:p>
        </w:tc>
      </w:tr>
      <w:tr w:rsidR="00FF07F5" w14:paraId="5C0F61BD" w14:textId="77777777" w:rsidTr="006A174F">
        <w:tc>
          <w:tcPr>
            <w:tcW w:w="3116" w:type="dxa"/>
            <w:vAlign w:val="center"/>
          </w:tcPr>
          <w:p w14:paraId="537094CC" w14:textId="5EB9DF32" w:rsidR="00FF07F5" w:rsidRDefault="00FF07F5" w:rsidP="00FF07F5">
            <w:pPr>
              <w:rPr>
                <w:sz w:val="30"/>
                <w:szCs w:val="30"/>
              </w:rPr>
            </w:pPr>
            <w:r>
              <w:rPr>
                <w:rStyle w:val="Strong"/>
              </w:rPr>
              <w:t>Growth rate</w:t>
            </w:r>
          </w:p>
        </w:tc>
        <w:tc>
          <w:tcPr>
            <w:tcW w:w="3117" w:type="dxa"/>
            <w:vAlign w:val="center"/>
          </w:tcPr>
          <w:p w14:paraId="210945D4" w14:textId="73476DAF" w:rsidR="00FF07F5" w:rsidRDefault="00FF07F5" w:rsidP="00FF07F5">
            <w:pPr>
              <w:rPr>
                <w:sz w:val="30"/>
                <w:szCs w:val="30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ArrayList</w:t>
            </w:r>
            <w:proofErr w:type="spellEnd"/>
            <w:r>
              <w:t xml:space="preserve"> grows by 50%</w:t>
            </w:r>
          </w:p>
        </w:tc>
        <w:tc>
          <w:tcPr>
            <w:tcW w:w="3117" w:type="dxa"/>
            <w:vAlign w:val="center"/>
          </w:tcPr>
          <w:p w14:paraId="7BC8A92F" w14:textId="5C0C326F" w:rsidR="00FF07F5" w:rsidRDefault="00FF07F5" w:rsidP="00FF07F5">
            <w:pPr>
              <w:rPr>
                <w:sz w:val="30"/>
                <w:szCs w:val="30"/>
              </w:rPr>
            </w:pPr>
            <w:r>
              <w:t xml:space="preserve">Vector grows by </w:t>
            </w:r>
            <w:r>
              <w:rPr>
                <w:rStyle w:val="Strong"/>
              </w:rPr>
              <w:t>100% (doubles its size)</w:t>
            </w:r>
            <w:r>
              <w:t xml:space="preserve"> when full</w:t>
            </w:r>
          </w:p>
        </w:tc>
      </w:tr>
    </w:tbl>
    <w:p w14:paraId="79A41907" w14:textId="77777777" w:rsidR="00FF07F5" w:rsidRDefault="00FF07F5" w:rsidP="00FF07F5">
      <w:pPr>
        <w:rPr>
          <w:sz w:val="30"/>
          <w:szCs w:val="30"/>
        </w:rPr>
      </w:pPr>
    </w:p>
    <w:p w14:paraId="4EF29F25" w14:textId="11BB2DBD" w:rsidR="00FF07F5" w:rsidRDefault="00FF07F5" w:rsidP="00FF07F5">
      <w:pPr>
        <w:rPr>
          <w:rFonts w:asciiTheme="majorHAnsi" w:hAnsiTheme="majorHAnsi"/>
          <w:b/>
          <w:bCs/>
          <w:sz w:val="30"/>
          <w:szCs w:val="30"/>
          <w:u w:val="single"/>
        </w:rPr>
      </w:pPr>
      <w:r w:rsidRPr="00FF07F5">
        <w:rPr>
          <w:rFonts w:asciiTheme="majorHAnsi" w:hAnsiTheme="majorHAnsi"/>
          <w:b/>
          <w:bCs/>
          <w:sz w:val="30"/>
          <w:szCs w:val="30"/>
          <w:u w:val="single"/>
        </w:rPr>
        <w:t xml:space="preserve">Task2: </w:t>
      </w:r>
      <w:r w:rsidRPr="00FF07F5">
        <w:rPr>
          <w:rFonts w:asciiTheme="majorHAnsi" w:hAnsiTheme="majorHAnsi"/>
          <w:b/>
          <w:bCs/>
          <w:sz w:val="30"/>
          <w:szCs w:val="30"/>
          <w:u w:val="single"/>
        </w:rPr>
        <w:t xml:space="preserve">Compare and write the differences between HashSet and </w:t>
      </w:r>
      <w:proofErr w:type="spellStart"/>
      <w:r w:rsidRPr="00FF07F5">
        <w:rPr>
          <w:rFonts w:asciiTheme="majorHAnsi" w:hAnsiTheme="majorHAnsi"/>
          <w:b/>
          <w:bCs/>
          <w:sz w:val="30"/>
          <w:szCs w:val="30"/>
          <w:u w:val="single"/>
        </w:rPr>
        <w:t>LinkedHashSet</w:t>
      </w:r>
      <w:proofErr w:type="spellEnd"/>
      <w:r>
        <w:rPr>
          <w:rFonts w:asciiTheme="majorHAnsi" w:hAnsiTheme="majorHAnsi"/>
          <w:b/>
          <w:bCs/>
          <w:sz w:val="30"/>
          <w:szCs w:val="30"/>
          <w:u w:val="singl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07F5" w14:paraId="67C93EDD" w14:textId="77777777" w:rsidTr="0093326A">
        <w:tc>
          <w:tcPr>
            <w:tcW w:w="3116" w:type="dxa"/>
            <w:vAlign w:val="center"/>
          </w:tcPr>
          <w:p w14:paraId="1DEFFF12" w14:textId="4E272243" w:rsidR="00FF07F5" w:rsidRP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 w:rsidRPr="00FF07F5">
              <w:rPr>
                <w:b/>
                <w:bCs/>
              </w:rPr>
              <w:t>Feature / Set Type</w:t>
            </w:r>
          </w:p>
        </w:tc>
        <w:tc>
          <w:tcPr>
            <w:tcW w:w="3117" w:type="dxa"/>
            <w:vAlign w:val="center"/>
          </w:tcPr>
          <w:p w14:paraId="1B191575" w14:textId="4E5A4C57" w:rsidR="00FF07F5" w:rsidRP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 w:rsidRPr="00FF07F5">
              <w:rPr>
                <w:b/>
                <w:bCs/>
              </w:rPr>
              <w:t>HashSet</w:t>
            </w:r>
          </w:p>
        </w:tc>
        <w:tc>
          <w:tcPr>
            <w:tcW w:w="3117" w:type="dxa"/>
            <w:vAlign w:val="center"/>
          </w:tcPr>
          <w:p w14:paraId="2C58DAA9" w14:textId="792F83F0" w:rsidR="00FF07F5" w:rsidRP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proofErr w:type="spellStart"/>
            <w:r w:rsidRPr="00FF07F5">
              <w:rPr>
                <w:b/>
                <w:bCs/>
              </w:rPr>
              <w:t>LinkedHashSet</w:t>
            </w:r>
            <w:proofErr w:type="spellEnd"/>
          </w:p>
        </w:tc>
      </w:tr>
      <w:tr w:rsidR="00FF07F5" w14:paraId="5720C346" w14:textId="77777777" w:rsidTr="0093326A">
        <w:tc>
          <w:tcPr>
            <w:tcW w:w="3116" w:type="dxa"/>
            <w:vAlign w:val="center"/>
          </w:tcPr>
          <w:p w14:paraId="2E7D8A57" w14:textId="2EE58254" w:rsidR="00FF07F5" w:rsidRP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 w:rsidRPr="00FF07F5">
              <w:rPr>
                <w:b/>
                <w:bCs/>
              </w:rPr>
              <w:t>Order</w:t>
            </w:r>
          </w:p>
        </w:tc>
        <w:tc>
          <w:tcPr>
            <w:tcW w:w="3117" w:type="dxa"/>
            <w:vAlign w:val="center"/>
          </w:tcPr>
          <w:p w14:paraId="2130EE38" w14:textId="35C598F9" w:rsid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No order (unordered)</w:t>
            </w:r>
          </w:p>
        </w:tc>
        <w:tc>
          <w:tcPr>
            <w:tcW w:w="3117" w:type="dxa"/>
            <w:vAlign w:val="center"/>
          </w:tcPr>
          <w:p w14:paraId="6D2FA02D" w14:textId="788A54BB" w:rsid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Insertion order preserved</w:t>
            </w:r>
          </w:p>
        </w:tc>
      </w:tr>
      <w:tr w:rsidR="00FF07F5" w14:paraId="626ED0B3" w14:textId="77777777" w:rsidTr="000F0146">
        <w:tc>
          <w:tcPr>
            <w:tcW w:w="3116" w:type="dxa"/>
            <w:vAlign w:val="center"/>
          </w:tcPr>
          <w:p w14:paraId="1EF0480C" w14:textId="11D71945" w:rsidR="00FF07F5" w:rsidRP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 w:rsidRPr="00FF07F5">
              <w:rPr>
                <w:b/>
                <w:bCs/>
              </w:rPr>
              <w:t>Iteration Performance</w:t>
            </w:r>
          </w:p>
        </w:tc>
        <w:tc>
          <w:tcPr>
            <w:tcW w:w="3117" w:type="dxa"/>
            <w:vAlign w:val="center"/>
          </w:tcPr>
          <w:p w14:paraId="0308B241" w14:textId="03F11774" w:rsid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Fast</w:t>
            </w:r>
          </w:p>
        </w:tc>
        <w:tc>
          <w:tcPr>
            <w:tcW w:w="3117" w:type="dxa"/>
            <w:vAlign w:val="center"/>
          </w:tcPr>
          <w:p w14:paraId="7FAB1C6F" w14:textId="142E77F1" w:rsidR="00FF07F5" w:rsidRDefault="00FF07F5" w:rsidP="004E66D0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Slightly slower than HashSet</w:t>
            </w:r>
            <w:r w:rsidR="004E66D0">
              <w:t xml:space="preserve"> </w:t>
            </w:r>
          </w:p>
        </w:tc>
      </w:tr>
      <w:tr w:rsidR="00FF07F5" w14:paraId="064C2012" w14:textId="77777777" w:rsidTr="00527990">
        <w:tc>
          <w:tcPr>
            <w:tcW w:w="3116" w:type="dxa"/>
            <w:vAlign w:val="center"/>
          </w:tcPr>
          <w:p w14:paraId="5049560B" w14:textId="5C23F41D" w:rsidR="00FF07F5" w:rsidRP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 w:rsidRPr="00FF07F5">
              <w:rPr>
                <w:b/>
                <w:bCs/>
              </w:rPr>
              <w:t>Use Case</w:t>
            </w:r>
          </w:p>
        </w:tc>
        <w:tc>
          <w:tcPr>
            <w:tcW w:w="3117" w:type="dxa"/>
            <w:vAlign w:val="center"/>
          </w:tcPr>
          <w:p w14:paraId="2876B6DE" w14:textId="6A58D4E0" w:rsid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Fast access, no order needed</w:t>
            </w:r>
          </w:p>
        </w:tc>
        <w:tc>
          <w:tcPr>
            <w:tcW w:w="3117" w:type="dxa"/>
            <w:vAlign w:val="center"/>
          </w:tcPr>
          <w:p w14:paraId="6D523870" w14:textId="6CEB7522" w:rsidR="00FF07F5" w:rsidRDefault="00FF07F5" w:rsidP="00FF07F5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Need order preserved</w:t>
            </w:r>
          </w:p>
        </w:tc>
      </w:tr>
    </w:tbl>
    <w:p w14:paraId="3DD9013A" w14:textId="77777777" w:rsidR="00FF07F5" w:rsidRDefault="00FF07F5" w:rsidP="00FF07F5">
      <w:pPr>
        <w:rPr>
          <w:rFonts w:asciiTheme="majorHAnsi" w:hAnsiTheme="majorHAnsi"/>
          <w:b/>
          <w:bCs/>
          <w:sz w:val="30"/>
          <w:szCs w:val="30"/>
          <w:u w:val="single"/>
        </w:rPr>
      </w:pPr>
    </w:p>
    <w:p w14:paraId="09C12855" w14:textId="4FFCF1EF" w:rsidR="004E66D0" w:rsidRDefault="004E66D0" w:rsidP="00FF07F5">
      <w:pPr>
        <w:rPr>
          <w:rFonts w:asciiTheme="majorHAnsi" w:hAnsiTheme="majorHAnsi"/>
          <w:b/>
          <w:bCs/>
          <w:sz w:val="30"/>
          <w:szCs w:val="30"/>
          <w:u w:val="single"/>
        </w:rPr>
      </w:pPr>
      <w:r>
        <w:rPr>
          <w:rFonts w:asciiTheme="majorHAnsi" w:hAnsiTheme="majorHAnsi"/>
          <w:b/>
          <w:bCs/>
          <w:sz w:val="30"/>
          <w:szCs w:val="30"/>
          <w:u w:val="single"/>
        </w:rPr>
        <w:t xml:space="preserve">Task3: </w:t>
      </w:r>
      <w:r w:rsidRPr="004E66D0">
        <w:rPr>
          <w:rFonts w:asciiTheme="majorHAnsi" w:hAnsiTheme="majorHAnsi"/>
          <w:b/>
          <w:bCs/>
          <w:sz w:val="30"/>
          <w:szCs w:val="30"/>
          <w:u w:val="single"/>
        </w:rPr>
        <w:t xml:space="preserve">Compare and write the differences between String, StringBuilder, and </w:t>
      </w:r>
      <w:proofErr w:type="spellStart"/>
      <w:r w:rsidRPr="004E66D0">
        <w:rPr>
          <w:rFonts w:asciiTheme="majorHAnsi" w:hAnsiTheme="majorHAnsi"/>
          <w:b/>
          <w:bCs/>
          <w:sz w:val="30"/>
          <w:szCs w:val="30"/>
          <w:u w:val="single"/>
        </w:rPr>
        <w:t>StringBuffer</w:t>
      </w:r>
      <w:proofErr w:type="spellEnd"/>
      <w:r>
        <w:rPr>
          <w:rFonts w:asciiTheme="majorHAnsi" w:hAnsiTheme="majorHAnsi"/>
          <w:b/>
          <w:bCs/>
          <w:sz w:val="30"/>
          <w:szCs w:val="30"/>
          <w:u w:val="singl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44FD8" w14:paraId="6D6EDEFF" w14:textId="77777777" w:rsidTr="009C68B9">
        <w:tc>
          <w:tcPr>
            <w:tcW w:w="3116" w:type="dxa"/>
            <w:vAlign w:val="center"/>
          </w:tcPr>
          <w:p w14:paraId="3A647E2E" w14:textId="4383036F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117" w:type="dxa"/>
            <w:vAlign w:val="center"/>
          </w:tcPr>
          <w:p w14:paraId="3C497EC8" w14:textId="14279018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Style w:val="Strong"/>
              </w:rPr>
              <w:t>String</w:t>
            </w:r>
          </w:p>
        </w:tc>
        <w:tc>
          <w:tcPr>
            <w:tcW w:w="3117" w:type="dxa"/>
            <w:vAlign w:val="center"/>
          </w:tcPr>
          <w:p w14:paraId="6A9190DA" w14:textId="4CCFA93B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Style w:val="Strong"/>
              </w:rPr>
              <w:t>StringBuilder</w:t>
            </w:r>
          </w:p>
        </w:tc>
      </w:tr>
      <w:tr w:rsidR="00044FD8" w14:paraId="6CFD2829" w14:textId="77777777" w:rsidTr="009C68B9">
        <w:tc>
          <w:tcPr>
            <w:tcW w:w="3116" w:type="dxa"/>
            <w:vAlign w:val="center"/>
          </w:tcPr>
          <w:p w14:paraId="516DDABE" w14:textId="559C2555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Style w:val="Strong"/>
              </w:rPr>
              <w:t>Mutability</w:t>
            </w:r>
          </w:p>
        </w:tc>
        <w:tc>
          <w:tcPr>
            <w:tcW w:w="3117" w:type="dxa"/>
            <w:vAlign w:val="center"/>
          </w:tcPr>
          <w:p w14:paraId="7E6D7978" w14:textId="6251131B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Immutable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once created, cannot change</w:t>
            </w:r>
          </w:p>
        </w:tc>
        <w:tc>
          <w:tcPr>
            <w:tcW w:w="3117" w:type="dxa"/>
            <w:vAlign w:val="center"/>
          </w:tcPr>
          <w:p w14:paraId="48D9F79D" w14:textId="5B56DBDB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Mutable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can be modified without creating new object</w:t>
            </w:r>
          </w:p>
        </w:tc>
      </w:tr>
      <w:tr w:rsidR="00044FD8" w14:paraId="78C5FCDE" w14:textId="77777777" w:rsidTr="009C68B9">
        <w:tc>
          <w:tcPr>
            <w:tcW w:w="3116" w:type="dxa"/>
            <w:vAlign w:val="center"/>
          </w:tcPr>
          <w:p w14:paraId="46FA9CD6" w14:textId="2E3D53BA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Style w:val="Strong"/>
              </w:rPr>
              <w:t>Thread Safety</w:t>
            </w:r>
          </w:p>
        </w:tc>
        <w:tc>
          <w:tcPr>
            <w:tcW w:w="3117" w:type="dxa"/>
            <w:vAlign w:val="center"/>
          </w:tcPr>
          <w:p w14:paraId="175FA5F8" w14:textId="01C1C105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Immutable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inherently thread-safe</w:t>
            </w:r>
          </w:p>
        </w:tc>
        <w:tc>
          <w:tcPr>
            <w:tcW w:w="3117" w:type="dxa"/>
            <w:vAlign w:val="center"/>
          </w:tcPr>
          <w:p w14:paraId="4B6EE7F8" w14:textId="01168402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Not synchronized → </w:t>
            </w:r>
            <w:r>
              <w:rPr>
                <w:rStyle w:val="Strong"/>
              </w:rPr>
              <w:t>not thread-safe</w:t>
            </w:r>
          </w:p>
        </w:tc>
      </w:tr>
      <w:tr w:rsidR="00044FD8" w14:paraId="6B4B0373" w14:textId="77777777" w:rsidTr="009C68B9">
        <w:tc>
          <w:tcPr>
            <w:tcW w:w="3116" w:type="dxa"/>
            <w:vAlign w:val="center"/>
          </w:tcPr>
          <w:p w14:paraId="5E82C071" w14:textId="57D2F421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Style w:val="Strong"/>
              </w:rPr>
              <w:t>Performance</w:t>
            </w:r>
          </w:p>
        </w:tc>
        <w:tc>
          <w:tcPr>
            <w:tcW w:w="3117" w:type="dxa"/>
            <w:vAlign w:val="center"/>
          </w:tcPr>
          <w:p w14:paraId="591D8930" w14:textId="52EC77B0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Slow for multiple modifications (concatenation creates new objects)</w:t>
            </w:r>
          </w:p>
        </w:tc>
        <w:tc>
          <w:tcPr>
            <w:tcW w:w="3117" w:type="dxa"/>
            <w:vAlign w:val="center"/>
          </w:tcPr>
          <w:p w14:paraId="5D24E3FB" w14:textId="54B882A3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>Fast — best for single-threaded scenarios with many modifications</w:t>
            </w:r>
          </w:p>
        </w:tc>
      </w:tr>
      <w:tr w:rsidR="00044FD8" w14:paraId="19B5A722" w14:textId="77777777" w:rsidTr="009C68B9">
        <w:tc>
          <w:tcPr>
            <w:tcW w:w="3116" w:type="dxa"/>
            <w:vAlign w:val="center"/>
          </w:tcPr>
          <w:p w14:paraId="37D048DD" w14:textId="4578900A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rPr>
                <w:rStyle w:val="Strong"/>
              </w:rPr>
              <w:t>Use Case</w:t>
            </w:r>
          </w:p>
        </w:tc>
        <w:tc>
          <w:tcPr>
            <w:tcW w:w="3117" w:type="dxa"/>
            <w:vAlign w:val="center"/>
          </w:tcPr>
          <w:p w14:paraId="4C882A50" w14:textId="3D3AADE5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 xml:space="preserve">When string values </w:t>
            </w:r>
            <w:r>
              <w:rPr>
                <w:rStyle w:val="Strong"/>
              </w:rPr>
              <w:t>don’t change</w:t>
            </w:r>
            <w:r>
              <w:t xml:space="preserve"> frequently</w:t>
            </w:r>
          </w:p>
        </w:tc>
        <w:tc>
          <w:tcPr>
            <w:tcW w:w="3117" w:type="dxa"/>
            <w:vAlign w:val="center"/>
          </w:tcPr>
          <w:p w14:paraId="1ECC2BB6" w14:textId="0F2DF100" w:rsidR="00044FD8" w:rsidRDefault="00044FD8" w:rsidP="00044FD8">
            <w:pPr>
              <w:rPr>
                <w:rFonts w:asciiTheme="majorHAnsi" w:hAnsiTheme="majorHAnsi"/>
                <w:b/>
                <w:bCs/>
                <w:sz w:val="30"/>
                <w:szCs w:val="30"/>
                <w:u w:val="single"/>
              </w:rPr>
            </w:pPr>
            <w:r>
              <w:t xml:space="preserve">When strings change often in </w:t>
            </w:r>
            <w:r>
              <w:rPr>
                <w:rStyle w:val="Strong"/>
              </w:rPr>
              <w:t>single-threaded</w:t>
            </w:r>
            <w:r>
              <w:t xml:space="preserve"> code</w:t>
            </w:r>
          </w:p>
        </w:tc>
      </w:tr>
    </w:tbl>
    <w:p w14:paraId="110635E1" w14:textId="77777777" w:rsidR="004E66D0" w:rsidRPr="00FF07F5" w:rsidRDefault="004E66D0" w:rsidP="00FF07F5">
      <w:pPr>
        <w:rPr>
          <w:rFonts w:asciiTheme="majorHAnsi" w:hAnsiTheme="majorHAnsi"/>
          <w:b/>
          <w:bCs/>
          <w:sz w:val="30"/>
          <w:szCs w:val="30"/>
          <w:u w:val="single"/>
        </w:rPr>
      </w:pPr>
    </w:p>
    <w:sectPr w:rsidR="004E66D0" w:rsidRPr="00FF0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F5"/>
    <w:rsid w:val="00044FD8"/>
    <w:rsid w:val="00103F1A"/>
    <w:rsid w:val="001D5BF3"/>
    <w:rsid w:val="004772B9"/>
    <w:rsid w:val="004B1D8C"/>
    <w:rsid w:val="004E66D0"/>
    <w:rsid w:val="00746F74"/>
    <w:rsid w:val="00B55C9B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3B79"/>
  <w15:chartTrackingRefBased/>
  <w15:docId w15:val="{F78E1385-2AE5-450F-AE45-2253FB65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7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F07F5"/>
    <w:rPr>
      <w:b/>
      <w:bCs/>
    </w:rPr>
  </w:style>
  <w:style w:type="character" w:styleId="Emphasis">
    <w:name w:val="Emphasis"/>
    <w:basedOn w:val="DefaultParagraphFont"/>
    <w:uiPriority w:val="20"/>
    <w:qFormat/>
    <w:rsid w:val="00FF07F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F07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177</Words>
  <Characters>1063</Characters>
  <Application>Microsoft Office Word</Application>
  <DocSecurity>0</DocSecurity>
  <Lines>177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es-AmirHani2025</dc:creator>
  <cp:keywords/>
  <dc:description/>
  <cp:lastModifiedBy>es-AmirHani2025</cp:lastModifiedBy>
  <cp:revision>1</cp:revision>
  <dcterms:created xsi:type="dcterms:W3CDTF">2025-11-30T15:28:00Z</dcterms:created>
  <dcterms:modified xsi:type="dcterms:W3CDTF">2025-11-30T16:23:00Z</dcterms:modified>
</cp:coreProperties>
</file>