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40" w:after="360"/>
        <w:jc w:val="center"/>
      </w:pPr>
      <w:r>
        <w:rPr>
          <w:rFonts w:ascii="Arial" w:hAnsi="Arial" w:eastAsia="Arial" w:cs="Arial"/>
          <w:b/>
          <w:color w:val="000000"/>
          <w:sz w:val="56"/>
          <w:lang w:val="en-US" w:bidi="en-US"/>
        </w:rPr>
        <w:t>NextOps Project Status Brief</w:t>
      </w:r>
    </w:p>
    <w:p>
      <w:pPr>
        <w:spacing w:after="320"/>
        <w:jc w:val="center"/>
      </w:pPr>
      <w:r>
        <w:rPr>
          <w:rFonts w:ascii="Arial" w:hAnsi="Arial" w:eastAsia="Arial" w:cs="Arial"/>
          <w:b w:val="0"/>
          <w:color w:val="373737"/>
          <w:sz w:val="30"/>
          <w:lang w:val="en-US" w:bidi="en-US"/>
        </w:rPr>
        <w:t>Completed Work and Remaining Delivery Plan</w:t>
      </w:r>
    </w:p>
    <w:p>
      <w:pPr>
        <w:spacing w:after="560"/>
        <w:jc w:val="left"/>
      </w:pPr>
      <w:r>
        <w:rPr>
          <w:rFonts w:ascii="Arial" w:hAnsi="Arial" w:eastAsia="Arial" w:cs="Arial"/>
          <w:b w:val="0"/>
          <w:color w:val="4B4B4B"/>
          <w:sz w:val="22"/>
          <w:lang w:val="en-US" w:bidi="en-US"/>
        </w:rPr>
        <w:t>Status date  21 September 2026</w:t>
      </w:r>
    </w:p>
    <w:p>
      <w:pPr>
        <w:keepNext w:val="0"/>
        <w:keepLines/>
        <w:spacing w:after="760" w:line="283" w:lineRule="auto" w:before="320"/>
        <w:ind w:left="864" w:right="864"/>
        <w:jc w:val="center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The four Ubuntu servers and their role package layers are prepared, and the local CPU model has passed a bounded authenticated smoke test. The next phase is controlled service deployment, read-only Zabbix integration, recovery proof, and full offline acceptance.</w:t>
      </w:r>
    </w:p>
    <w:p>
      <w:pPr>
        <w:jc w:val="center"/>
      </w:pPr>
      <w:r>
        <w:rPr>
          <w:rFonts w:ascii="Arial" w:hAnsi="Arial" w:eastAsia="Arial" w:cs="Arial"/>
          <w:b w:val="0"/>
          <w:color w:val="5A5A5A"/>
          <w:sz w:val="20"/>
        </w:rPr>
        <w:t>Prepared for project presentation</w:t>
      </w:r>
    </w:p>
    <w:p>
      <w:r>
        <w:br w:type="page"/>
      </w: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Executive Summary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NextOps has moved beyond architecture-only planning. The repository contains tested application and inference foundations, all four role servers have passed a sanitized qualification, the required native packages are installed, and the pinned local model has generated fresh Persian and English responses on the AI server. The project is not yet a production deployment: the production databases and Zabbix are not initialized, the application and connector are not deployed, and Internet-blocked end-to-end acceptance has not run.</w:t>
      </w: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Status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80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US" w:bidi="en-US"/>
              </w:rPr>
              <w:t>Workstream</w:t>
            </w:r>
          </w:p>
        </w:tc>
        <w:tc>
          <w:tcPr>
            <w:tcW w:type="dxa" w:w="180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US" w:bidi="en-US"/>
              </w:rPr>
              <w:t>Status</w:t>
            </w:r>
          </w:p>
        </w:tc>
        <w:tc>
          <w:tcPr>
            <w:tcW w:type="dxa" w:w="324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US" w:bidi="en-US"/>
              </w:rPr>
              <w:t>Verified result</w:t>
            </w:r>
          </w:p>
        </w:tc>
        <w:tc>
          <w:tcPr>
            <w:tcW w:type="dxa" w:w="3384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 w:eastAsia="Arial" w:cs="Arial"/>
                <w:b/>
                <w:color w:val="FFFFFF"/>
                <w:sz w:val="18"/>
                <w:lang w:val="en-US" w:bidi="en-US"/>
              </w:rPr>
              <w:t>Remaining acceptance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Architecture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Accepted baseline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Phase 0 and ADRs 0001–0006 accepted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Continue operation-specific approvals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Application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Source implemented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Identity, policy, PostgreSQL, durable work, audit, API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Package and deploy; add TLS, UI, backup and restore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Four servers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Qualified and prepared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Ubuntu 24.04.5, healthy systemd, UFW, SSH-only wildcard listener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Install configuration and perform service acceptance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CPU inference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Smoke-tested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Pinned runtime and model verified; bilingual loopback generation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Production unit plus quality, load, failure and offline tests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Zabbix and connector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Package layer only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Zabbix stack installed but inactive; connector environment prepared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Initialize Zabbix and deploy the restricted reader</w:t>
            </w:r>
          </w:p>
        </w:tc>
      </w:tr>
      <w:tr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Offline milestone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Not demonstrated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Contracts and acceptance cases are defined</w:t>
            </w:r>
          </w:p>
        </w:tc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 w:cs="Arial"/>
                <w:b w:val="0"/>
                <w:color w:val="000000"/>
                <w:sz w:val="17"/>
                <w:lang w:val="en-US" w:bidi="en-US"/>
              </w:rPr>
              <w:t>Prove fresh evidence-linked answers with WAN blocked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Work Completed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Architecture Requirements and Safety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owner accepted Phase 0, the Stage 1A–1E delivery path, and ADRs 0001–0006.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initial four virtual machines total 40 vCPU, 184 GiB RAM, and 980 GiB virtual disk.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All AI generation remains local and CPU-only. There is no GPU dependency or cloud inference fallback.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Phase 1 remains read-only. The model receives neither target credentials nor authority to approve changes.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Repository and Application Foundation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Stage 1A implements Argon2id identity bootstrap, login and recovery; opaque hashed sessions; PostgreSQL and Alembic migrations; idempotent durable runs; expiring worker leases; append-restricted audit; and an authenticated FastAPI surface.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Stage 1B implements a runtime-neutral LLMProvider, authenticated inference boundaries, a loopback llama.cpp adapter, one-active/two-queued scheduling, bounded inputs and outputs, cancellation, safe readiness, and explicit overload and dependency failures.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Four schema-validated deployment dossiers and guarded installers define the public role handoff without committing private infrastructure identifiers or credentials.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Server Qualification and Package Preparation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All four clean Ubuntu 24.04.5 LTS guests passed host-key, key-only authentication, direct-root denial, resource, mount, time, VMware Tools, firewall, listener, update, reboot, and system-health checks.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Role packages were installed through the existing strict proxy chain without a broad operating-system upgrade. Automatic service starts and automatic PostgreSQL cluster creation were blocked.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app host has PostgreSQL 16.15 and Nginx 1.24. AI has GCC 13.3, CMake 3.28, Ninja 1.11, OpenBLAS 0.3.26, and uv 0.12.17. Connectors has Python 3.12 virtual-environment support. Zabbix has Zabbix 7.0.30, PostgreSQL 16.15, Nginx 1.24, PHP 8.3.6, the frontend, SQL scripts, and Agent 2.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Protected non-login service identities and role directories exist. Product, database, and web services remain inactive and disabled by design.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Docker was not installed because the selected native systemd design does not require it and a container socket would expand the trust boundary.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Local CPU Model Evidence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pinned llama.cpp revision was built in Release mode with native CPU settings, OpenMP, and OpenBLAS, with no GPU linkage. Its promoted binary checksum is recorded in the inference manifest.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pinned Qwen3-8B-Q4_K_M model is 5,027,783,488 bytes and matched its expected SHA-256 before and after promotion to the protected model volume.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A temporary authenticated loopback service used one slot, an 8K context, zero GPU layers, and no Web UI. It cold-started in 7 seconds, returned READY in 630 ms and آماده in 1,431 ms, then stopped without a residual process or listener.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This is bounded smoke evidence, not production, quality, sustained-load, recovery, or Internet-blocked acceptance.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Verification Completed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Repository formatting, lint, strict typing, documentation, deployment-dossier, inference-artifact, and installer validation passed for the reviewed revision.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The desktop suite passed 71 non-integration tests; five database tests were skipped because no local PostgreSQL URL was supplied.</w:t>
      </w:r>
    </w:p>
    <w:p>
      <w:pPr>
        <w:pStyle w:val="ListBullet"/>
        <w:keepNext w:val="0"/>
        <w:keepLines/>
        <w:spacing w:after="8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On the application server, the same revision passed formatting, lint, strict typing, all 71 non-integration tests, and all five PostgreSQL integration tests against an isolated PostgreSQL 16.15 cluster that was removed afterward.</w:t>
      </w: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Work Remaining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Stage 1B Production Inference Service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Install the reviewed nextops-ai systemd unit and root-owned configuration, keep the listener on loopback, reference secrets safely, apply CPU and memory limits, and test authentication, health, restart, logging, overload, cancellation, timeout, rollback, bilingual quality, load, and Internet-blocked cold start.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Stage 1A Application Deployment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Package the offline release, initialize PostgreSQL 16 on the dedicated mount, create least-privilege roles, run migrations, bootstrap identity, deploy API and worker services, configure Nginx and TLS, and complete the browser UI, secret delivery, backup, restore, and rollback tests.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Zabbix Prerequisite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Initialize the Zabbix database, import its schema, configure Zabbix Server, Nginx, PHP-FPM, and Agent 2, establish local administrator recovery, enable self-monitoring, verify retention against actual growth, and create a restricted read-only API identity.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Read-only Connector and First Useful Answer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Deploy the gateway and isolated Zabbix runner. Give only that runner the scoped token, allow only listed read methods, bound result size and time, compute counts in code, and demonstrate a fresh Persian and English question with current Zabbix evidence, local CPU explanation, source time, scope, and audit.</w:t>
      </w:r>
    </w:p>
    <w:p>
      <w:pPr>
        <w:pStyle w:val="Heading2"/>
        <w:keepNext/>
        <w:keepLines/>
        <w:spacing w:before="160" w:after="100"/>
        <w:jc w:val="left"/>
      </w:pPr>
      <w:r>
        <w:rPr>
          <w:rFonts w:ascii="Arial" w:hAnsi="Arial" w:eastAsia="Arial" w:cs="Arial"/>
          <w:b/>
          <w:color w:val="000000"/>
          <w:sz w:val="25"/>
          <w:lang w:val="en-US" w:bidi="en-US"/>
        </w:rPr>
        <w:t>Offline and Recovery Acceptance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With WAN access blocked, prove cold starts, fresh local login, revoked-token and unreachable-target handling, stale-data labeling, low-space behavior, resource limits, independent backups, restore drills, and release rollback across all four servers and a fresh client.</w:t>
      </w: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Recommended Delivery Sequence</w:t>
      </w:r>
    </w:p>
    <w:p>
      <w:pPr>
        <w:keepNext w:val="0"/>
        <w:keepLines/>
        <w:spacing w:after="10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1. Productionize the AI service and complete the Stage 1B bilingual offline evaluation.</w:t>
      </w:r>
    </w:p>
    <w:p>
      <w:pPr>
        <w:keepNext w:val="0"/>
        <w:keepLines/>
        <w:spacing w:after="10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2. Package and deploy the application database, API, worker, reverse proxy, TLS, secrets, backup, and restore path.</w:t>
      </w:r>
    </w:p>
    <w:p>
      <w:pPr>
        <w:keepNext w:val="0"/>
        <w:keepLines/>
        <w:spacing w:after="10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3. Initialize Zabbix and establish the restricted read-only API identity.</w:t>
      </w:r>
    </w:p>
    <w:p>
      <w:pPr>
        <w:keepNext w:val="0"/>
        <w:keepLines/>
        <w:spacing w:after="10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4. Deploy the connector and complete live bounded Stage 1C reads.</w:t>
      </w:r>
    </w:p>
    <w:p>
      <w:pPr>
        <w:keepNext w:val="0"/>
        <w:keepLines/>
        <w:spacing w:after="100" w:line="269" w:lineRule="auto"/>
        <w:jc w:val="left"/>
      </w:pPr>
      <w:r>
        <w:rPr>
          <w:rFonts w:ascii="Arial" w:hAnsi="Arial" w:eastAsia="Arial" w:cs="Arial"/>
          <w:b w:val="0"/>
          <w:color w:val="000000"/>
          <w:sz w:val="20"/>
          <w:lang w:val="en-US" w:bidi="en-US"/>
        </w:rPr>
        <w:t>5. Demonstrate the Stage 1D evidence-linked answer and complete Stage 1E offline and recovery acceptance.</w:t>
      </w:r>
    </w:p>
    <w:p>
      <w:pPr>
        <w:pStyle w:val="Heading1"/>
        <w:keepNext/>
        <w:keepLines/>
        <w:spacing w:before="240" w:after="100"/>
        <w:jc w:val="left"/>
      </w:pPr>
      <w:r>
        <w:rPr>
          <w:rFonts w:ascii="Arial" w:hAnsi="Arial" w:eastAsia="Arial" w:cs="Arial"/>
          <w:b/>
          <w:color w:val="000000"/>
          <w:sz w:val="32"/>
          <w:lang w:val="en-US" w:bidi="en-US"/>
        </w:rPr>
        <w:t>Presentation Conclusion</w:t>
      </w:r>
    </w:p>
    <w:p>
      <w:pPr>
        <w:keepNext w:val="0"/>
        <w:keepLines/>
        <w:spacing w:after="140" w:line="283" w:lineRule="auto"/>
        <w:jc w:val="left"/>
      </w:pPr>
      <w:r>
        <w:rPr>
          <w:rFonts w:ascii="Arial" w:hAnsi="Arial" w:eastAsia="Arial" w:cs="Arial"/>
          <w:b w:val="0"/>
          <w:color w:val="000000"/>
          <w:sz w:val="21"/>
          <w:lang w:val="en-US" w:bidi="en-US"/>
        </w:rPr>
        <w:t>The infrastructure and software foundations are ready for controlled service deployment. NextOps now has verified hosts, installed role packages, tested repository foundations, and a working local CPU model artifact. The remaining work is production configuration, stateful-service initialization, read-only integration, recovery proof, and full offline acceptance. Until those gates pass, the accurate status is prepared and partially validated, not production-ready.</w:t>
      </w:r>
    </w:p>
    <w:p>
      <w:pPr>
        <w:sectPr>
          <w:footerReference w:type="default" r:id="rId9"/>
          <w:pgSz w:w="12240" w:h="15840"/>
          <w:pgMar w:top="1037" w:right="1037" w:bottom="979" w:left="1037" w:header="720" w:footer="720" w:gutter="0"/>
          <w:cols w:space="720"/>
          <w:docGrid w:linePitch="360"/>
        </w:sectPr>
      </w:pPr>
    </w:p>
    <w:p>
      <w:pPr>
        <w:pStyle w:val="Title"/>
        <w:spacing w:before="1840" w:after="360"/>
        <w:jc w:val="center"/>
        <w:bidi w:val="1"/>
      </w:pPr>
      <w:r>
        <w:rPr>
          <w:rFonts w:ascii="Tahoma" w:hAnsi="Tahoma" w:eastAsia="Tahoma" w:cs="Tahoma"/>
          <w:b/>
          <w:color w:val="000000"/>
          <w:sz w:val="56"/>
          <w:lang w:val="fa-IR" w:bidi="fa-IR"/>
          <w:rtl w:val="1"/>
        </w:rPr>
        <w:t>گزارش وضعیت اجرایی پروژه NextOps</w:t>
      </w:r>
    </w:p>
    <w:p>
      <w:pPr>
        <w:spacing w:after="320"/>
        <w:jc w:val="center"/>
        <w:bidi w:val="1"/>
      </w:pPr>
      <w:r>
        <w:rPr>
          <w:rFonts w:ascii="Tahoma" w:hAnsi="Tahoma" w:eastAsia="Tahoma" w:cs="Tahoma"/>
          <w:b w:val="0"/>
          <w:color w:val="373737"/>
          <w:sz w:val="30"/>
          <w:lang w:val="fa-IR" w:bidi="fa-IR"/>
          <w:rtl w:val="1"/>
        </w:rPr>
        <w:t>کارهای انجام‌شده و برنامهٔ ادامهٔ تحویل</w:t>
      </w:r>
    </w:p>
    <w:p>
      <w:pPr>
        <w:spacing w:after="560"/>
        <w:jc w:val="center"/>
        <w:bidi w:val="1"/>
      </w:pPr>
      <w:r>
        <w:rPr>
          <w:rFonts w:ascii="Tahoma" w:hAnsi="Tahoma" w:eastAsia="Tahoma" w:cs="Tahoma"/>
          <w:b w:val="0"/>
          <w:color w:val="4B4B4B"/>
          <w:sz w:val="22"/>
          <w:lang w:val="fa-IR" w:bidi="fa-IR"/>
          <w:rtl w:val="1"/>
        </w:rPr>
        <w:t>تاریخ وضعیت  ۳۰ شهریور ۱۴۰۵  برابر با ۲۱ سپتامبر ۲۰۲۶</w:t>
      </w:r>
    </w:p>
    <w:p>
      <w:pPr>
        <w:spacing w:after="760" w:line="283" w:lineRule="auto" w:before="320"/>
        <w:keepNext w:val="0"/>
        <w:keepLines/>
        <w:bidi w:val="1"/>
        <w:ind w:left="864" w:right="864"/>
        <w:jc w:val="center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هر چهار سرور Ubuntu و بسته‌های هر نقش آماده شده‌اند و مدل محلی روی CPU یک smoke test محدود و احرازهویت‌شده را با موفقیت گذرانده است. گام بعدی، استقرار کنترل‌شدهٔ سرویس‌ها، اتصال فقط‌خواندنی Zabbix، اثبات بازیابی و پذیرش کامل آفلاین است.</w:t>
      </w:r>
    </w:p>
    <w:p>
      <w:pPr>
        <w:jc w:val="center"/>
        <w:bidi w:val="1"/>
      </w:pPr>
      <w:r>
        <w:rPr>
          <w:rFonts w:ascii="Tahoma" w:hAnsi="Tahoma" w:eastAsia="Tahoma" w:cs="Tahoma"/>
          <w:b w:val="0"/>
          <w:color w:val="5A5A5A"/>
          <w:sz w:val="20"/>
          <w:lang w:val="fa-IR" w:bidi="fa-IR"/>
          <w:rtl w:val="1"/>
        </w:rPr>
        <w:t>تهیه‌شده برای ارائهٔ وضعیت پروژه</w:t>
      </w:r>
    </w:p>
    <w:p>
      <w:r>
        <w:br w:type="page"/>
      </w: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جمع‌بندی مدیریتی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NextOps از مرحلهٔ صرفاً معماری عبور کرده است. مخزن اکنون پایهٔ آزمودهٔ برنامه و سرویس inference را دارد؛ چهار سرور نقش‌محور بررسی شده‌اند؛ بسته‌های لازم نصب شده‌اند؛ و مدل محلی روی سرور AI پاسخ تازهٔ فارسی و انگلیسی تولید کرده است. با این حال، سامانه هنوز استقرار تولیدی نیست: پایگاه‌های تولید و Zabbix مقداردهی نشده‌اند، برنامه و connector مستقر نیستند و پذیرش سرتاسری با اینترنت قطع انجام نشده است.</w:t>
      </w: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نمای کلی وضعیت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3384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lang w:val="fa-IR" w:bidi="fa-IR"/>
                <w:rtl w:val="1"/>
              </w:rPr>
              <w:t>پذیرش باقی‌مانده</w:t>
            </w:r>
          </w:p>
        </w:tc>
        <w:tc>
          <w:tcPr>
            <w:tcW w:type="dxa" w:w="324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lang w:val="fa-IR" w:bidi="fa-IR"/>
                <w:rtl w:val="1"/>
              </w:rPr>
              <w:t>نتیجهٔ تأییدشده</w:t>
            </w:r>
          </w:p>
        </w:tc>
        <w:tc>
          <w:tcPr>
            <w:tcW w:type="dxa" w:w="180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lang w:val="fa-IR" w:bidi="fa-IR"/>
                <w:rtl w:val="1"/>
              </w:rPr>
              <w:t>وضعیت</w:t>
            </w:r>
          </w:p>
        </w:tc>
        <w:tc>
          <w:tcPr>
            <w:tcW w:type="dxa" w:w="1800"/>
            <w:vAlign w:val="center"/>
            <w:shd w:fill="17365D"/>
            <w:tcMar>
              <w:top w:w="95" w:type="dxa"/>
              <w:start w:w="120" w:type="dxa"/>
              <w:bottom w:w="95" w:type="dxa"/>
              <w:end w:w="120" w:type="dxa"/>
            </w:tcMar>
          </w:tcPr>
          <w:p>
            <w:pPr>
              <w:jc w:val="center"/>
              <w:bidi w:val="1"/>
            </w:pPr>
            <w:r>
              <w:rPr>
                <w:rFonts w:ascii="Tahoma" w:hAnsi="Tahoma" w:eastAsia="Tahoma" w:cs="Tahoma"/>
                <w:b/>
                <w:color w:val="FFFFFF"/>
                <w:sz w:val="18"/>
                <w:lang w:val="fa-IR" w:bidi="fa-IR"/>
                <w:rtl w:val="1"/>
              </w:rPr>
              <w:t>محور کار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ادامهٔ مجوز جداگانه برای هر عملیات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مرحلهٔ صفر و ADRهای 0001 تا 0006 پذیرفته شده‌اند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مبنای پذیرفته‌شده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معماری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بسته‌بندی و استقرار، TLS، UI، backup و restore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هویت، policy، PostgreSQL، کار ماندگار، audit و API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پیاده‌سازی در source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برنامه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نصب پیکربندی و پذیرش سرویس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Ubuntu 24.04.5، systemd سالم، UFW و فقط SSH عمومی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صلاحیت‌سنجی و آماده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چهار سرور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unit تولید و آزمون کیفیت، بار، خطا و آفلاین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runtime و مدل ثابت؛ تولید دوزبانه روی loopback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smoke test موفق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inference روی CPU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مقداردهی Zabbix و استقرار reader محدود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stack نصب اما غیرفعال و محیط connector آماده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فقط لایهٔ package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FFFFFF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Zabbix و connector</w:t>
            </w:r>
          </w:p>
        </w:tc>
      </w:tr>
      <w:tr>
        <w:tc>
          <w:tcPr>
            <w:tcW w:type="dxa" w:w="3384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اثبات پاسخ تازه و مستند با WAN قطع</w:t>
            </w:r>
          </w:p>
        </w:tc>
        <w:tc>
          <w:tcPr>
            <w:tcW w:type="dxa" w:w="324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قرارداد و موارد پذیرش تعریف شده‌اند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هنوز اثبات نشده</w:t>
            </w:r>
          </w:p>
        </w:tc>
        <w:tc>
          <w:tcPr>
            <w:tcW w:type="dxa" w:w="1800"/>
            <w:vAlign w:val="center"/>
            <w:tcMar>
              <w:top w:w="95" w:type="dxa"/>
              <w:start w:w="120" w:type="dxa"/>
              <w:bottom w:w="95" w:type="dxa"/>
              <w:end w:w="120" w:type="dxa"/>
            </w:tcMar>
            <w:shd w:fill="EAF2F8"/>
          </w:tcPr>
          <w:p>
            <w:pPr>
              <w:spacing w:after="0" w:line="252" w:lineRule="auto"/>
              <w:bidi w:val="1"/>
              <w:jc w:val="right"/>
            </w:pPr>
            <w:r>
              <w:rPr>
                <w:rFonts w:ascii="Tahoma" w:hAnsi="Tahoma" w:eastAsia="Tahoma" w:cs="Tahoma"/>
                <w:b w:val="0"/>
                <w:color w:val="000000"/>
                <w:sz w:val="17"/>
                <w:lang w:val="fa-IR" w:bidi="fa-IR"/>
                <w:rtl w:val="1"/>
              </w:rPr>
              <w:t>خروجی آفلاین</w:t>
            </w:r>
          </w:p>
        </w:tc>
      </w:tr>
    </w:tbl>
    <w:p>
      <w:pPr>
        <w:spacing w:after="20"/>
      </w:pP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کارهای انجام‌شده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معماری نیازمندی‌ها و ایمنی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مالک، مرحلهٔ صفر، مسیر تحویل 1A تا 1E و ADRهای 0001 تا 0006 را پذیرفته است.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چهار ماشین اولیه در مجموع ۴۰ vCPU، حافظهٔ ۱۸۴ GiB و دیسک مجازی ۹۸۰ GiB دارند.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تولید پاسخ فقط روی CPU محلی است و هیچ وابستگی به GPU یا fallback ابری وجود ندارد.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مرحلهٔ یک فقط‌خواندنی است و مدل نه credential مقصد دارد و نه اختیار تأیید تغییر.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پایهٔ مخزن و برنامه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مرحلهٔ 1A شامل هویت Argon2id، session غیرشفاف و hash‌شده، PostgreSQL و Alembic، run ماندگار و idempotent، lease منقضی‌شونده، audit محدود به append و FastAPI احرازهویت‌شده است.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مرحلهٔ 1B قرارداد LLMProvider، مرزهای احرازهویت‌شدهٔ inference، adapter فقط-loopback، صف یک درخواست فعال و دو درخواست منتظر، حدود ورودی و خروجی، cancellation، readiness امن و خطاهای صریح را دارد.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چهار پروندهٔ معتبرشده با schema و installerهای محافظت‌شده، تحویل هر نقش را بدون انتشار شناسه یا credential خصوصی تعریف می‌کنند.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صلاحیت‌سنجی سرورها و آماده‌سازی بسته‌ها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هر چهار مهمان Ubuntu 24.04.5 LTS کنترل کلید میزبان، احراز هویت فقط با کلید، رد root مستقیم، منابع، mount، زمان، VMware Tools، firewall، listener، update، reboot و سلامت سیستم را گذرانده‌اند.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بسته‌های هر نقش از proxy سخت‌گیرانهٔ موجود و بدون ارتقای کلی سیستم‌عامل نصب شدند. شروع خودکار سرویس و ایجاد خودکار cluster در PostgreSQL مسدود شد.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میزبان برنامه PostgreSQL 16.15 و Nginx 1.24 دارد. AI دارای GCC 13.3، CMake 3.28، Ninja 1.11، OpenBLAS 0.3.26 و uv 0.12.17 است. connector از محیط مجازی Python 3.12 پشتیبانی می‌کند. میزبان پایش Zabbix 7.0.30، PostgreSQL 16.15، Nginx 1.24، PHP 8.3.6، frontend، scriptهای SQL و Agent 2 را دارد.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هویت‌های بدون login و مسیرهای محافظت‌شده ساخته شده‌اند و سرویس‌های محصول، پایگاه و وب طبق برنامه inactive و disabled مانده‌اند.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Docker نصب نشد، زیرا طراحی native systemd به آن نیاز ندارد و container socket مرز اعتماد را گسترش می‌دهد.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شاهد مدل محلی روی CPU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revision ثابت llama.cpp در حالت Release با تنظیم native CPU، OpenMP و OpenBLAS و بدون پیوند GPU ساخته شد و checksum آن در manifest ثبت است.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فایل Qwen3-8B-Q4_K_M برابر ۵٬۰۲۷٬۷۸۳٬۴۸۸ بایت است و SHA-256 آن پیش و پس از انتقال به حجم محافظت‌شده برابر بود.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سرویس موقت و احرازهویت‌شده فقط روی loopback، با یک slot، context برابر 8K، لایهٔ GPU صفر و Web UI غیرفعال اجرا شد. شروع سرد ۷ ثانیه بود؛ READY در ۶۳۰ میلی‌ثانیه و آماده در ۱۴۳۱ میلی‌ثانیه برگردانده شد و process یا listener باقی نماند.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این نتیجه فقط smoke test محدود است و پذیرش تولید، کیفیت، بار پایدار، بازیابی یا کارکرد با اینترنت قطع‌شده محسوب نمی‌شود.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اعتبارسنجی انجام‌شده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format، lint، type سخت‌گیرانه، مستندات، پرونده‌های استقرار، artifactهای inference و installerها برای revision بازبینی‌شده قبول شدند.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روی desktop، هر ۷۱ آزمون non-integration قبول و پنج آزمون پایگاه به‌دلیل نبود URL محلی PostgreSQL به‌درستی skip شدند.</w:t>
      </w:r>
    </w:p>
    <w:p>
      <w:pPr>
        <w:pStyle w:val="ListBullet"/>
        <w:spacing w:after="8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روی سرور برنامه، همان revision از format، lint و type عبور کرد؛ هر ۷۱ آزمون non-integration و هر پنج آزمون integration روی cluster جداشدهٔ PostgreSQL 16.15 قبول شدند و cluster سپس حذف شد.</w:t>
      </w: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کارهای باقی‌مانده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سرویس تولید inference در مرحلهٔ 1B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unit بازبینی‌شدهٔ nextops-ai و پیکربندی متعلق به root نصب شود؛ اتصال فقط روی loopback بماند؛ secretها امن ارجاع داده شوند؛ حدود CPU و حافظه اعمال شود؛ و احراز هویت، health، restart، log، overload، cancellation، timeout، rollback، کیفیت دوزبانه، بار و شروع سرد با اینترنت قطع آزموده شوند.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استقرار برنامه در مرحلهٔ 1A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release آفلاین بسته‌بندی، PostgreSQL 16 روی mount اختصاصی مقداردهی، roleهای کم‌دسترسی ساخته، migration اجرا، هویت bootstrap و سرویس‌های API و worker مستقر شوند. Nginx و TLS، UI مرورگر، تحویل secret، backup، restore و rollback نیز تکمیل شوند.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پیش‌نیاز Zabbix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پایگاه Zabbix مقداردهی و schema وارد شود؛ Zabbix Server، Nginx، PHP-FPM و Agent 2 پیکربندی شوند؛ بازیابی مدیر محلی، self-monitoring، سنجش retention با رشد واقعی و هویت API فقط‌خواندنی و محدود برقرار شوند.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connector فقط‌خواندنی و نخستین پاسخ کاربردی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gateway و runner جداشدهٔ Zabbix مستقر شوند. توکن محدود فقط در اختیار runner باشد، تنها روش‌های read فهرست‌شده مجاز باشند و اندازه و زمان پاسخ محدود شود. سپس سؤال تازهٔ فارسی و انگلیسی با شاهد جاری Zabbix، توضیح محلی CPU، زمان منبع، دامنه و audit نمایش داده شود.</w:t>
      </w:r>
    </w:p>
    <w:p>
      <w:pPr>
        <w:pStyle w:val="Heading2"/>
        <w:spacing w:before="16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25"/>
          <w:lang w:val="fa-IR" w:bidi="fa-IR"/>
          <w:rtl w:val="1"/>
        </w:rPr>
        <w:t>پذیرش آفلاین و بازیابی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با WAN قطع، شروع سرد همهٔ سرویس‌ها، ورود تازهٔ محلی، رفتار در برابر توکن باطل و مقصد خارج از دسترس، برچسب دادهٔ قدیمی، کمبود فضا، سقف منابع، backup مستقل، restore و rollback روی هر چهار سرور و client تازه اثبات شوند.</w:t>
      </w: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ترتیب پیشنهادی ادامهٔ کار</w:t>
      </w:r>
    </w:p>
    <w:p>
      <w:pPr>
        <w:spacing w:after="10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۱. سرویس AI تولیدی و ارزیابی دوزبانه و آفلاین مرحلهٔ 1B تکمیل شود.</w:t>
      </w:r>
    </w:p>
    <w:p>
      <w:pPr>
        <w:spacing w:after="10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۲. پایگاه، API، worker، reverse proxy، TLS، secret، backup و restore برنامه بسته‌بندی و مستقر شوند.</w:t>
      </w:r>
    </w:p>
    <w:p>
      <w:pPr>
        <w:spacing w:after="10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۳. Zabbix مقداردهی و هویت API فقط‌خواندنی و محدود ایجاد شود.</w:t>
      </w:r>
    </w:p>
    <w:p>
      <w:pPr>
        <w:spacing w:after="10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۴. connector مستقر و خواندن زنده و محدود مرحلهٔ 1C کامل شود.</w:t>
      </w:r>
    </w:p>
    <w:p>
      <w:pPr>
        <w:spacing w:after="100" w:line="269" w:lineRule="auto"/>
        <w:keepNext w:val="0"/>
        <w:keepLines/>
        <w:bidi w:val="1"/>
        <w:ind w:right="288" w:left="0"/>
        <w:jc w:val="right"/>
      </w:pPr>
      <w:r>
        <w:rPr>
          <w:rFonts w:ascii="Tahoma" w:hAnsi="Tahoma" w:eastAsia="Tahoma" w:cs="Tahoma"/>
          <w:b w:val="0"/>
          <w:color w:val="000000"/>
          <w:sz w:val="20"/>
          <w:lang w:val="fa-IR" w:bidi="fa-IR"/>
          <w:rtl w:val="1"/>
        </w:rPr>
        <w:t>۵. پاسخ مستند مرحلهٔ 1D نمایش داده شود و پذیرش آفلاین و بازیابی مرحلهٔ 1E پایان یابد.</w:t>
      </w:r>
    </w:p>
    <w:p>
      <w:pPr>
        <w:pStyle w:val="Heading1"/>
        <w:spacing w:before="240" w:after="100"/>
        <w:keepNext/>
        <w:keepLines/>
        <w:bidi w:val="1"/>
        <w:jc w:val="right"/>
      </w:pPr>
      <w:r>
        <w:rPr>
          <w:rFonts w:ascii="Tahoma" w:hAnsi="Tahoma" w:eastAsia="Tahoma" w:cs="Tahoma"/>
          <w:b/>
          <w:color w:val="000000"/>
          <w:sz w:val="32"/>
          <w:lang w:val="fa-IR" w:bidi="fa-IR"/>
          <w:rtl w:val="1"/>
        </w:rPr>
        <w:t>نتیجهٔ قابل ارائه</w:t>
      </w:r>
    </w:p>
    <w:p>
      <w:pPr>
        <w:spacing w:after="140" w:line="283" w:lineRule="auto"/>
        <w:keepNext w:val="0"/>
        <w:keepLines/>
        <w:bidi w:val="1"/>
        <w:jc w:val="right"/>
      </w:pPr>
      <w:r>
        <w:rPr>
          <w:rFonts w:ascii="Tahoma" w:hAnsi="Tahoma" w:eastAsia="Tahoma" w:cs="Tahoma"/>
          <w:b w:val="0"/>
          <w:color w:val="000000"/>
          <w:sz w:val="21"/>
          <w:lang w:val="fa-IR" w:bidi="fa-IR"/>
          <w:rtl w:val="1"/>
        </w:rPr>
        <w:t>زیرساخت و پایهٔ نرم‌افزار برای آغاز استقرار کنترل‌شدهٔ سرویس‌ها آماده است. NextOps اکنون سرورهای تأییدشده، بسته‌های نصب‌شدهٔ هر نقش، پایهٔ مخزن آزموده و artifact عملیاتی مدل محلی روی CPU دارد. کار باقی‌مانده شامل پیکربندی تولید، مقداردهی سرویس‌های stateful، اتصال فقط‌خواندنی، اثبات بازیابی و پذیرش کامل آفلاین است. تا عبور از این دروازه‌ها، وضعیت دقیق پروژه آماده‌شده و تا حدی اعتبارسنجی‌شده است، نه آمادهٔ بهره‌برداری تولیدی.</w:t>
      </w:r>
    </w:p>
    <w:sectPr w:rsidR="00FC693F" w:rsidRPr="0006063C" w:rsidSect="00034616">
      <w:footerReference w:type="default" r:id="rId10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46464"/>
        <w:sz w:val="16"/>
      </w:rPr>
      <w:t>NextOps Project Status Brief  |  21 September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46464"/>
        <w:sz w:val="16"/>
      </w:rPr>
      <w:t>گزارش وضعیت اجرایی NextOps  |  ۳۰ شهریور ۱۴۰۵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3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NextOps Project Status Brief</dc:title>
  <dc:subject>Completed work and remaining delivery plan in English and Persian</dc:subject>
  <dc:creator>NextOps Project</dc:creator>
  <cp:keywords>NextOps, project status, English, Persian, offline AI, Zabbix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