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C2B3D" w:rsidRDefault="009517E0" w:rsidP="005F61D0">
      <w:pPr>
        <w:pStyle w:val="Heading1"/>
        <w:ind w:left="450" w:hanging="27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بخش اول: کلیات تحقیق و طرح موضوع(آزاد نوشته تقریبا)</w:t>
      </w:r>
    </w:p>
    <w:p w:rsidR="009517E0" w:rsidRDefault="009517E0" w:rsidP="00F348DA">
      <w:pPr>
        <w:pStyle w:val="Heading1"/>
        <w:ind w:left="180" w:firstLine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بخش دوم: ادبیات و تعاریف و پیشینه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تحقیق(بحث جدیده و پیشینه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نداره، ولی کلی تعریف هست)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اول تعاریف تئوری موسیقی و بعد کامپیوتری</w:t>
      </w:r>
      <w:r>
        <w:rPr>
          <w:rFonts w:hint="cs"/>
          <w:rtl/>
          <w:lang w:bidi="fa-IR"/>
        </w:rPr>
        <w:tab/>
      </w:r>
    </w:p>
    <w:p w:rsidR="009517E0" w:rsidRDefault="009517E0" w:rsidP="00F348DA">
      <w:pPr>
        <w:pStyle w:val="Heading1"/>
        <w:ind w:left="90" w:firstLine="9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بخش سوم: روش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شناسی تحقیق</w:t>
      </w:r>
      <w:r w:rsidR="00746972">
        <w:rPr>
          <w:rFonts w:hint="cs"/>
          <w:rtl/>
          <w:lang w:bidi="fa-IR"/>
        </w:rPr>
        <w:t xml:space="preserve">(چرا </w:t>
      </w:r>
      <w:r w:rsidR="00746972">
        <w:rPr>
          <w:lang w:bidi="fa-IR"/>
        </w:rPr>
        <w:t>python</w:t>
      </w:r>
      <w:r w:rsidR="00746972">
        <w:rPr>
          <w:rFonts w:hint="cs"/>
          <w:rtl/>
          <w:lang w:bidi="fa-IR"/>
        </w:rPr>
        <w:t>، چه الگوریتم</w:t>
      </w:r>
      <w:r w:rsidR="00746972">
        <w:rPr>
          <w:rtl/>
          <w:lang w:bidi="fa-IR"/>
        </w:rPr>
        <w:softHyphen/>
      </w:r>
      <w:r w:rsidR="00746972">
        <w:rPr>
          <w:rFonts w:hint="cs"/>
          <w:rtl/>
          <w:lang w:bidi="fa-IR"/>
        </w:rPr>
        <w:t>ها و دیتابیس</w:t>
      </w:r>
      <w:r w:rsidR="00746972">
        <w:rPr>
          <w:rtl/>
          <w:lang w:bidi="fa-IR"/>
        </w:rPr>
        <w:softHyphen/>
      </w:r>
      <w:r w:rsidR="00746972">
        <w:rPr>
          <w:rFonts w:hint="cs"/>
          <w:rtl/>
          <w:lang w:bidi="fa-IR"/>
        </w:rPr>
        <w:t>هایی استفاده می</w:t>
      </w:r>
      <w:r w:rsidR="00746972">
        <w:rPr>
          <w:rtl/>
          <w:lang w:bidi="fa-IR"/>
        </w:rPr>
        <w:softHyphen/>
      </w:r>
      <w:r w:rsidR="00746972">
        <w:rPr>
          <w:rFonts w:hint="cs"/>
          <w:rtl/>
          <w:lang w:bidi="fa-IR"/>
        </w:rPr>
        <w:t>شه)</w:t>
      </w:r>
    </w:p>
    <w:p w:rsidR="009517E0" w:rsidRDefault="009517E0" w:rsidP="00F348DA">
      <w:pPr>
        <w:pStyle w:val="Heading1"/>
        <w:ind w:left="180" w:firstLine="0"/>
        <w:jc w:val="both"/>
        <w:rPr>
          <w:lang w:bidi="fa-IR"/>
        </w:rPr>
      </w:pPr>
      <w:r>
        <w:rPr>
          <w:rFonts w:hint="cs"/>
          <w:rtl/>
          <w:lang w:bidi="fa-IR"/>
        </w:rPr>
        <w:t>بخش چهارم: تحلیل و نتایج تحقیق</w:t>
      </w:r>
      <w:r w:rsidR="00746972">
        <w:rPr>
          <w:rFonts w:hint="cs"/>
          <w:rtl/>
          <w:lang w:bidi="fa-IR"/>
        </w:rPr>
        <w:t>(با گرفتن ورودی، چه عملیاتی انجام می</w:t>
      </w:r>
      <w:r w:rsidR="00746972">
        <w:rPr>
          <w:rtl/>
          <w:lang w:bidi="fa-IR"/>
        </w:rPr>
        <w:softHyphen/>
      </w:r>
      <w:r w:rsidR="00746972">
        <w:rPr>
          <w:rFonts w:hint="cs"/>
          <w:rtl/>
          <w:lang w:bidi="fa-IR"/>
        </w:rPr>
        <w:t>شه که به خروجی برسه)</w:t>
      </w:r>
    </w:p>
    <w:p w:rsidR="00F2248B" w:rsidRDefault="009517E0" w:rsidP="005F61D0">
      <w:pPr>
        <w:pStyle w:val="Heading1"/>
        <w:ind w:left="450" w:hanging="27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بخش پنجم: نتیجه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</w:t>
      </w:r>
    </w:p>
    <w:p w:rsidR="00F2248B" w:rsidRDefault="00F2248B" w:rsidP="005F61D0">
      <w:pPr>
        <w:ind w:left="450" w:hanging="270"/>
        <w:jc w:val="both"/>
        <w:rPr>
          <w:rFonts w:ascii="Franklin Gothic Medium Cond" w:eastAsiaTheme="majorEastAsia" w:hAnsi="Franklin Gothic Medium Cond" w:cs="Titr"/>
          <w:color w:val="000000" w:themeColor="text1"/>
          <w:rtl/>
          <w:lang w:bidi="fa-IR"/>
        </w:rPr>
      </w:pPr>
      <w:r>
        <w:rPr>
          <w:rtl/>
          <w:lang w:bidi="fa-IR"/>
        </w:rPr>
        <w:br w:type="page"/>
      </w:r>
    </w:p>
    <w:p w:rsidR="00F2248B" w:rsidRDefault="00F2248B" w:rsidP="005F61D0">
      <w:pPr>
        <w:pStyle w:val="Heading1"/>
        <w:ind w:left="450" w:hanging="27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تعاریف:</w:t>
      </w:r>
    </w:p>
    <w:p w:rsidR="00F2248B" w:rsidRPr="00F2248B" w:rsidRDefault="00F2248B" w:rsidP="005F61D0">
      <w:pPr>
        <w:pStyle w:val="Heading1"/>
        <w:ind w:left="450" w:hanging="27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موسیقی</w:t>
      </w:r>
    </w:p>
    <w:p w:rsidR="000F7D8A" w:rsidRDefault="00F2248B" w:rsidP="005F61D0">
      <w:pPr>
        <w:pStyle w:val="ListParagraph"/>
        <w:numPr>
          <w:ilvl w:val="0"/>
          <w:numId w:val="1"/>
        </w:numPr>
        <w:ind w:left="450" w:hanging="270"/>
        <w:jc w:val="both"/>
        <w:rPr>
          <w:rtl/>
          <w:lang w:bidi="fa-IR"/>
        </w:rPr>
      </w:pPr>
      <w:r w:rsidRPr="000824DB">
        <w:rPr>
          <w:rFonts w:hint="cs"/>
          <w:b/>
          <w:bCs/>
          <w:rtl/>
          <w:lang w:bidi="fa-IR"/>
        </w:rPr>
        <w:t>ن</w:t>
      </w:r>
      <w:r w:rsidR="000824DB">
        <w:rPr>
          <w:rFonts w:hint="cs"/>
          <w:b/>
          <w:bCs/>
          <w:rtl/>
          <w:lang w:bidi="fa-IR"/>
        </w:rPr>
        <w:t>ُ</w:t>
      </w:r>
      <w:r w:rsidRPr="000824DB">
        <w:rPr>
          <w:rFonts w:hint="cs"/>
          <w:b/>
          <w:bCs/>
          <w:rtl/>
          <w:lang w:bidi="fa-IR"/>
        </w:rPr>
        <w:t>ت</w:t>
      </w:r>
      <w:r w:rsidR="00084E26" w:rsidRPr="000824DB">
        <w:rPr>
          <w:rFonts w:hint="cs"/>
          <w:b/>
          <w:bCs/>
          <w:rtl/>
          <w:lang w:bidi="fa-IR"/>
        </w:rPr>
        <w:t xml:space="preserve"> موسیقی</w:t>
      </w:r>
      <w:r w:rsidRPr="000824DB">
        <w:rPr>
          <w:rFonts w:hint="cs"/>
          <w:b/>
          <w:bCs/>
          <w:rtl/>
          <w:lang w:bidi="fa-IR"/>
        </w:rPr>
        <w:t>(</w:t>
      </w:r>
      <w:r w:rsidR="00084E26" w:rsidRPr="000824DB">
        <w:rPr>
          <w:b/>
          <w:bCs/>
          <w:lang w:bidi="fa-IR"/>
        </w:rPr>
        <w:t>Musical n</w:t>
      </w:r>
      <w:r w:rsidRPr="000824DB">
        <w:rPr>
          <w:b/>
          <w:bCs/>
          <w:lang w:bidi="fa-IR"/>
        </w:rPr>
        <w:t>ote</w:t>
      </w:r>
      <w:r w:rsidRPr="000824DB">
        <w:rPr>
          <w:rFonts w:hint="cs"/>
          <w:b/>
          <w:bCs/>
          <w:rtl/>
          <w:lang w:bidi="fa-IR"/>
        </w:rPr>
        <w:t>):</w:t>
      </w:r>
      <w:r>
        <w:rPr>
          <w:rFonts w:hint="cs"/>
          <w:rtl/>
          <w:lang w:bidi="fa-IR"/>
        </w:rPr>
        <w:t xml:space="preserve"> </w:t>
      </w:r>
      <w:r w:rsidR="00084E26">
        <w:rPr>
          <w:rFonts w:hint="cs"/>
          <w:rtl/>
          <w:lang w:bidi="fa-IR"/>
        </w:rPr>
        <w:t>نت</w:t>
      </w:r>
      <w:r w:rsidR="00084E26">
        <w:rPr>
          <w:rtl/>
          <w:lang w:bidi="fa-IR"/>
        </w:rPr>
        <w:softHyphen/>
      </w:r>
      <w:r w:rsidR="00084E26">
        <w:rPr>
          <w:rFonts w:hint="cs"/>
          <w:rtl/>
          <w:lang w:bidi="fa-IR"/>
        </w:rPr>
        <w:t>ها واحدهای سازنده</w:t>
      </w:r>
      <w:r w:rsidR="00084E26">
        <w:rPr>
          <w:rtl/>
          <w:lang w:bidi="fa-IR"/>
        </w:rPr>
        <w:softHyphen/>
      </w:r>
      <w:r w:rsidR="00084E26">
        <w:rPr>
          <w:rFonts w:hint="cs"/>
          <w:rtl/>
          <w:lang w:bidi="fa-IR"/>
        </w:rPr>
        <w:t>ی و الفبای موسیقی</w:t>
      </w:r>
      <w:r w:rsidR="004F1BDD">
        <w:rPr>
          <w:rFonts w:hint="cs"/>
          <w:rtl/>
          <w:lang w:bidi="fa-IR"/>
        </w:rPr>
        <w:t xml:space="preserve"> هستند. هر نت، علامتی دارد</w:t>
      </w:r>
      <w:r w:rsidR="00084E26">
        <w:rPr>
          <w:rFonts w:hint="cs"/>
          <w:rtl/>
          <w:lang w:bidi="fa-IR"/>
        </w:rPr>
        <w:t xml:space="preserve"> که در نگارش موسیقی میزان کشش صدا و فرکانس مربوط به آن</w:t>
      </w:r>
      <w:r w:rsidR="00084E26">
        <w:rPr>
          <w:rtl/>
          <w:lang w:bidi="fa-IR"/>
        </w:rPr>
        <w:softHyphen/>
      </w:r>
      <w:r w:rsidR="00084E26">
        <w:rPr>
          <w:rFonts w:hint="cs"/>
          <w:rtl/>
          <w:lang w:bidi="fa-IR"/>
        </w:rPr>
        <w:t xml:space="preserve"> را مشخص می</w:t>
      </w:r>
      <w:r w:rsidR="00084E26">
        <w:rPr>
          <w:rtl/>
          <w:lang w:bidi="fa-IR"/>
        </w:rPr>
        <w:softHyphen/>
      </w:r>
      <w:r w:rsidR="00084E26">
        <w:rPr>
          <w:rFonts w:hint="cs"/>
          <w:rtl/>
          <w:lang w:bidi="fa-IR"/>
        </w:rPr>
        <w:t>کند.</w:t>
      </w:r>
      <w:r w:rsidR="005F17B3">
        <w:rPr>
          <w:rtl/>
          <w:lang w:bidi="fa-IR"/>
        </w:rPr>
        <w:br/>
      </w:r>
      <w:r w:rsidR="001F453A">
        <w:rPr>
          <w:rFonts w:hint="cs"/>
          <w:rtl/>
          <w:lang w:bidi="fa-IR"/>
        </w:rPr>
        <w:t xml:space="preserve">در موسیقی غربی، هفت نت اصلی وجود دارد: </w:t>
      </w:r>
    </w:p>
    <w:p w:rsidR="000F7D8A" w:rsidRDefault="001F453A" w:rsidP="005F61D0">
      <w:pPr>
        <w:ind w:left="450" w:hanging="270"/>
        <w:rPr>
          <w:rtl/>
          <w:lang w:bidi="fa-IR"/>
        </w:rPr>
      </w:pPr>
      <w:r>
        <w:rPr>
          <w:rFonts w:hint="cs"/>
          <w:rtl/>
          <w:lang w:bidi="fa-IR"/>
        </w:rPr>
        <w:t>{ دو(</w:t>
      </w:r>
      <w:r>
        <w:rPr>
          <w:lang w:bidi="fa-IR"/>
        </w:rPr>
        <w:t>Do</w:t>
      </w:r>
      <w:r>
        <w:rPr>
          <w:rFonts w:hint="cs"/>
          <w:rtl/>
          <w:lang w:bidi="fa-IR"/>
        </w:rPr>
        <w:t>)، رِ(</w:t>
      </w:r>
      <w:r>
        <w:rPr>
          <w:lang w:bidi="fa-IR"/>
        </w:rPr>
        <w:t>Re</w:t>
      </w:r>
      <w:r>
        <w:rPr>
          <w:rFonts w:hint="cs"/>
          <w:rtl/>
          <w:lang w:bidi="fa-IR"/>
        </w:rPr>
        <w:t>)، می(</w:t>
      </w:r>
      <w:r>
        <w:rPr>
          <w:lang w:bidi="fa-IR"/>
        </w:rPr>
        <w:t>Mi</w:t>
      </w:r>
      <w:r>
        <w:rPr>
          <w:rFonts w:hint="cs"/>
          <w:rtl/>
          <w:lang w:bidi="fa-IR"/>
        </w:rPr>
        <w:t>)، فا(</w:t>
      </w:r>
      <w:r>
        <w:rPr>
          <w:lang w:bidi="fa-IR"/>
        </w:rPr>
        <w:t>Fa</w:t>
      </w:r>
      <w:r>
        <w:rPr>
          <w:rFonts w:hint="cs"/>
          <w:rtl/>
          <w:lang w:bidi="fa-IR"/>
        </w:rPr>
        <w:t>)، سل(</w:t>
      </w:r>
      <w:r>
        <w:rPr>
          <w:lang w:bidi="fa-IR"/>
        </w:rPr>
        <w:t>Sol</w:t>
      </w:r>
      <w:r>
        <w:rPr>
          <w:rFonts w:hint="cs"/>
          <w:rtl/>
          <w:lang w:bidi="fa-IR"/>
        </w:rPr>
        <w:t>)، لا(</w:t>
      </w:r>
      <w:r>
        <w:rPr>
          <w:lang w:bidi="fa-IR"/>
        </w:rPr>
        <w:t>La</w:t>
      </w:r>
      <w:r>
        <w:rPr>
          <w:rFonts w:hint="cs"/>
          <w:rtl/>
          <w:lang w:bidi="fa-IR"/>
        </w:rPr>
        <w:t>)، سی(</w:t>
      </w:r>
      <w:r>
        <w:rPr>
          <w:lang w:bidi="fa-IR"/>
        </w:rPr>
        <w:t>Si</w:t>
      </w:r>
      <w:r>
        <w:rPr>
          <w:rFonts w:hint="cs"/>
          <w:rtl/>
          <w:lang w:bidi="fa-IR"/>
        </w:rPr>
        <w:t>) }</w:t>
      </w:r>
    </w:p>
    <w:p w:rsidR="000F7D8A" w:rsidRDefault="000F7D8A" w:rsidP="00F348DA">
      <w:pPr>
        <w:pStyle w:val="ListParagraph"/>
        <w:ind w:left="450" w:firstLine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اسم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تک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</w:t>
      </w:r>
      <w:r w:rsidR="00CD236F">
        <w:rPr>
          <w:rFonts w:hint="cs"/>
          <w:rtl/>
          <w:lang w:bidi="fa-IR"/>
        </w:rPr>
        <w:t>جایی، معادل فرانسوی هر نت هستند.</w:t>
      </w:r>
      <w:r>
        <w:rPr>
          <w:rFonts w:hint="cs"/>
          <w:rtl/>
          <w:lang w:bidi="fa-IR"/>
        </w:rPr>
        <w:t xml:space="preserve"> در این مقاله برای راحتی نشان دادن اغلب از معادل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انگلیسی برای هر نت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 به این صورت که هفت حرف اول الفبای انگلیسی هر یک به شرح زیر معادل اعضای مجموعه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بالا هستند:</w:t>
      </w:r>
    </w:p>
    <w:p w:rsidR="000F7D8A" w:rsidRDefault="000F7D8A" w:rsidP="005F61D0">
      <w:pPr>
        <w:ind w:left="450" w:hanging="27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{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(دو)،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(رِ)، </w:t>
      </w: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(می)،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(فا)،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(سُل)، </w:t>
      </w:r>
      <w:r>
        <w:rPr>
          <w:lang w:bidi="fa-IR"/>
        </w:rPr>
        <w:t>A</w:t>
      </w:r>
      <w:r w:rsidR="007F5E87">
        <w:rPr>
          <w:rFonts w:hint="cs"/>
          <w:rtl/>
          <w:lang w:bidi="fa-IR"/>
        </w:rPr>
        <w:t xml:space="preserve">(لا)، </w:t>
      </w:r>
      <w:r w:rsidR="007F5E87">
        <w:rPr>
          <w:lang w:bidi="fa-IR"/>
        </w:rPr>
        <w:t>B</w:t>
      </w:r>
      <w:r w:rsidR="007F5E87">
        <w:rPr>
          <w:rFonts w:hint="cs"/>
          <w:rtl/>
          <w:lang w:bidi="fa-IR"/>
        </w:rPr>
        <w:t>(سی)</w:t>
      </w:r>
      <w:r>
        <w:rPr>
          <w:rFonts w:hint="cs"/>
          <w:rtl/>
          <w:lang w:bidi="fa-IR"/>
        </w:rPr>
        <w:t xml:space="preserve"> }</w:t>
      </w:r>
    </w:p>
    <w:p w:rsidR="000F7D8A" w:rsidRDefault="005F17B3" w:rsidP="005F61D0">
      <w:pPr>
        <w:pStyle w:val="ListParagraph"/>
        <w:numPr>
          <w:ilvl w:val="0"/>
          <w:numId w:val="1"/>
        </w:numPr>
        <w:ind w:left="450" w:hanging="270"/>
        <w:jc w:val="both"/>
        <w:rPr>
          <w:lang w:bidi="fa-IR"/>
        </w:rPr>
      </w:pPr>
      <w:r w:rsidRPr="000824DB">
        <w:rPr>
          <w:rFonts w:hint="cs"/>
          <w:b/>
          <w:bCs/>
          <w:rtl/>
          <w:lang w:bidi="fa-IR"/>
        </w:rPr>
        <w:t>پرده(</w:t>
      </w:r>
      <w:r w:rsidRPr="000824DB">
        <w:rPr>
          <w:b/>
          <w:bCs/>
          <w:lang w:bidi="fa-IR"/>
        </w:rPr>
        <w:t>pitch</w:t>
      </w:r>
      <w:r w:rsidRPr="000824DB">
        <w:rPr>
          <w:rFonts w:hint="cs"/>
          <w:b/>
          <w:bCs/>
          <w:rtl/>
          <w:lang w:bidi="fa-IR"/>
        </w:rPr>
        <w:t>):</w:t>
      </w:r>
      <w:r>
        <w:rPr>
          <w:rFonts w:hint="cs"/>
          <w:rtl/>
          <w:lang w:bidi="fa-IR"/>
        </w:rPr>
        <w:t xml:space="preserve"> </w:t>
      </w:r>
      <w:r w:rsidR="001F453A">
        <w:rPr>
          <w:rFonts w:hint="cs"/>
          <w:rtl/>
          <w:lang w:bidi="fa-IR"/>
        </w:rPr>
        <w:t>واحد سنجش فاصله بین هر دو نت، پرده(</w:t>
      </w:r>
      <w:r w:rsidR="001F453A">
        <w:rPr>
          <w:lang w:bidi="fa-IR"/>
        </w:rPr>
        <w:t>pitch</w:t>
      </w:r>
      <w:r w:rsidR="001F453A">
        <w:rPr>
          <w:rFonts w:hint="cs"/>
          <w:rtl/>
          <w:lang w:bidi="fa-IR"/>
        </w:rPr>
        <w:t>) نام دارد. بین هر دو نت متوالی در مجموعه</w:t>
      </w:r>
      <w:r w:rsidR="001F453A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بالا (به </w:t>
      </w:r>
      <w:r w:rsidR="0074568B">
        <w:rPr>
          <w:rFonts w:hint="cs"/>
          <w:rtl/>
          <w:lang w:bidi="fa-IR"/>
        </w:rPr>
        <w:t xml:space="preserve">غیر از </w:t>
      </w:r>
      <w:r w:rsidR="0074568B">
        <w:rPr>
          <w:lang w:bidi="fa-IR"/>
        </w:rPr>
        <w:t>E</w:t>
      </w:r>
      <w:r w:rsidR="0074568B">
        <w:rPr>
          <w:rFonts w:hint="cs"/>
          <w:rtl/>
          <w:lang w:bidi="fa-IR"/>
        </w:rPr>
        <w:t xml:space="preserve"> و </w:t>
      </w:r>
      <w:r w:rsidR="0074568B">
        <w:rPr>
          <w:lang w:bidi="fa-IR"/>
        </w:rPr>
        <w:t>F</w:t>
      </w:r>
      <w:r>
        <w:rPr>
          <w:rFonts w:hint="cs"/>
          <w:rtl/>
          <w:lang w:bidi="fa-IR"/>
        </w:rPr>
        <w:t>)</w:t>
      </w:r>
      <w:r w:rsidR="001F453A">
        <w:rPr>
          <w:rFonts w:hint="cs"/>
          <w:rtl/>
          <w:lang w:bidi="fa-IR"/>
        </w:rPr>
        <w:t xml:space="preserve"> یک پرده(</w:t>
      </w:r>
      <w:r w:rsidR="001F453A">
        <w:rPr>
          <w:lang w:bidi="fa-IR"/>
        </w:rPr>
        <w:t>whole pitch</w:t>
      </w:r>
      <w:r w:rsidR="001F453A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فاصله وجود دارد. به غیر از این هفت نت، پنج نت دیگر هم با اضافه کردن نیم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پرده(</w:t>
      </w:r>
      <w:r>
        <w:rPr>
          <w:lang w:bidi="fa-IR"/>
        </w:rPr>
        <w:t>half pitch</w:t>
      </w:r>
      <w:r>
        <w:rPr>
          <w:rFonts w:hint="cs"/>
          <w:rtl/>
          <w:lang w:bidi="fa-IR"/>
        </w:rPr>
        <w:t xml:space="preserve">) به </w:t>
      </w:r>
      <w:r w:rsidRPr="000824DB">
        <w:rPr>
          <w:rFonts w:hint="cs"/>
          <w:i/>
          <w:iCs/>
          <w:rtl/>
          <w:lang w:bidi="fa-IR"/>
        </w:rPr>
        <w:t xml:space="preserve">دو، رِ، فا، سل </w:t>
      </w:r>
      <w:r>
        <w:rPr>
          <w:rFonts w:hint="cs"/>
          <w:rtl/>
          <w:lang w:bidi="fa-IR"/>
        </w:rPr>
        <w:t xml:space="preserve">و </w:t>
      </w:r>
      <w:r w:rsidRPr="000824DB">
        <w:rPr>
          <w:rFonts w:hint="cs"/>
          <w:i/>
          <w:iCs/>
          <w:rtl/>
          <w:lang w:bidi="fa-IR"/>
        </w:rPr>
        <w:t>لا</w:t>
      </w:r>
      <w:r>
        <w:rPr>
          <w:rFonts w:hint="cs"/>
          <w:rtl/>
          <w:lang w:bidi="fa-IR"/>
        </w:rPr>
        <w:t>ساخته می</w:t>
      </w:r>
      <w:r>
        <w:rPr>
          <w:rtl/>
          <w:lang w:bidi="fa-IR"/>
        </w:rPr>
        <w:softHyphen/>
      </w:r>
      <w:r w:rsidR="00D92E4E">
        <w:rPr>
          <w:rFonts w:hint="cs"/>
          <w:rtl/>
          <w:lang w:bidi="fa-IR"/>
        </w:rPr>
        <w:t>شوند.</w:t>
      </w:r>
    </w:p>
    <w:p w:rsidR="000824DB" w:rsidRDefault="000824DB" w:rsidP="005F61D0">
      <w:pPr>
        <w:pStyle w:val="ListParagraph"/>
        <w:ind w:left="450" w:hanging="270"/>
        <w:jc w:val="both"/>
        <w:rPr>
          <w:lang w:bidi="fa-IR"/>
        </w:rPr>
      </w:pPr>
    </w:p>
    <w:p w:rsidR="004E65E1" w:rsidRDefault="00D92E4E" w:rsidP="005F61D0">
      <w:pPr>
        <w:pStyle w:val="ListParagraph"/>
        <w:numPr>
          <w:ilvl w:val="0"/>
          <w:numId w:val="1"/>
        </w:numPr>
        <w:spacing w:line="276" w:lineRule="auto"/>
        <w:ind w:left="450" w:hanging="270"/>
        <w:jc w:val="both"/>
        <w:rPr>
          <w:rFonts w:hint="cs"/>
          <w:rtl/>
          <w:lang w:bidi="fa-IR"/>
        </w:rPr>
      </w:pPr>
      <w:r w:rsidRPr="000824DB">
        <w:rPr>
          <w:rFonts w:hint="cs"/>
          <w:b/>
          <w:bCs/>
          <w:rtl/>
          <w:lang w:bidi="fa-IR"/>
        </w:rPr>
        <w:t>اکتاو(</w:t>
      </w:r>
      <w:r w:rsidR="00C6724F" w:rsidRPr="000824DB">
        <w:rPr>
          <w:b/>
          <w:bCs/>
          <w:lang w:bidi="fa-IR"/>
        </w:rPr>
        <w:t>o</w:t>
      </w:r>
      <w:r w:rsidRPr="000824DB">
        <w:rPr>
          <w:b/>
          <w:bCs/>
          <w:lang w:bidi="fa-IR"/>
        </w:rPr>
        <w:t>ctave</w:t>
      </w:r>
      <w:r w:rsidRPr="000824DB">
        <w:rPr>
          <w:rFonts w:hint="cs"/>
          <w:b/>
          <w:bCs/>
          <w:rtl/>
          <w:lang w:bidi="fa-IR"/>
        </w:rPr>
        <w:t>):</w:t>
      </w:r>
      <w:r w:rsidR="004E65E1">
        <w:rPr>
          <w:rFonts w:hint="cs"/>
          <w:rtl/>
          <w:lang w:bidi="fa-IR"/>
        </w:rPr>
        <w:t xml:space="preserve"> با شروع از هر نت و 12نیم</w:t>
      </w:r>
      <w:r w:rsidR="004E65E1">
        <w:rPr>
          <w:rtl/>
          <w:lang w:bidi="fa-IR"/>
        </w:rPr>
        <w:softHyphen/>
      </w:r>
      <w:r w:rsidR="00796FD0">
        <w:rPr>
          <w:rFonts w:hint="cs"/>
          <w:rtl/>
          <w:lang w:bidi="fa-IR"/>
        </w:rPr>
        <w:t xml:space="preserve">پرده بالا </w:t>
      </w:r>
      <w:r w:rsidR="0049525F">
        <w:rPr>
          <w:rFonts w:hint="cs"/>
          <w:rtl/>
          <w:lang w:bidi="fa-IR"/>
        </w:rPr>
        <w:t>رفتن، به</w:t>
      </w:r>
      <w:r w:rsidR="00796FD0">
        <w:rPr>
          <w:rFonts w:hint="cs"/>
          <w:rtl/>
          <w:lang w:bidi="fa-IR"/>
        </w:rPr>
        <w:t xml:space="preserve"> نتی با همان علامت ولی با صدای </w:t>
      </w:r>
      <w:r w:rsidR="004E65E1">
        <w:rPr>
          <w:rFonts w:hint="cs"/>
          <w:rtl/>
          <w:lang w:bidi="fa-IR"/>
        </w:rPr>
        <w:t xml:space="preserve">زیرتر </w:t>
      </w:r>
      <w:r w:rsidR="00796FD0">
        <w:rPr>
          <w:rFonts w:hint="cs"/>
          <w:rtl/>
          <w:lang w:bidi="fa-IR"/>
        </w:rPr>
        <w:t xml:space="preserve">و فرکانسی بالاتر </w:t>
      </w:r>
      <w:r w:rsidR="004E65E1">
        <w:rPr>
          <w:rFonts w:hint="cs"/>
          <w:rtl/>
          <w:lang w:bidi="fa-IR"/>
        </w:rPr>
        <w:t>می‌رسیم که اصطالحا می</w:t>
      </w:r>
      <w:r w:rsidR="004E65E1">
        <w:rPr>
          <w:rtl/>
          <w:lang w:bidi="fa-IR"/>
        </w:rPr>
        <w:softHyphen/>
      </w:r>
      <w:r w:rsidR="004E65E1">
        <w:rPr>
          <w:rFonts w:hint="cs"/>
          <w:rtl/>
          <w:lang w:bidi="fa-IR"/>
        </w:rPr>
        <w:t xml:space="preserve">گوییم </w:t>
      </w:r>
      <w:r w:rsidR="0049525F">
        <w:rPr>
          <w:rFonts w:hint="cs"/>
          <w:rtl/>
          <w:lang w:bidi="fa-IR"/>
        </w:rPr>
        <w:t>به اکتاو آن نت رسیدیم. معمولا در نمایش دنباله</w:t>
      </w:r>
      <w:r w:rsidR="0049525F">
        <w:rPr>
          <w:rtl/>
          <w:lang w:bidi="fa-IR"/>
        </w:rPr>
        <w:softHyphen/>
      </w:r>
      <w:r w:rsidR="0049525F">
        <w:rPr>
          <w:rFonts w:hint="cs"/>
          <w:rtl/>
          <w:lang w:bidi="fa-IR"/>
        </w:rPr>
        <w:t>ی نت</w:t>
      </w:r>
      <w:r w:rsidR="0049525F">
        <w:rPr>
          <w:rtl/>
          <w:lang w:bidi="fa-IR"/>
        </w:rPr>
        <w:softHyphen/>
      </w:r>
      <w:r w:rsidR="0049525F">
        <w:rPr>
          <w:rFonts w:hint="cs"/>
          <w:rtl/>
          <w:lang w:bidi="fa-IR"/>
        </w:rPr>
        <w:t>ها تا جایی پیش می</w:t>
      </w:r>
      <w:r w:rsidR="0049525F">
        <w:rPr>
          <w:rtl/>
          <w:lang w:bidi="fa-IR"/>
        </w:rPr>
        <w:softHyphen/>
      </w:r>
      <w:r w:rsidR="0049525F">
        <w:rPr>
          <w:rFonts w:hint="cs"/>
          <w:rtl/>
          <w:lang w:bidi="fa-IR"/>
        </w:rPr>
        <w:t>رویم که اکتاوِ نتِ شروع</w:t>
      </w:r>
      <w:r w:rsidR="0049525F">
        <w:rPr>
          <w:rtl/>
          <w:lang w:bidi="fa-IR"/>
        </w:rPr>
        <w:softHyphen/>
      </w:r>
      <w:r w:rsidR="0049525F">
        <w:rPr>
          <w:rFonts w:hint="cs"/>
          <w:rtl/>
          <w:lang w:bidi="fa-IR"/>
        </w:rPr>
        <w:t>کننده</w:t>
      </w:r>
      <w:r w:rsidR="0049525F">
        <w:rPr>
          <w:rtl/>
          <w:lang w:bidi="fa-IR"/>
        </w:rPr>
        <w:softHyphen/>
      </w:r>
      <w:r w:rsidR="00CD236F">
        <w:rPr>
          <w:rFonts w:hint="cs"/>
          <w:rtl/>
          <w:lang w:bidi="fa-IR"/>
        </w:rPr>
        <w:t>ی دنباله برسیم. برای مثال:</w:t>
      </w:r>
    </w:p>
    <w:p w:rsidR="00CD236F" w:rsidRDefault="00CD236F" w:rsidP="005F61D0">
      <w:pPr>
        <w:spacing w:line="276" w:lineRule="auto"/>
        <w:ind w:left="450" w:hanging="27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{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>}</w:t>
      </w:r>
    </w:p>
    <w:p w:rsidR="00CD236F" w:rsidRDefault="00CD236F" w:rsidP="00F348DA">
      <w:pPr>
        <w:spacing w:line="276" w:lineRule="auto"/>
        <w:ind w:left="450" w:firstLine="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مجموعه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بالا، نت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آخر از نت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شروع کننده یک اکتاو(فاصله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8تایی) بالاتر است و یکسان نیستند.</w:t>
      </w:r>
    </w:p>
    <w:p w:rsidR="00CD236F" w:rsidRDefault="00CD236F" w:rsidP="005F61D0">
      <w:pPr>
        <w:spacing w:line="276" w:lineRule="auto"/>
        <w:ind w:left="450" w:hanging="270"/>
        <w:jc w:val="both"/>
        <w:rPr>
          <w:rtl/>
          <w:lang w:bidi="fa-IR"/>
        </w:rPr>
      </w:pPr>
    </w:p>
    <w:p w:rsidR="00314E3D" w:rsidRDefault="000F7D8A" w:rsidP="00F348DA">
      <w:pPr>
        <w:spacing w:line="276" w:lineRule="auto"/>
        <w:ind w:left="450" w:firstLine="0"/>
        <w:jc w:val="both"/>
        <w:rPr>
          <w:rFonts w:ascii="Segoe UI Symbol" w:hAnsi="Segoe UI Symbol"/>
          <w:rtl/>
          <w:lang w:bidi="fa-IR"/>
        </w:rPr>
      </w:pPr>
      <w:r>
        <w:rPr>
          <w:rFonts w:hint="cs"/>
          <w:rtl/>
          <w:lang w:bidi="fa-IR"/>
        </w:rPr>
        <w:t xml:space="preserve">از علامت #(شارپ) </w:t>
      </w:r>
      <w:r w:rsidR="005F17B3">
        <w:rPr>
          <w:rFonts w:hint="cs"/>
          <w:rtl/>
          <w:lang w:bidi="fa-IR"/>
        </w:rPr>
        <w:t>در موسیقی برای نشان دادن افزودن نیم</w:t>
      </w:r>
      <w:r w:rsidR="005F17B3">
        <w:rPr>
          <w:rtl/>
          <w:lang w:bidi="fa-IR"/>
        </w:rPr>
        <w:softHyphen/>
      </w:r>
      <w:r w:rsidR="005F17B3">
        <w:rPr>
          <w:rFonts w:hint="cs"/>
          <w:rtl/>
          <w:lang w:bidi="fa-IR"/>
        </w:rPr>
        <w:t>پرده به</w:t>
      </w:r>
      <w:r>
        <w:rPr>
          <w:rFonts w:hint="cs"/>
          <w:rtl/>
          <w:lang w:bidi="fa-IR"/>
        </w:rPr>
        <w:t xml:space="preserve"> نت و از علامت </w:t>
      </w:r>
      <w:r>
        <w:rPr>
          <w:rFonts w:ascii="Segoe UI Symbol" w:hAnsi="Segoe UI Symbol" w:cs="Segoe UI Symbol"/>
          <w:lang w:bidi="fa-IR"/>
        </w:rPr>
        <w:t>♭</w:t>
      </w:r>
      <w:r>
        <w:rPr>
          <w:rFonts w:ascii="Segoe UI Symbol" w:hAnsi="Segoe UI Symbol" w:hint="cs"/>
          <w:rtl/>
          <w:lang w:bidi="fa-IR"/>
        </w:rPr>
        <w:t>(فِلَت) برای نشان دادن کاستن نیم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>پرده از نت استفاده می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 xml:space="preserve">شود. بنابراین رسم‌الخط، با شروع از </w:t>
      </w:r>
      <w:r>
        <w:rPr>
          <w:rFonts w:ascii="Segoe UI Symbol" w:hAnsi="Segoe UI Symbol"/>
          <w:lang w:bidi="fa-IR"/>
        </w:rPr>
        <w:t>C</w:t>
      </w:r>
      <w:r>
        <w:rPr>
          <w:rFonts w:ascii="Segoe UI Symbol" w:hAnsi="Segoe UI Symbol" w:hint="cs"/>
          <w:rtl/>
          <w:lang w:bidi="fa-IR"/>
        </w:rPr>
        <w:t xml:space="preserve"> و افزایش نیم پرده</w:t>
      </w:r>
      <w:r w:rsidR="00FA3A76">
        <w:rPr>
          <w:rFonts w:ascii="Segoe UI Symbol" w:hAnsi="Segoe UI Symbol" w:hint="cs"/>
          <w:rtl/>
          <w:lang w:bidi="fa-IR"/>
        </w:rPr>
        <w:t xml:space="preserve"> در هر قدم تا رسیدن به نت </w:t>
      </w:r>
      <w:r w:rsidR="00FA3A76">
        <w:rPr>
          <w:rFonts w:ascii="Segoe UI Symbol" w:hAnsi="Segoe UI Symbol"/>
          <w:lang w:bidi="fa-IR"/>
        </w:rPr>
        <w:t>C</w:t>
      </w:r>
      <w:r w:rsidR="00FA3A76">
        <w:rPr>
          <w:rFonts w:ascii="Segoe UI Symbol" w:hAnsi="Segoe UI Symbol" w:hint="cs"/>
          <w:rtl/>
          <w:lang w:bidi="fa-IR"/>
        </w:rPr>
        <w:t xml:space="preserve"> در یک اکتاو بالاتر، نت</w:t>
      </w:r>
      <w:r w:rsidR="00FA3A76">
        <w:rPr>
          <w:rFonts w:ascii="Segoe UI Symbol" w:hAnsi="Segoe UI Symbol"/>
          <w:rtl/>
          <w:lang w:bidi="fa-IR"/>
        </w:rPr>
        <w:softHyphen/>
      </w:r>
      <w:r w:rsidR="00FA3A76">
        <w:rPr>
          <w:rFonts w:ascii="Segoe UI Symbol" w:hAnsi="Segoe UI Symbol" w:hint="cs"/>
          <w:rtl/>
          <w:lang w:bidi="fa-IR"/>
        </w:rPr>
        <w:t>های زیر به ترتیب ساخته می</w:t>
      </w:r>
      <w:r w:rsidR="00FA3A76">
        <w:rPr>
          <w:rFonts w:ascii="Segoe UI Symbol" w:hAnsi="Segoe UI Symbol"/>
          <w:rtl/>
          <w:lang w:bidi="fa-IR"/>
        </w:rPr>
        <w:softHyphen/>
      </w:r>
      <w:r w:rsidR="00FA3A76">
        <w:rPr>
          <w:rFonts w:ascii="Segoe UI Symbol" w:hAnsi="Segoe UI Symbol" w:hint="cs"/>
          <w:rtl/>
          <w:lang w:bidi="fa-IR"/>
        </w:rPr>
        <w:t>شوند:</w:t>
      </w:r>
    </w:p>
    <w:p w:rsidR="00314E3D" w:rsidRDefault="00314E3D" w:rsidP="005F61D0">
      <w:pPr>
        <w:spacing w:line="276" w:lineRule="auto"/>
        <w:ind w:left="450" w:hanging="270"/>
        <w:jc w:val="both"/>
        <w:rPr>
          <w:rFonts w:ascii="Segoe UI Symbol" w:hAnsi="Segoe UI Symbol" w:hint="cs"/>
          <w:rtl/>
          <w:lang w:bidi="fa-IR"/>
        </w:rPr>
      </w:pPr>
      <w:r>
        <w:rPr>
          <w:rFonts w:ascii="Segoe UI Symbol" w:hAnsi="Segoe UI Symbol" w:hint="cs"/>
          <w:rtl/>
          <w:lang w:bidi="fa-IR"/>
        </w:rPr>
        <w:t xml:space="preserve">{ </w:t>
      </w:r>
      <w:r>
        <w:rPr>
          <w:rFonts w:ascii="Segoe UI Symbol" w:hAnsi="Segoe UI Symbol"/>
          <w:lang w:bidi="fa-IR"/>
        </w:rPr>
        <w:t>C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C#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D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D#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E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F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F#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G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G#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A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A#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B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C</w:t>
      </w:r>
      <w:r>
        <w:rPr>
          <w:rFonts w:ascii="Segoe UI Symbol" w:hAnsi="Segoe UI Symbol" w:hint="cs"/>
          <w:rtl/>
          <w:lang w:bidi="fa-IR"/>
        </w:rPr>
        <w:t xml:space="preserve"> }</w:t>
      </w:r>
    </w:p>
    <w:p w:rsidR="00314E3D" w:rsidRDefault="00314E3D" w:rsidP="00F348DA">
      <w:pPr>
        <w:spacing w:line="276" w:lineRule="auto"/>
        <w:ind w:left="450" w:firstLine="0"/>
        <w:jc w:val="both"/>
        <w:rPr>
          <w:rFonts w:ascii="Segoe UI Symbol" w:hAnsi="Segoe UI Symbol" w:hint="cs"/>
          <w:rtl/>
          <w:lang w:bidi="fa-IR"/>
        </w:rPr>
      </w:pPr>
      <w:r>
        <w:rPr>
          <w:rFonts w:ascii="Segoe UI Symbol" w:hAnsi="Segoe UI Symbol" w:hint="cs"/>
          <w:rtl/>
          <w:lang w:bidi="fa-IR"/>
        </w:rPr>
        <w:t>مشاهده می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>کنیم به غیر از هفت نت اصلی، پنج نت دیگر نیز ساخته می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>شوند و نوع دیگر نمایش این دوازده نت این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 xml:space="preserve">بار بر اساس نماد </w:t>
      </w:r>
      <w:r>
        <w:rPr>
          <w:rFonts w:ascii="Segoe UI Symbol" w:hAnsi="Segoe UI Symbol" w:cs="Segoe UI Symbol"/>
          <w:lang w:bidi="fa-IR"/>
        </w:rPr>
        <w:t>♭</w:t>
      </w:r>
      <w:r>
        <w:rPr>
          <w:rFonts w:ascii="Segoe UI Symbol" w:hAnsi="Segoe UI Symbol" w:cs="Segoe UI Symbol" w:hint="cs"/>
          <w:rtl/>
          <w:lang w:bidi="fa-IR"/>
        </w:rPr>
        <w:t xml:space="preserve"> </w:t>
      </w:r>
      <w:r>
        <w:rPr>
          <w:rFonts w:ascii="Segoe UI Symbol" w:hAnsi="Segoe UI Symbol" w:hint="cs"/>
          <w:rtl/>
          <w:lang w:bidi="fa-IR"/>
        </w:rPr>
        <w:t>به شکل زیر است:</w:t>
      </w:r>
    </w:p>
    <w:p w:rsidR="00314E3D" w:rsidRDefault="00314E3D" w:rsidP="005F61D0">
      <w:pPr>
        <w:spacing w:line="276" w:lineRule="auto"/>
        <w:ind w:left="450" w:hanging="270"/>
        <w:jc w:val="both"/>
        <w:rPr>
          <w:rFonts w:ascii="Segoe UI Symbol" w:hAnsi="Segoe UI Symbol" w:cstheme="minorBidi" w:hint="cs"/>
          <w:rtl/>
          <w:lang w:bidi="fa-IR"/>
        </w:rPr>
      </w:pPr>
      <w:r>
        <w:rPr>
          <w:rFonts w:ascii="Segoe UI Symbol" w:hAnsi="Segoe UI Symbol" w:hint="cs"/>
          <w:rtl/>
          <w:lang w:bidi="fa-IR"/>
        </w:rPr>
        <w:t xml:space="preserve">{ </w:t>
      </w:r>
      <w:r>
        <w:rPr>
          <w:rFonts w:ascii="Segoe UI Symbol" w:hAnsi="Segoe UI Symbol"/>
          <w:lang w:bidi="fa-IR"/>
        </w:rPr>
        <w:t>C</w:t>
      </w:r>
      <w:r>
        <w:rPr>
          <w:rFonts w:ascii="Segoe UI Symbol" w:hAnsi="Segoe UI Symbol" w:hint="cs"/>
          <w:rtl/>
          <w:lang w:bidi="fa-IR"/>
        </w:rPr>
        <w:t xml:space="preserve">، </w:t>
      </w:r>
      <w:r>
        <w:rPr>
          <w:rFonts w:ascii="Segoe UI Symbol" w:hAnsi="Segoe UI Symbol"/>
          <w:lang w:bidi="fa-IR"/>
        </w:rPr>
        <w:t>D</w:t>
      </w:r>
      <w:r>
        <w:rPr>
          <w:rFonts w:ascii="Segoe UI Symbol" w:hAnsi="Segoe UI Symbol" w:cs="Segoe UI Symbol"/>
          <w:lang w:bidi="fa-IR"/>
        </w:rPr>
        <w:t>♭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D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E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F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G</w:t>
      </w:r>
      <w:r>
        <w:rPr>
          <w:rFonts w:ascii="Segoe UI Symbol" w:hAnsi="Segoe UI Symbol" w:cs="Segoe UI Symbol"/>
          <w:lang w:bidi="fa-IR"/>
        </w:rPr>
        <w:t>♭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G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A</w:t>
      </w:r>
      <w:r>
        <w:rPr>
          <w:rFonts w:ascii="Segoe UI Symbol" w:hAnsi="Segoe UI Symbol" w:cs="Segoe UI Symbol"/>
          <w:lang w:bidi="fa-IR"/>
        </w:rPr>
        <w:t>♭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A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B</w:t>
      </w:r>
      <w:r>
        <w:rPr>
          <w:rFonts w:ascii="Segoe UI Symbol" w:hAnsi="Segoe UI Symbol" w:cs="Segoe UI Symbol"/>
          <w:lang w:bidi="fa-IR"/>
        </w:rPr>
        <w:t>♭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B</w:t>
      </w:r>
      <w:r>
        <w:rPr>
          <w:rFonts w:ascii="Segoe UI Symbol" w:hAnsi="Segoe UI Symbol" w:cstheme="minorBidi" w:hint="cs"/>
          <w:rtl/>
          <w:lang w:bidi="fa-IR"/>
        </w:rPr>
        <w:t xml:space="preserve">، </w:t>
      </w:r>
      <w:r>
        <w:rPr>
          <w:rFonts w:ascii="Segoe UI Symbol" w:hAnsi="Segoe UI Symbol" w:cstheme="minorBidi"/>
          <w:lang w:bidi="fa-IR"/>
        </w:rPr>
        <w:t>C</w:t>
      </w:r>
      <w:r>
        <w:rPr>
          <w:rFonts w:ascii="Segoe UI Symbol" w:hAnsi="Segoe UI Symbol" w:cstheme="minorBidi" w:hint="cs"/>
          <w:rtl/>
          <w:lang w:bidi="fa-IR"/>
        </w:rPr>
        <w:t xml:space="preserve"> }</w:t>
      </w:r>
    </w:p>
    <w:p w:rsidR="00314E3D" w:rsidRPr="00314E3D" w:rsidRDefault="00314E3D" w:rsidP="00F348DA">
      <w:pPr>
        <w:spacing w:line="276" w:lineRule="auto"/>
        <w:ind w:left="450" w:firstLine="0"/>
        <w:jc w:val="both"/>
        <w:rPr>
          <w:rFonts w:ascii="Segoe UI Symbol" w:hAnsi="Segoe UI Symbol" w:hint="cs"/>
          <w:rtl/>
          <w:lang w:bidi="fa-IR"/>
        </w:rPr>
      </w:pPr>
      <w:r>
        <w:rPr>
          <w:rFonts w:ascii="Segoe UI Symbol" w:hAnsi="Segoe UI Symbol" w:hint="cs"/>
          <w:rtl/>
          <w:lang w:bidi="fa-IR"/>
        </w:rPr>
        <w:t>این مجموعه دقیقا معادل مجموعه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>ی بالا است. همان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>طور که مشاهده می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 xml:space="preserve">کنیم از نماد # برای </w:t>
      </w:r>
      <w:r>
        <w:rPr>
          <w:rFonts w:ascii="Segoe UI Symbol" w:hAnsi="Segoe UI Symbol"/>
          <w:lang w:bidi="fa-IR"/>
        </w:rPr>
        <w:t>E</w:t>
      </w:r>
      <w:r>
        <w:rPr>
          <w:rFonts w:ascii="Segoe UI Symbol" w:hAnsi="Segoe UI Symbol" w:hint="cs"/>
          <w:rtl/>
          <w:lang w:bidi="fa-IR"/>
        </w:rPr>
        <w:t xml:space="preserve"> و </w:t>
      </w:r>
      <w:r>
        <w:rPr>
          <w:rFonts w:ascii="Segoe UI Symbol" w:hAnsi="Segoe UI Symbol"/>
          <w:lang w:bidi="fa-IR"/>
        </w:rPr>
        <w:t>B</w:t>
      </w:r>
      <w:r>
        <w:rPr>
          <w:rFonts w:ascii="Segoe UI Symbol" w:hAnsi="Segoe UI Symbol" w:hint="cs"/>
          <w:rtl/>
          <w:lang w:bidi="fa-IR"/>
        </w:rPr>
        <w:t xml:space="preserve"> و نماد </w:t>
      </w:r>
      <w:r>
        <w:rPr>
          <w:rFonts w:ascii="Segoe UI Symbol" w:hAnsi="Segoe UI Symbol" w:cs="Segoe UI Symbol"/>
          <w:lang w:bidi="fa-IR"/>
        </w:rPr>
        <w:t>♭</w:t>
      </w:r>
      <w:r>
        <w:rPr>
          <w:rFonts w:ascii="Segoe UI Symbol" w:hAnsi="Segoe UI Symbol" w:cstheme="minorBidi" w:hint="cs"/>
          <w:rtl/>
          <w:lang w:bidi="fa-IR"/>
        </w:rPr>
        <w:t xml:space="preserve"> </w:t>
      </w:r>
      <w:r>
        <w:rPr>
          <w:rFonts w:ascii="Segoe UI Symbol" w:hAnsi="Segoe UI Symbol" w:hint="cs"/>
          <w:rtl/>
          <w:lang w:bidi="fa-IR"/>
        </w:rPr>
        <w:t xml:space="preserve">برای </w:t>
      </w:r>
      <w:r>
        <w:rPr>
          <w:rFonts w:ascii="Segoe UI Symbol" w:hAnsi="Segoe UI Symbol"/>
          <w:lang w:bidi="fa-IR"/>
        </w:rPr>
        <w:t>F</w:t>
      </w:r>
      <w:r>
        <w:rPr>
          <w:rFonts w:ascii="Segoe UI Symbol" w:hAnsi="Segoe UI Symbol" w:hint="cs"/>
          <w:rtl/>
          <w:lang w:bidi="fa-IR"/>
        </w:rPr>
        <w:t xml:space="preserve"> و </w:t>
      </w:r>
      <w:r>
        <w:rPr>
          <w:rFonts w:ascii="Segoe UI Symbol" w:hAnsi="Segoe UI Symbol"/>
          <w:lang w:bidi="fa-IR"/>
        </w:rPr>
        <w:t>C</w:t>
      </w:r>
      <w:r>
        <w:rPr>
          <w:rFonts w:ascii="Segoe UI Symbol" w:hAnsi="Segoe UI Symbol" w:hint="cs"/>
          <w:rtl/>
          <w:lang w:bidi="fa-IR"/>
        </w:rPr>
        <w:t xml:space="preserve"> استفاده نشده، دلیل این امر این است که بین دو نت </w:t>
      </w:r>
      <w:r>
        <w:rPr>
          <w:rFonts w:ascii="Segoe UI Symbol" w:hAnsi="Segoe UI Symbol"/>
          <w:lang w:bidi="fa-IR"/>
        </w:rPr>
        <w:t>E</w:t>
      </w:r>
      <w:r>
        <w:rPr>
          <w:rFonts w:ascii="Segoe UI Symbol" w:hAnsi="Segoe UI Symbol" w:hint="cs"/>
          <w:rtl/>
          <w:lang w:bidi="fa-IR"/>
        </w:rPr>
        <w:t xml:space="preserve"> و </w:t>
      </w:r>
      <w:r>
        <w:rPr>
          <w:rFonts w:ascii="Segoe UI Symbol" w:hAnsi="Segoe UI Symbol"/>
          <w:lang w:bidi="fa-IR"/>
        </w:rPr>
        <w:t>F</w:t>
      </w:r>
      <w:r>
        <w:rPr>
          <w:rFonts w:ascii="Segoe UI Symbol" w:hAnsi="Segoe UI Symbol" w:hint="cs"/>
          <w:rtl/>
          <w:lang w:bidi="fa-IR"/>
        </w:rPr>
        <w:t xml:space="preserve"> به طور مثال، بر خلاف قاعده نیم</w:t>
      </w:r>
      <w:r>
        <w:rPr>
          <w:rFonts w:ascii="Segoe UI Symbol" w:hAnsi="Segoe UI Symbol"/>
          <w:rtl/>
          <w:lang w:bidi="fa-IR"/>
        </w:rPr>
        <w:softHyphen/>
      </w:r>
      <w:r>
        <w:rPr>
          <w:rFonts w:ascii="Segoe UI Symbol" w:hAnsi="Segoe UI Symbol" w:hint="cs"/>
          <w:rtl/>
          <w:lang w:bidi="fa-IR"/>
        </w:rPr>
        <w:t xml:space="preserve">پرده وجود دارد و </w:t>
      </w:r>
      <w:r>
        <w:rPr>
          <w:rFonts w:ascii="Segoe UI Symbol" w:hAnsi="Segoe UI Symbol"/>
          <w:lang w:bidi="fa-IR"/>
        </w:rPr>
        <w:t>E#</w:t>
      </w:r>
      <w:r>
        <w:rPr>
          <w:rFonts w:ascii="Segoe UI Symbol" w:hAnsi="Segoe UI Symbol" w:hint="cs"/>
          <w:rtl/>
          <w:lang w:bidi="fa-IR"/>
        </w:rPr>
        <w:t xml:space="preserve"> همان </w:t>
      </w:r>
      <w:r>
        <w:rPr>
          <w:rFonts w:ascii="Segoe UI Symbol" w:hAnsi="Segoe UI Symbol"/>
          <w:lang w:bidi="fa-IR"/>
        </w:rPr>
        <w:t>F</w:t>
      </w:r>
      <w:r>
        <w:rPr>
          <w:rFonts w:ascii="Segoe UI Symbol" w:hAnsi="Segoe UI Symbol" w:hint="cs"/>
          <w:rtl/>
          <w:lang w:bidi="fa-IR"/>
        </w:rPr>
        <w:t xml:space="preserve"> است، ولی استفاده از این نماد برای آن یا استفاده از </w:t>
      </w:r>
      <w:r>
        <w:rPr>
          <w:rFonts w:ascii="Segoe UI Symbol" w:hAnsi="Segoe UI Symbol"/>
          <w:lang w:bidi="fa-IR"/>
        </w:rPr>
        <w:t>F</w:t>
      </w:r>
      <w:r>
        <w:rPr>
          <w:rFonts w:ascii="Segoe UI Symbol" w:hAnsi="Segoe UI Symbol" w:cs="Segoe UI Symbol"/>
          <w:lang w:bidi="fa-IR"/>
        </w:rPr>
        <w:t>♭</w:t>
      </w:r>
      <w:r>
        <w:rPr>
          <w:rFonts w:ascii="Segoe UI Symbol" w:hAnsi="Segoe UI Symbol" w:cstheme="minorBidi" w:hint="cs"/>
          <w:rtl/>
          <w:lang w:bidi="fa-IR"/>
        </w:rPr>
        <w:t xml:space="preserve"> </w:t>
      </w:r>
      <w:r w:rsidR="007E2875">
        <w:rPr>
          <w:rFonts w:ascii="Segoe UI Symbol" w:hAnsi="Segoe UI Symbol" w:hint="cs"/>
          <w:rtl/>
          <w:lang w:bidi="fa-IR"/>
        </w:rPr>
        <w:t xml:space="preserve">جای </w:t>
      </w:r>
      <w:r w:rsidR="007E2875">
        <w:rPr>
          <w:rFonts w:ascii="Segoe UI Symbol" w:hAnsi="Segoe UI Symbol"/>
          <w:lang w:bidi="fa-IR"/>
        </w:rPr>
        <w:t>E</w:t>
      </w:r>
      <w:r w:rsidR="007E2875">
        <w:rPr>
          <w:rFonts w:ascii="Segoe UI Symbol" w:hAnsi="Segoe UI Symbol" w:hint="cs"/>
          <w:rtl/>
          <w:lang w:bidi="fa-IR"/>
        </w:rPr>
        <w:t xml:space="preserve"> </w:t>
      </w:r>
      <w:r w:rsidR="00B662AA">
        <w:rPr>
          <w:rFonts w:ascii="Segoe UI Symbol" w:hAnsi="Segoe UI Symbol" w:hint="cs"/>
          <w:rtl/>
          <w:lang w:bidi="fa-IR"/>
        </w:rPr>
        <w:t xml:space="preserve">رایج نیست. بین </w:t>
      </w:r>
      <w:r w:rsidR="00B662AA">
        <w:rPr>
          <w:rFonts w:ascii="Segoe UI Symbol" w:hAnsi="Segoe UI Symbol"/>
          <w:lang w:bidi="fa-IR"/>
        </w:rPr>
        <w:t>B</w:t>
      </w:r>
      <w:r w:rsidR="00B662AA">
        <w:rPr>
          <w:rFonts w:ascii="Segoe UI Symbol" w:hAnsi="Segoe UI Symbol" w:hint="cs"/>
          <w:rtl/>
          <w:lang w:bidi="fa-IR"/>
        </w:rPr>
        <w:t xml:space="preserve"> و </w:t>
      </w:r>
      <w:r w:rsidR="00B662AA">
        <w:rPr>
          <w:rFonts w:ascii="Segoe UI Symbol" w:hAnsi="Segoe UI Symbol"/>
          <w:lang w:bidi="fa-IR"/>
        </w:rPr>
        <w:t>C</w:t>
      </w:r>
      <w:r w:rsidR="00B662AA">
        <w:rPr>
          <w:rFonts w:ascii="Segoe UI Symbol" w:hAnsi="Segoe UI Symbol" w:hint="cs"/>
          <w:rtl/>
          <w:lang w:bidi="fa-IR"/>
        </w:rPr>
        <w:t xml:space="preserve"> نیز نیم</w:t>
      </w:r>
      <w:r w:rsidR="00B662AA">
        <w:rPr>
          <w:rFonts w:ascii="Segoe UI Symbol" w:hAnsi="Segoe UI Symbol"/>
          <w:rtl/>
          <w:lang w:bidi="fa-IR"/>
        </w:rPr>
        <w:softHyphen/>
      </w:r>
      <w:r w:rsidR="00B662AA">
        <w:rPr>
          <w:rFonts w:ascii="Segoe UI Symbol" w:hAnsi="Segoe UI Symbol" w:hint="cs"/>
          <w:rtl/>
          <w:lang w:bidi="fa-IR"/>
        </w:rPr>
        <w:t>پرده وجود دارد و همین مطلب راجع به آن</w:t>
      </w:r>
      <w:r w:rsidR="00B662AA">
        <w:rPr>
          <w:rFonts w:ascii="Segoe UI Symbol" w:hAnsi="Segoe UI Symbol"/>
          <w:rtl/>
          <w:lang w:bidi="fa-IR"/>
        </w:rPr>
        <w:softHyphen/>
      </w:r>
      <w:r w:rsidR="00B662AA">
        <w:rPr>
          <w:rFonts w:ascii="Segoe UI Symbol" w:hAnsi="Segoe UI Symbol" w:hint="cs"/>
          <w:rtl/>
          <w:lang w:bidi="fa-IR"/>
        </w:rPr>
        <w:t>ها صدق می</w:t>
      </w:r>
      <w:r w:rsidR="00B662AA">
        <w:rPr>
          <w:rFonts w:ascii="Segoe UI Symbol" w:hAnsi="Segoe UI Symbol"/>
          <w:rtl/>
          <w:lang w:bidi="fa-IR"/>
        </w:rPr>
        <w:softHyphen/>
      </w:r>
      <w:r w:rsidR="00B662AA">
        <w:rPr>
          <w:rFonts w:ascii="Segoe UI Symbol" w:hAnsi="Segoe UI Symbol" w:hint="cs"/>
          <w:rtl/>
          <w:lang w:bidi="fa-IR"/>
        </w:rPr>
        <w:t>کند.</w:t>
      </w:r>
    </w:p>
    <w:p w:rsidR="006F6D8B" w:rsidRDefault="00F2248B" w:rsidP="005F61D0">
      <w:pPr>
        <w:pStyle w:val="ListParagraph"/>
        <w:numPr>
          <w:ilvl w:val="0"/>
          <w:numId w:val="1"/>
        </w:numPr>
        <w:spacing w:line="276" w:lineRule="auto"/>
        <w:ind w:left="450" w:hanging="270"/>
        <w:jc w:val="both"/>
        <w:rPr>
          <w:rtl/>
          <w:lang w:bidi="fa-IR"/>
        </w:rPr>
      </w:pPr>
      <w:r w:rsidRPr="005F61D0">
        <w:rPr>
          <w:rFonts w:hint="cs"/>
          <w:b/>
          <w:bCs/>
          <w:rtl/>
          <w:lang w:bidi="fa-IR"/>
        </w:rPr>
        <w:t xml:space="preserve">گام یا </w:t>
      </w:r>
      <w:r w:rsidRPr="005F61D0">
        <w:rPr>
          <w:b/>
          <w:bCs/>
          <w:lang w:bidi="fa-IR"/>
        </w:rPr>
        <w:t>scale</w:t>
      </w:r>
      <w:r w:rsidRPr="005F61D0"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در علم موسیقی، یک گام مجموعه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از نُت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هاست</w:t>
      </w:r>
      <w:r w:rsidR="004F1BDD">
        <w:rPr>
          <w:rFonts w:hint="cs"/>
          <w:rtl/>
          <w:lang w:bidi="fa-IR"/>
        </w:rPr>
        <w:t xml:space="preserve"> که بر اساس نظم خاصی کنار هم قرار گرفته</w:t>
      </w:r>
      <w:r w:rsidR="004F1BDD">
        <w:rPr>
          <w:rtl/>
          <w:lang w:bidi="fa-IR"/>
        </w:rPr>
        <w:softHyphen/>
      </w:r>
      <w:r w:rsidR="004F1BDD">
        <w:rPr>
          <w:rFonts w:hint="cs"/>
          <w:rtl/>
          <w:lang w:bidi="fa-IR"/>
        </w:rPr>
        <w:t>اند. نت</w:t>
      </w:r>
      <w:r w:rsidR="004F1BDD">
        <w:rPr>
          <w:rtl/>
          <w:lang w:bidi="fa-IR"/>
        </w:rPr>
        <w:softHyphen/>
      </w:r>
      <w:r w:rsidR="004F1BDD">
        <w:rPr>
          <w:rFonts w:hint="cs"/>
          <w:rtl/>
          <w:lang w:bidi="fa-IR"/>
        </w:rPr>
        <w:t>های عضو یک گام را معمولا به صورت دنباله</w:t>
      </w:r>
      <w:r w:rsidR="004F1BDD">
        <w:rPr>
          <w:rtl/>
          <w:lang w:bidi="fa-IR"/>
        </w:rPr>
        <w:softHyphen/>
      </w:r>
      <w:r w:rsidR="004F1BDD">
        <w:rPr>
          <w:rFonts w:hint="cs"/>
          <w:rtl/>
          <w:lang w:bidi="fa-IR"/>
        </w:rPr>
        <w:t>ای صعودی یا نزولی بر اساس فرکانسشان نشان می</w:t>
      </w:r>
      <w:r w:rsidR="004F1BDD">
        <w:rPr>
          <w:rtl/>
          <w:lang w:bidi="fa-IR"/>
        </w:rPr>
        <w:softHyphen/>
      </w:r>
      <w:r w:rsidR="004F1BDD">
        <w:rPr>
          <w:rFonts w:hint="cs"/>
          <w:rtl/>
          <w:lang w:bidi="fa-IR"/>
        </w:rPr>
        <w:t>دهند.</w:t>
      </w:r>
    </w:p>
    <w:p w:rsidR="006F6D8B" w:rsidRDefault="006F6D8B" w:rsidP="006F6D8B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F2248B" w:rsidRDefault="006F6D8B" w:rsidP="006F6D8B">
      <w:pPr>
        <w:pStyle w:val="Heading1"/>
        <w:ind w:left="180" w:firstLine="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کامپیوتر</w:t>
      </w:r>
    </w:p>
    <w:p w:rsidR="006F6D8B" w:rsidRPr="006F6D8B" w:rsidRDefault="006F6D8B" w:rsidP="006F6D8B">
      <w:pPr>
        <w:pStyle w:val="ListParagraph"/>
        <w:numPr>
          <w:ilvl w:val="0"/>
          <w:numId w:val="1"/>
        </w:numPr>
        <w:ind w:left="450" w:hanging="270"/>
        <w:rPr>
          <w:lang w:bidi="fa-IR"/>
        </w:rPr>
      </w:pPr>
      <w:r>
        <w:rPr>
          <w:b/>
          <w:bCs/>
          <w:lang w:bidi="fa-IR"/>
        </w:rPr>
        <w:t>API</w:t>
      </w:r>
    </w:p>
    <w:p w:rsidR="006F6D8B" w:rsidRPr="006F6D8B" w:rsidRDefault="006F6D8B" w:rsidP="006F6D8B">
      <w:pPr>
        <w:pStyle w:val="ListParagraph"/>
        <w:numPr>
          <w:ilvl w:val="0"/>
          <w:numId w:val="1"/>
        </w:numPr>
        <w:ind w:left="450" w:hanging="270"/>
        <w:rPr>
          <w:lang w:bidi="fa-IR"/>
        </w:rPr>
      </w:pPr>
      <w:r>
        <w:rPr>
          <w:b/>
          <w:bCs/>
          <w:lang w:bidi="fa-IR"/>
        </w:rPr>
        <w:t>Open Source</w:t>
      </w:r>
    </w:p>
    <w:p w:rsidR="006F6D8B" w:rsidRPr="006F6D8B" w:rsidRDefault="006F6D8B" w:rsidP="006F6D8B">
      <w:pPr>
        <w:pStyle w:val="ListParagraph"/>
        <w:numPr>
          <w:ilvl w:val="0"/>
          <w:numId w:val="1"/>
        </w:numPr>
        <w:ind w:left="450" w:hanging="270"/>
        <w:rPr>
          <w:lang w:bidi="fa-IR"/>
        </w:rPr>
      </w:pPr>
      <w:r>
        <w:rPr>
          <w:b/>
          <w:bCs/>
          <w:lang w:bidi="fa-IR"/>
        </w:rPr>
        <w:t>Machine Learning</w:t>
      </w:r>
    </w:p>
    <w:p w:rsidR="006F6D8B" w:rsidRPr="006F6D8B" w:rsidRDefault="006F6D8B" w:rsidP="006F6D8B">
      <w:pPr>
        <w:pStyle w:val="ListParagraph"/>
        <w:numPr>
          <w:ilvl w:val="0"/>
          <w:numId w:val="1"/>
        </w:numPr>
        <w:ind w:left="450" w:hanging="270"/>
        <w:rPr>
          <w:lang w:bidi="fa-IR"/>
        </w:rPr>
      </w:pPr>
      <w:r>
        <w:rPr>
          <w:b/>
          <w:bCs/>
          <w:lang w:bidi="fa-IR"/>
        </w:rPr>
        <w:t>AI</w:t>
      </w:r>
      <w:bookmarkStart w:id="0" w:name="_GoBack"/>
      <w:bookmarkEnd w:id="0"/>
    </w:p>
    <w:sectPr w:rsidR="006F6D8B" w:rsidRPr="006F6D8B" w:rsidSect="007E2875">
      <w:pgSz w:w="12240" w:h="15840"/>
      <w:pgMar w:top="72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950DD"/>
    <w:multiLevelType w:val="hybridMultilevel"/>
    <w:tmpl w:val="035C2E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29"/>
    <w:rsid w:val="000824DB"/>
    <w:rsid w:val="00084029"/>
    <w:rsid w:val="00084E26"/>
    <w:rsid w:val="000F7D8A"/>
    <w:rsid w:val="001F453A"/>
    <w:rsid w:val="002A20CE"/>
    <w:rsid w:val="00314E3D"/>
    <w:rsid w:val="003C6677"/>
    <w:rsid w:val="0049525F"/>
    <w:rsid w:val="004E65E1"/>
    <w:rsid w:val="004F1BDD"/>
    <w:rsid w:val="0055772F"/>
    <w:rsid w:val="005A4B10"/>
    <w:rsid w:val="005F1598"/>
    <w:rsid w:val="005F17B3"/>
    <w:rsid w:val="005F61D0"/>
    <w:rsid w:val="006F6D8B"/>
    <w:rsid w:val="0070368C"/>
    <w:rsid w:val="0074568B"/>
    <w:rsid w:val="00746972"/>
    <w:rsid w:val="007636C7"/>
    <w:rsid w:val="00796FD0"/>
    <w:rsid w:val="007C208C"/>
    <w:rsid w:val="007E2875"/>
    <w:rsid w:val="007F5E87"/>
    <w:rsid w:val="009517E0"/>
    <w:rsid w:val="00A13580"/>
    <w:rsid w:val="00A34A9C"/>
    <w:rsid w:val="00A847E8"/>
    <w:rsid w:val="00B662AA"/>
    <w:rsid w:val="00C6724F"/>
    <w:rsid w:val="00CB79E3"/>
    <w:rsid w:val="00CD236F"/>
    <w:rsid w:val="00D92E4E"/>
    <w:rsid w:val="00E91D0F"/>
    <w:rsid w:val="00F2248B"/>
    <w:rsid w:val="00F348DA"/>
    <w:rsid w:val="00FA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35329-77E0-4F45-8D18-FA1B078D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line="259" w:lineRule="auto"/>
        <w:ind w:firstLine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atn"/>
    <w:qFormat/>
    <w:rsid w:val="00A13580"/>
    <w:rPr>
      <w:rFonts w:ascii="Cambria" w:hAnsi="Cambria" w:cs="Nazanin"/>
      <w:sz w:val="32"/>
      <w:szCs w:val="32"/>
    </w:rPr>
  </w:style>
  <w:style w:type="paragraph" w:styleId="Heading1">
    <w:name w:val="heading 1"/>
    <w:aliases w:val="Naghd-Heading"/>
    <w:basedOn w:val="Normal"/>
    <w:next w:val="Normal"/>
    <w:link w:val="Heading1Char"/>
    <w:uiPriority w:val="9"/>
    <w:qFormat/>
    <w:rsid w:val="00A13580"/>
    <w:pPr>
      <w:keepNext/>
      <w:keepLines/>
      <w:jc w:val="right"/>
      <w:outlineLvl w:val="0"/>
    </w:pPr>
    <w:rPr>
      <w:rFonts w:ascii="Franklin Gothic Medium Cond" w:eastAsiaTheme="majorEastAsia" w:hAnsi="Franklin Gothic Medium Cond" w:cs="Titr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hd-Heading Char"/>
    <w:basedOn w:val="DefaultParagraphFont"/>
    <w:link w:val="Heading1"/>
    <w:uiPriority w:val="9"/>
    <w:rsid w:val="00A13580"/>
    <w:rPr>
      <w:rFonts w:ascii="Franklin Gothic Medium Cond" w:eastAsiaTheme="majorEastAsia" w:hAnsi="Franklin Gothic Medium Cond" w:cs="Titr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r\Documents\kiwiPy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0C0B-0A51-4C8C-9025-8786B442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307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Naseri</dc:creator>
  <cp:keywords/>
  <dc:description/>
  <cp:lastModifiedBy>Amir Naseri</cp:lastModifiedBy>
  <cp:revision>19</cp:revision>
  <dcterms:created xsi:type="dcterms:W3CDTF">2017-07-31T20:52:00Z</dcterms:created>
  <dcterms:modified xsi:type="dcterms:W3CDTF">2017-08-04T17:55:00Z</dcterms:modified>
</cp:coreProperties>
</file>