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A6EA" w14:textId="77777777" w:rsidR="00F07264" w:rsidRDefault="00F07264" w:rsidP="00F0726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100"/>
      </w:tblGrid>
      <w:tr w:rsidR="00F07264" w14:paraId="6A367D9B" w14:textId="77777777" w:rsidTr="00A34886">
        <w:trPr>
          <w:jc w:val="center"/>
        </w:trPr>
        <w:tc>
          <w:tcPr>
            <w:tcW w:w="1383" w:type="dxa"/>
            <w:hideMark/>
          </w:tcPr>
          <w:p w14:paraId="55D8692D" w14:textId="77777777" w:rsidR="00F07264" w:rsidRDefault="00F07264" w:rsidP="00A348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DAC053D" wp14:editId="5B51DA03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47BB16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CE12FBB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45F0F29F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798A7DC" w14:textId="77777777" w:rsidR="00F07264" w:rsidRDefault="00F07264" w:rsidP="00A3488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«Заполярный государственный университет</w:t>
            </w:r>
          </w:p>
          <w:p w14:paraId="466C848E" w14:textId="77777777" w:rsidR="00F07264" w:rsidRDefault="00F07264" w:rsidP="00A3488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им. Н.М. Федоровского</w:t>
            </w:r>
          </w:p>
          <w:p w14:paraId="4C260910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(ЗГУ им. Н.М. Федоровского)</w:t>
            </w:r>
          </w:p>
        </w:tc>
      </w:tr>
    </w:tbl>
    <w:p w14:paraId="477D987F" w14:textId="77777777" w:rsidR="00F07264" w:rsidRDefault="00F07264" w:rsidP="00F072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8501D46" w14:textId="77777777" w:rsidR="00F07264" w:rsidRDefault="00F07264" w:rsidP="00F0726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softHyphen/>
      </w:r>
    </w:p>
    <w:p w14:paraId="747FD7CD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6786B75A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3634D67B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414FDE8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545D8339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28008A9" w14:textId="77777777" w:rsidR="00F07264" w:rsidRDefault="00F07264" w:rsidP="00F07264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Дисциплина «Технологии программирования»</w:t>
      </w:r>
    </w:p>
    <w:p w14:paraId="24D904E7" w14:textId="77777777" w:rsidR="00F07264" w:rsidRDefault="00F07264" w:rsidP="00F07264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Отчет к лабораторной работе 4</w:t>
      </w:r>
    </w:p>
    <w:p w14:paraId="349DCCAA" w14:textId="77777777" w:rsidR="00F07264" w:rsidRDefault="00F07264" w:rsidP="00F072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«Тестирование»</w:t>
      </w:r>
    </w:p>
    <w:p w14:paraId="24C158D2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8793992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DA2623E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9FB3F2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EC7396F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F32E18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3C0F3C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A213355" w14:textId="7777777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Студент: Сулейманов А.Ш.</w:t>
      </w:r>
    </w:p>
    <w:p w14:paraId="26BB291C" w14:textId="7777777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Группа: ИС-23</w:t>
      </w:r>
    </w:p>
    <w:p w14:paraId="7524D9DB" w14:textId="7777777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1C699BA" w14:textId="7777777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B042F17" w14:textId="77777777" w:rsidR="00F07264" w:rsidRDefault="00F07264" w:rsidP="00F0726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8F59E0" w14:textId="77777777" w:rsidR="00F07264" w:rsidRDefault="00F07264" w:rsidP="00F0726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42121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77BC04" w14:textId="77777777" w:rsidR="00874FAD" w:rsidRPr="00701366" w:rsidRDefault="00874FAD" w:rsidP="00874FAD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01366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C1AB9D5" w14:textId="3B8313E4" w:rsidR="001E651E" w:rsidRDefault="00874FAD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370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370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370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506427" w:history="1">
            <w:r w:rsidR="001E651E" w:rsidRPr="008111A2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Введение</w:t>
            </w:r>
            <w:r w:rsidR="001E651E">
              <w:rPr>
                <w:noProof/>
                <w:webHidden/>
              </w:rPr>
              <w:tab/>
            </w:r>
            <w:r w:rsidR="001E651E">
              <w:rPr>
                <w:noProof/>
                <w:webHidden/>
              </w:rPr>
              <w:fldChar w:fldCharType="begin"/>
            </w:r>
            <w:r w:rsidR="001E651E">
              <w:rPr>
                <w:noProof/>
                <w:webHidden/>
              </w:rPr>
              <w:instrText xml:space="preserve"> PAGEREF _Toc243506427 \h </w:instrText>
            </w:r>
            <w:r w:rsidR="001E651E">
              <w:rPr>
                <w:noProof/>
                <w:webHidden/>
              </w:rPr>
            </w:r>
            <w:r w:rsidR="001E651E">
              <w:rPr>
                <w:noProof/>
                <w:webHidden/>
              </w:rPr>
              <w:fldChar w:fldCharType="separate"/>
            </w:r>
            <w:r w:rsidR="001E651E">
              <w:rPr>
                <w:noProof/>
                <w:webHidden/>
              </w:rPr>
              <w:t>3</w:t>
            </w:r>
            <w:r w:rsidR="001E651E">
              <w:rPr>
                <w:noProof/>
                <w:webHidden/>
              </w:rPr>
              <w:fldChar w:fldCharType="end"/>
            </w:r>
          </w:hyperlink>
        </w:p>
        <w:p w14:paraId="6857E78F" w14:textId="21ACD1D4" w:rsidR="001E651E" w:rsidRDefault="001E651E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6428" w:history="1">
            <w:r w:rsidRPr="008111A2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Выбор тестируемого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B4839" w14:textId="0EF3EC52" w:rsidR="001E651E" w:rsidRDefault="001E651E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6429" w:history="1">
            <w:r w:rsidRPr="008111A2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План тестового покрытия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E5C11" w14:textId="11959F11" w:rsidR="001E651E" w:rsidRDefault="001E651E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6430" w:history="1">
            <w:r w:rsidRPr="008111A2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Unit-тестирование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DC35" w14:textId="17B5E00D" w:rsidR="001E651E" w:rsidRDefault="001E651E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6431" w:history="1">
            <w:r w:rsidRPr="008111A2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Integration-тестирование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2A389" w14:textId="225F8B5F" w:rsidR="001E651E" w:rsidRDefault="001E651E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6432" w:history="1">
            <w:r w:rsidRPr="008111A2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Группировка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8A724" w14:textId="312F5987" w:rsidR="001E651E" w:rsidRDefault="001E651E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6433" w:history="1">
            <w:r w:rsidRPr="008111A2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Какие ошибки находят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11141" w14:textId="59185441" w:rsidR="001E651E" w:rsidRDefault="001E651E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6434" w:history="1">
            <w:r w:rsidRPr="008111A2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Покрытие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FCA26" w14:textId="6611294A" w:rsidR="001E651E" w:rsidRDefault="001E651E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6435" w:history="1">
            <w:r w:rsidRPr="008111A2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Автоматический запуск в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ADDFB" w14:textId="668C4820" w:rsidR="001E651E" w:rsidRDefault="001E651E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506436" w:history="1">
            <w:r w:rsidRPr="008111A2">
              <w:rPr>
                <w:rStyle w:val="a8"/>
                <w:rFonts w:ascii="Times New Roman" w:eastAsia="Times New Roman" w:hAnsi="Times New Roman"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F4AA5" w14:textId="5F42DFA4" w:rsidR="00874FAD" w:rsidRDefault="00874FAD" w:rsidP="00874FAD">
          <w:pPr>
            <w:rPr>
              <w:b/>
              <w:bCs/>
            </w:rPr>
          </w:pPr>
          <w:r w:rsidRPr="00F370D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35F76C2" w14:textId="77777777" w:rsidR="00691E54" w:rsidRDefault="00691E54">
      <w:r>
        <w:br w:type="page"/>
      </w:r>
    </w:p>
    <w:p w14:paraId="005BA9A7" w14:textId="77777777" w:rsidR="00155BA3" w:rsidRDefault="007A0273">
      <w:pPr>
        <w:pStyle w:val="1"/>
        <w:spacing w:before="0" w:after="240" w:line="360" w:lineRule="auto"/>
        <w:jc w:val="center"/>
      </w:pPr>
      <w:bookmarkStart w:id="0" w:name="_Toc243506427"/>
      <w:r>
        <w:rPr>
          <w:rFonts w:ascii="Times New Roman" w:eastAsia="Times New Roman" w:hAnsi="Times New Roman" w:cs="Times New Roman"/>
          <w:b/>
          <w:color w:val="000000"/>
        </w:rPr>
        <w:lastRenderedPageBreak/>
        <w:t>Введение</w:t>
      </w:r>
      <w:bookmarkEnd w:id="0"/>
    </w:p>
    <w:p w14:paraId="57880F7C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Цель работы: реализовать автоматизированное тестирование системы SportReg. Тесты должны быть написаны не для того, что проще всего проверить, а для того, что важнее всего для корректной работы приложения. Выбор сценариев, граничных значений и групп тестов должен быть обоснован.</w:t>
      </w:r>
    </w:p>
    <w:p w14:paraId="19C6DB25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Задачи:</w:t>
      </w:r>
    </w:p>
    <w:p w14:paraId="7CD1ED29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выбрать тестируемый функционал по степени важности и объяснить выбор;</w:t>
      </w:r>
    </w:p>
    <w:p w14:paraId="1C842C1E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составить план тестового покрытия всего приложения, включая то, что не будет покрыто;</w:t>
      </w:r>
    </w:p>
    <w:p w14:paraId="159D35DF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написать unit-тесты: валидные и невалидные данные, граничные значения, ошибки;</w:t>
      </w:r>
    </w:p>
    <w:p w14:paraId="4B285D9D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написать integration-тесты сервиса и базы данных с позитивными и негативными сценариями, не используя основную БД приложения;</w:t>
      </w:r>
    </w:p>
    <w:p w14:paraId="669C3350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покрыть тестами минимум одну сущность и один законченный пользовательский сценарий;</w:t>
      </w:r>
    </w:p>
    <w:p w14:paraId="116977C1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разделить тесты на группы и описать, когда запускать каждую.</w:t>
      </w:r>
    </w:p>
    <w:p w14:paraId="1623EBFA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Используется приложение из предыдущих работ: REST API на Go с PostgreSQL и Redis и клиент на React. Бэкенд тестируется стандартным пакетом testing, кэш — с miniredis, integration-тесты — на PostgreSQL и Redis в контейнерах (testcontainers-go). Фронтенд тестируется Vitest.</w:t>
      </w:r>
    </w:p>
    <w:p w14:paraId="7B208685" w14:textId="77777777" w:rsidR="00155BA3" w:rsidRDefault="007A0273">
      <w:pPr>
        <w:pStyle w:val="1"/>
        <w:pageBreakBefore/>
        <w:spacing w:before="0" w:after="240" w:line="360" w:lineRule="auto"/>
        <w:jc w:val="center"/>
      </w:pPr>
      <w:bookmarkStart w:id="1" w:name="_Toc243506428"/>
      <w:r>
        <w:rPr>
          <w:rFonts w:ascii="Times New Roman" w:eastAsia="Times New Roman" w:hAnsi="Times New Roman" w:cs="Times New Roman"/>
          <w:b/>
          <w:color w:val="000000"/>
        </w:rPr>
        <w:lastRenderedPageBreak/>
        <w:t>Выбор тестируемого функционала</w:t>
      </w:r>
      <w:bookmarkEnd w:id="1"/>
    </w:p>
    <w:p w14:paraId="29D59F11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Задание называет признаки хорошего выбора: сценарий часто используется, ошибка ведёт к потере данных, связан с правами доступа, влияет на статусы и бизнес-правила, содержит сложную логику с несколькими ветками. Признаки функционала SportReg сведены в таблицу 1.</w:t>
      </w:r>
    </w:p>
    <w:p w14:paraId="034427AC" w14:textId="77777777" w:rsidR="00155BA3" w:rsidRDefault="007A0273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>Таблица 1. Функционал и признаки важности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175"/>
        <w:gridCol w:w="3628"/>
      </w:tblGrid>
      <w:tr w:rsidR="00155BA3" w14:paraId="461DBA9E" w14:textId="77777777">
        <w:trPr>
          <w:jc w:val="center"/>
        </w:trPr>
        <w:tc>
          <w:tcPr>
            <w:tcW w:w="2494" w:type="dxa"/>
          </w:tcPr>
          <w:p w14:paraId="68B29273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Функционал</w:t>
            </w:r>
          </w:p>
        </w:tc>
        <w:tc>
          <w:tcPr>
            <w:tcW w:w="3175" w:type="dxa"/>
          </w:tcPr>
          <w:p w14:paraId="25A942FD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Признаки из задания</w:t>
            </w:r>
          </w:p>
        </w:tc>
        <w:tc>
          <w:tcPr>
            <w:tcW w:w="3628" w:type="dxa"/>
          </w:tcPr>
          <w:p w14:paraId="697B9C07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может сломаться</w:t>
            </w:r>
          </w:p>
        </w:tc>
      </w:tr>
      <w:tr w:rsidR="00155BA3" w14:paraId="5907C399" w14:textId="77777777">
        <w:trPr>
          <w:jc w:val="center"/>
        </w:trPr>
        <w:tc>
          <w:tcPr>
            <w:tcW w:w="2494" w:type="dxa"/>
          </w:tcPr>
          <w:p w14:paraId="7D8D25D2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заявки: подача, лимит мест, статусная модель</w:t>
            </w:r>
          </w:p>
        </w:tc>
        <w:tc>
          <w:tcPr>
            <w:tcW w:w="3175" w:type="dxa"/>
          </w:tcPr>
          <w:p w14:paraId="2AF0F51B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статусы и бизнес-правила, несколько веток поведения, потеря данных, частое использование</w:t>
            </w:r>
          </w:p>
        </w:tc>
        <w:tc>
          <w:tcPr>
            <w:tcW w:w="3628" w:type="dxa"/>
          </w:tcPr>
          <w:p w14:paraId="78F7E48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одобрено больше, чем мест; заявка в недопустимом статусе; дубликаты</w:t>
            </w:r>
          </w:p>
        </w:tc>
      </w:tr>
      <w:tr w:rsidR="00155BA3" w14:paraId="6E7BB3B5" w14:textId="77777777">
        <w:trPr>
          <w:jc w:val="center"/>
        </w:trPr>
        <w:tc>
          <w:tcPr>
            <w:tcW w:w="2494" w:type="dxa"/>
          </w:tcPr>
          <w:p w14:paraId="19E79E6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права доступа (роли, JWT, Guard)</w:t>
            </w:r>
          </w:p>
        </w:tc>
        <w:tc>
          <w:tcPr>
            <w:tcW w:w="3175" w:type="dxa"/>
          </w:tcPr>
          <w:p w14:paraId="65B566E7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права доступа</w:t>
            </w:r>
          </w:p>
        </w:tc>
        <w:tc>
          <w:tcPr>
            <w:tcW w:w="3628" w:type="dxa"/>
          </w:tcPr>
          <w:p w14:paraId="7B39ABAB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USER рассматривает заявки или меняет каталог; вход без пароля с поддельным токеном</w:t>
            </w:r>
          </w:p>
        </w:tc>
      </w:tr>
      <w:tr w:rsidR="00155BA3" w14:paraId="6419EA27" w14:textId="77777777">
        <w:trPr>
          <w:jc w:val="center"/>
        </w:trPr>
        <w:tc>
          <w:tcPr>
            <w:tcW w:w="2494" w:type="dxa"/>
          </w:tcPr>
          <w:p w14:paraId="1AAA18DF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регистрация и вход</w:t>
            </w:r>
          </w:p>
        </w:tc>
        <w:tc>
          <w:tcPr>
            <w:tcW w:w="3175" w:type="dxa"/>
          </w:tcPr>
          <w:p w14:paraId="0A88EF11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частое использование, безопасность, валидация</w:t>
            </w:r>
          </w:p>
        </w:tc>
        <w:tc>
          <w:tcPr>
            <w:tcW w:w="3628" w:type="dxa"/>
          </w:tcPr>
          <w:p w14:paraId="424820AA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слабые пароли, пароль в открытом виде, перебор email</w:t>
            </w:r>
          </w:p>
        </w:tc>
      </w:tr>
      <w:tr w:rsidR="00155BA3" w14:paraId="1EFCBD1E" w14:textId="77777777">
        <w:trPr>
          <w:jc w:val="center"/>
        </w:trPr>
        <w:tc>
          <w:tcPr>
            <w:tcW w:w="2494" w:type="dxa"/>
          </w:tcPr>
          <w:p w14:paraId="5138D68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соревнования: PUT, PATCH, удаление, лимит</w:t>
            </w:r>
          </w:p>
        </w:tc>
        <w:tc>
          <w:tcPr>
            <w:tcW w:w="3175" w:type="dxa"/>
          </w:tcPr>
          <w:p w14:paraId="0C8BA6C8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потеря данных, валидация</w:t>
            </w:r>
          </w:p>
        </w:tc>
        <w:tc>
          <w:tcPr>
            <w:tcW w:w="3628" w:type="dxa"/>
          </w:tcPr>
          <w:p w14:paraId="648A0C0A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PATCH стирает поля; удаление вместе с активными заявками; лимит меньше одобренных</w:t>
            </w:r>
          </w:p>
        </w:tc>
      </w:tr>
      <w:tr w:rsidR="00155BA3" w14:paraId="015DF546" w14:textId="77777777">
        <w:trPr>
          <w:jc w:val="center"/>
        </w:trPr>
        <w:tc>
          <w:tcPr>
            <w:tcW w:w="2494" w:type="dxa"/>
          </w:tcPr>
          <w:p w14:paraId="60EFE770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кэш каталога</w:t>
            </w:r>
          </w:p>
        </w:tc>
        <w:tc>
          <w:tcPr>
            <w:tcW w:w="3175" w:type="dxa"/>
          </w:tcPr>
          <w:p w14:paraId="6E8E8EB9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сложная логика, отказы инфраструктуры</w:t>
            </w:r>
          </w:p>
        </w:tc>
        <w:tc>
          <w:tcPr>
            <w:tcW w:w="3628" w:type="dxa"/>
          </w:tcPr>
          <w:p w14:paraId="6E0643A5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устаревшие свободные места, падение сервиса вместе с Redis</w:t>
            </w:r>
          </w:p>
        </w:tc>
      </w:tr>
    </w:tbl>
    <w:p w14:paraId="0C973A4D" w14:textId="77777777" w:rsidR="00155BA3" w:rsidRDefault="00155BA3">
      <w:pPr>
        <w:spacing w:after="0" w:line="360" w:lineRule="auto"/>
        <w:jc w:val="both"/>
      </w:pPr>
    </w:p>
    <w:p w14:paraId="20A45479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Главная сущность для тестирования — заявка: на ней сходятся права доступа, статусная модель, лимит мест и транзакции с блокировкой. Законченный пользовательский сценарий — «успешная заявка»: регистрация, вход, каталог, подача заявки, одобрение администратором и результат у пользователя. Не выбраны для приоритетного тестирования: поиск по каталогу (ошибка даёт неверную выдачу, но не портит данные), демо-данные, внешний вид страниц.</w:t>
      </w:r>
    </w:p>
    <w:p w14:paraId="5B496349" w14:textId="77777777" w:rsidR="00155BA3" w:rsidRDefault="007A0273">
      <w:pPr>
        <w:pStyle w:val="1"/>
        <w:pageBreakBefore/>
        <w:spacing w:before="0" w:after="240" w:line="360" w:lineRule="auto"/>
        <w:jc w:val="center"/>
      </w:pPr>
      <w:bookmarkStart w:id="2" w:name="_Toc243506429"/>
      <w:r>
        <w:rPr>
          <w:rFonts w:ascii="Times New Roman" w:eastAsia="Times New Roman" w:hAnsi="Times New Roman" w:cs="Times New Roman"/>
          <w:b/>
          <w:color w:val="000000"/>
        </w:rPr>
        <w:lastRenderedPageBreak/>
        <w:t>План тестового покрытия</w:t>
      </w:r>
      <w:bookmarkEnd w:id="2"/>
    </w:p>
    <w:p w14:paraId="2972C7FE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Полный план — файл docs/test-plan.md в репозитории. В нём для каждой сущности перечислены критичные сценарии, риск при ошибке, приоритет, вид теста и файл теста. Ниже — основные решения плана.</w:t>
      </w:r>
    </w:p>
    <w:p w14:paraId="336F1C9D" w14:textId="77777777" w:rsidR="00155BA3" w:rsidRDefault="007A0273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>Таблица 2. Сущности, критичные сценарии и приоритеты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649"/>
        <w:gridCol w:w="2721"/>
      </w:tblGrid>
      <w:tr w:rsidR="00155BA3" w14:paraId="4F2A3CB6" w14:textId="77777777">
        <w:trPr>
          <w:jc w:val="center"/>
        </w:trPr>
        <w:tc>
          <w:tcPr>
            <w:tcW w:w="1928" w:type="dxa"/>
          </w:tcPr>
          <w:p w14:paraId="48A9757F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Сущность</w:t>
            </w:r>
          </w:p>
        </w:tc>
        <w:tc>
          <w:tcPr>
            <w:tcW w:w="4649" w:type="dxa"/>
          </w:tcPr>
          <w:p w14:paraId="280D6766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Критичные сценарии (P1 — в первую очередь)</w:t>
            </w:r>
          </w:p>
        </w:tc>
        <w:tc>
          <w:tcPr>
            <w:tcW w:w="2721" w:type="dxa"/>
          </w:tcPr>
          <w:p w14:paraId="25447ADD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Вид тестов</w:t>
            </w:r>
          </w:p>
        </w:tc>
      </w:tr>
      <w:tr w:rsidR="00155BA3" w14:paraId="77371BC5" w14:textId="77777777">
        <w:trPr>
          <w:jc w:val="center"/>
        </w:trPr>
        <w:tc>
          <w:tcPr>
            <w:tcW w:w="1928" w:type="dxa"/>
          </w:tcPr>
          <w:p w14:paraId="2267F673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Пользователь, аутентификация</w:t>
            </w:r>
          </w:p>
        </w:tc>
        <w:tc>
          <w:tcPr>
            <w:tcW w:w="4649" w:type="dxa"/>
          </w:tcPr>
          <w:p w14:paraId="09665593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P1: границы пароля, хеш вместо пароля, одинаковый ответ на неверный email и пароль, подделки JWT. P2: создание первого администратора</w:t>
            </w:r>
          </w:p>
        </w:tc>
        <w:tc>
          <w:tcPr>
            <w:tcW w:w="2721" w:type="dxa"/>
          </w:tcPr>
          <w:p w14:paraId="35ED99EE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unit; integration — регистрация и вход через API</w:t>
            </w:r>
          </w:p>
        </w:tc>
      </w:tr>
      <w:tr w:rsidR="00155BA3" w14:paraId="70A01EA0" w14:textId="77777777">
        <w:trPr>
          <w:jc w:val="center"/>
        </w:trPr>
        <w:tc>
          <w:tcPr>
            <w:tcW w:w="1928" w:type="dxa"/>
          </w:tcPr>
          <w:p w14:paraId="18314C61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Права доступа</w:t>
            </w:r>
          </w:p>
        </w:tc>
        <w:tc>
          <w:tcPr>
            <w:tcW w:w="4649" w:type="dxa"/>
          </w:tcPr>
          <w:p w14:paraId="364BE9C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P1: 401/403 для каждой роли на каждом маршруте, правила смены статуса</w:t>
            </w:r>
          </w:p>
        </w:tc>
        <w:tc>
          <w:tcPr>
            <w:tcW w:w="2721" w:type="dxa"/>
          </w:tcPr>
          <w:p w14:paraId="195518AB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unit (Guard, таблица решений); integration — матрица на настоящем роутере</w:t>
            </w:r>
          </w:p>
        </w:tc>
      </w:tr>
      <w:tr w:rsidR="00155BA3" w14:paraId="22DE057C" w14:textId="77777777">
        <w:trPr>
          <w:jc w:val="center"/>
        </w:trPr>
        <w:tc>
          <w:tcPr>
            <w:tcW w:w="1928" w:type="dxa"/>
          </w:tcPr>
          <w:p w14:paraId="49C3DD68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Соревнование</w:t>
            </w:r>
          </w:p>
        </w:tc>
        <w:tc>
          <w:tcPr>
            <w:tcW w:w="4649" w:type="dxa"/>
          </w:tcPr>
          <w:p w14:paraId="7A11AD3A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P1: PUT/PATCH, запрет удаления с активными заявками и уменьшения лимита. P2: границы полей. P3: поиск</w:t>
            </w:r>
          </w:p>
        </w:tc>
        <w:tc>
          <w:tcPr>
            <w:tcW w:w="2721" w:type="dxa"/>
          </w:tcPr>
          <w:p w14:paraId="132F9118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unit (валидация, сервис); integration (CRUD, конфликты)</w:t>
            </w:r>
          </w:p>
        </w:tc>
      </w:tr>
      <w:tr w:rsidR="00155BA3" w14:paraId="1519D709" w14:textId="77777777">
        <w:trPr>
          <w:jc w:val="center"/>
        </w:trPr>
        <w:tc>
          <w:tcPr>
            <w:tcW w:w="1928" w:type="dxa"/>
          </w:tcPr>
          <w:p w14:paraId="3A852FA1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Заявка</w:t>
            </w:r>
          </w:p>
        </w:tc>
        <w:tc>
          <w:tcPr>
            <w:tcW w:w="4649" w:type="dxa"/>
          </w:tcPr>
          <w:p w14:paraId="2280F534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P1: статусная модель, лимит мест, дубликаты, одновременные одобрения, сценарий «успешная заявка»</w:t>
            </w:r>
          </w:p>
        </w:tc>
        <w:tc>
          <w:tcPr>
            <w:tcW w:w="2721" w:type="dxa"/>
          </w:tcPr>
          <w:p w14:paraId="484B8AD5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unit (правила, сервис); integration (гонка, сценарий)</w:t>
            </w:r>
          </w:p>
        </w:tc>
      </w:tr>
      <w:tr w:rsidR="00155BA3" w14:paraId="71CBE3B6" w14:textId="77777777">
        <w:trPr>
          <w:jc w:val="center"/>
        </w:trPr>
        <w:tc>
          <w:tcPr>
            <w:tcW w:w="1928" w:type="dxa"/>
          </w:tcPr>
          <w:p w14:paraId="1B5B3CF4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Кэш</w:t>
            </w:r>
          </w:p>
        </w:tc>
        <w:tc>
          <w:tcPr>
            <w:tcW w:w="4649" w:type="dxa"/>
          </w:tcPr>
          <w:p w14:paraId="163E1776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P1: инвалидация, отказ Redis. P2: stampede, ошибки не кэшируются, нормализация ключей. P3: джиттер</w:t>
            </w:r>
          </w:p>
        </w:tc>
        <w:tc>
          <w:tcPr>
            <w:tcW w:w="2721" w:type="dxa"/>
          </w:tcPr>
          <w:p w14:paraId="6716D3E5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unit (miniredis, Vitest); integration (X-Cache, свободные места)</w:t>
            </w:r>
          </w:p>
        </w:tc>
      </w:tr>
      <w:tr w:rsidR="00155BA3" w14:paraId="070F5E19" w14:textId="77777777">
        <w:trPr>
          <w:jc w:val="center"/>
        </w:trPr>
        <w:tc>
          <w:tcPr>
            <w:tcW w:w="1928" w:type="dxa"/>
          </w:tcPr>
          <w:p w14:paraId="35EBB00F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HTTP-слой, логи</w:t>
            </w:r>
          </w:p>
        </w:tc>
        <w:tc>
          <w:tcPr>
            <w:tcW w:w="4649" w:type="dxa"/>
          </w:tcPr>
          <w:p w14:paraId="2DCDFB81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P2: разбор JSON, коды ошибок, уровень логов в production. P3: формат 404/405</w:t>
            </w:r>
          </w:p>
        </w:tc>
        <w:tc>
          <w:tcPr>
            <w:tcW w:w="2721" w:type="dxa"/>
          </w:tcPr>
          <w:p w14:paraId="5236455A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unit</w:t>
            </w:r>
          </w:p>
        </w:tc>
      </w:tr>
    </w:tbl>
    <w:p w14:paraId="739994BC" w14:textId="77777777" w:rsidR="00155BA3" w:rsidRDefault="00155BA3">
      <w:pPr>
        <w:spacing w:after="0" w:line="360" w:lineRule="auto"/>
        <w:jc w:val="both"/>
      </w:pPr>
    </w:p>
    <w:p w14:paraId="65EBDE37" w14:textId="77777777" w:rsidR="00155BA3" w:rsidRDefault="007A0273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>Таблица 3. Виды тестов: что, когда и почему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4535"/>
        <w:gridCol w:w="3288"/>
      </w:tblGrid>
      <w:tr w:rsidR="00155BA3" w14:paraId="45B6315E" w14:textId="77777777">
        <w:trPr>
          <w:jc w:val="center"/>
        </w:trPr>
        <w:tc>
          <w:tcPr>
            <w:tcW w:w="1474" w:type="dxa"/>
          </w:tcPr>
          <w:p w14:paraId="24B8CFCE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Вид</w:t>
            </w:r>
          </w:p>
        </w:tc>
        <w:tc>
          <w:tcPr>
            <w:tcW w:w="4535" w:type="dxa"/>
          </w:tcPr>
          <w:p w14:paraId="6108D3EC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Что проверяет</w:t>
            </w:r>
          </w:p>
        </w:tc>
        <w:tc>
          <w:tcPr>
            <w:tcW w:w="3288" w:type="dxa"/>
          </w:tcPr>
          <w:p w14:paraId="2AB6E684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Когда запускать</w:t>
            </w:r>
          </w:p>
        </w:tc>
      </w:tr>
      <w:tr w:rsidR="00155BA3" w14:paraId="49636AEB" w14:textId="77777777">
        <w:trPr>
          <w:jc w:val="center"/>
        </w:trPr>
        <w:tc>
          <w:tcPr>
            <w:tcW w:w="1474" w:type="dxa"/>
          </w:tcPr>
          <w:p w14:paraId="7990ADB3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unit</w:t>
            </w:r>
          </w:p>
        </w:tc>
        <w:tc>
          <w:tcPr>
            <w:tcW w:w="4535" w:type="dxa"/>
          </w:tcPr>
          <w:p w14:paraId="3E64A1F7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правила, сервисы с подделками хранилищ, кэш на miniredis; секунды, без Docker</w:t>
            </w:r>
          </w:p>
        </w:tc>
        <w:tc>
          <w:tcPr>
            <w:tcW w:w="3288" w:type="dxa"/>
          </w:tcPr>
          <w:p w14:paraId="35A656F9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при каждом изменении кода, в CI на каждый push</w:t>
            </w:r>
          </w:p>
        </w:tc>
      </w:tr>
      <w:tr w:rsidR="00155BA3" w14:paraId="40F07AA9" w14:textId="77777777">
        <w:trPr>
          <w:jc w:val="center"/>
        </w:trPr>
        <w:tc>
          <w:tcPr>
            <w:tcW w:w="1474" w:type="dxa"/>
          </w:tcPr>
          <w:p w14:paraId="060998C2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integration</w:t>
            </w:r>
          </w:p>
        </w:tc>
        <w:tc>
          <w:tcPr>
            <w:tcW w:w="4535" w:type="dxa"/>
          </w:tcPr>
          <w:p w14:paraId="393606B8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API + PostgreSQL + Redis: SQL, транзакции, блокировки, индексы, каскады, кэш; ~20 с, нужен Docker</w:t>
            </w:r>
          </w:p>
        </w:tc>
        <w:tc>
          <w:tcPr>
            <w:tcW w:w="3288" w:type="dxa"/>
          </w:tcPr>
          <w:p w14:paraId="68AC9C2E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перед слиянием ветки, в CI на каждый push</w:t>
            </w:r>
          </w:p>
        </w:tc>
      </w:tr>
      <w:tr w:rsidR="00155BA3" w14:paraId="40AEE725" w14:textId="77777777">
        <w:trPr>
          <w:jc w:val="center"/>
        </w:trPr>
        <w:tc>
          <w:tcPr>
            <w:tcW w:w="1474" w:type="dxa"/>
          </w:tcPr>
          <w:p w14:paraId="649E7916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smoke</w:t>
            </w:r>
          </w:p>
        </w:tc>
        <w:tc>
          <w:tcPr>
            <w:tcW w:w="4535" w:type="dxa"/>
          </w:tcPr>
          <w:p w14:paraId="2E983D13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сервер жив, БД доступна, вход и каталог работают</w:t>
            </w:r>
          </w:p>
        </w:tc>
        <w:tc>
          <w:tcPr>
            <w:tcW w:w="3288" w:type="dxa"/>
          </w:tcPr>
          <w:p w14:paraId="216BD3F3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после сборки и развёртывания</w:t>
            </w:r>
          </w:p>
        </w:tc>
      </w:tr>
      <w:tr w:rsidR="00155BA3" w14:paraId="332EBDB6" w14:textId="77777777">
        <w:trPr>
          <w:jc w:val="center"/>
        </w:trPr>
        <w:tc>
          <w:tcPr>
            <w:tcW w:w="1474" w:type="dxa"/>
          </w:tcPr>
          <w:p w14:paraId="10E6566E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scenario</w:t>
            </w:r>
          </w:p>
        </w:tc>
        <w:tc>
          <w:tcPr>
            <w:tcW w:w="4535" w:type="dxa"/>
          </w:tcPr>
          <w:p w14:paraId="6F8E6139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законченный сценарий «успешная заявка»</w:t>
            </w:r>
          </w:p>
        </w:tc>
        <w:tc>
          <w:tcPr>
            <w:tcW w:w="3288" w:type="dxa"/>
          </w:tcPr>
          <w:p w14:paraId="4434A871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перед слиянием и после развёртывания</w:t>
            </w:r>
          </w:p>
        </w:tc>
      </w:tr>
      <w:tr w:rsidR="00155BA3" w14:paraId="0D413661" w14:textId="77777777">
        <w:trPr>
          <w:jc w:val="center"/>
        </w:trPr>
        <w:tc>
          <w:tcPr>
            <w:tcW w:w="1474" w:type="dxa"/>
          </w:tcPr>
          <w:p w14:paraId="2330AD9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regression</w:t>
            </w:r>
          </w:p>
        </w:tc>
        <w:tc>
          <w:tcPr>
            <w:tcW w:w="4535" w:type="dxa"/>
          </w:tcPr>
          <w:p w14:paraId="1D80FFE2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все unit- и integration-тесты</w:t>
            </w:r>
          </w:p>
        </w:tc>
        <w:tc>
          <w:tcPr>
            <w:tcW w:w="3288" w:type="dxa"/>
          </w:tcPr>
          <w:p w14:paraId="78E53C24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перед сдачей и релизом</w:t>
            </w:r>
          </w:p>
        </w:tc>
      </w:tr>
    </w:tbl>
    <w:p w14:paraId="19CFE01D" w14:textId="77777777" w:rsidR="00155BA3" w:rsidRDefault="00155BA3">
      <w:pPr>
        <w:spacing w:after="0" w:line="360" w:lineRule="auto"/>
        <w:jc w:val="both"/>
      </w:pPr>
    </w:p>
    <w:p w14:paraId="56D566D7" w14:textId="77777777" w:rsidR="00155BA3" w:rsidRDefault="007A0273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lastRenderedPageBreak/>
        <w:t>Таблица 4. Что пока не покрыто и почему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628"/>
        <w:gridCol w:w="3061"/>
      </w:tblGrid>
      <w:tr w:rsidR="00155BA3" w14:paraId="638CA5B0" w14:textId="77777777">
        <w:trPr>
          <w:jc w:val="center"/>
        </w:trPr>
        <w:tc>
          <w:tcPr>
            <w:tcW w:w="2608" w:type="dxa"/>
          </w:tcPr>
          <w:p w14:paraId="53D729AF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Не покрыто</w:t>
            </w:r>
          </w:p>
        </w:tc>
        <w:tc>
          <w:tcPr>
            <w:tcW w:w="3628" w:type="dxa"/>
          </w:tcPr>
          <w:p w14:paraId="006707C7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Почему</w:t>
            </w:r>
          </w:p>
        </w:tc>
        <w:tc>
          <w:tcPr>
            <w:tcW w:w="3061" w:type="dxa"/>
          </w:tcPr>
          <w:p w14:paraId="0BA211AC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Чем закрыть</w:t>
            </w:r>
          </w:p>
        </w:tc>
      </w:tr>
      <w:tr w:rsidR="00155BA3" w14:paraId="75DF7F74" w14:textId="77777777">
        <w:trPr>
          <w:jc w:val="center"/>
        </w:trPr>
        <w:tc>
          <w:tcPr>
            <w:tcW w:w="2608" w:type="dxa"/>
          </w:tcPr>
          <w:p w14:paraId="25BD2D9E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поиск и фильтр каталога</w:t>
            </w:r>
          </w:p>
        </w:tc>
        <w:tc>
          <w:tcPr>
            <w:tcW w:w="3628" w:type="dxa"/>
          </w:tcPr>
          <w:p w14:paraId="658BC509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низкий риск: неверная выдача без порчи данных</w:t>
            </w:r>
          </w:p>
        </w:tc>
        <w:tc>
          <w:tcPr>
            <w:tcW w:w="3061" w:type="dxa"/>
          </w:tcPr>
          <w:p w14:paraId="3E12E4C7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integration-тест репозитория</w:t>
            </w:r>
          </w:p>
        </w:tc>
      </w:tr>
      <w:tr w:rsidR="00155BA3" w14:paraId="40387007" w14:textId="77777777">
        <w:trPr>
          <w:jc w:val="center"/>
        </w:trPr>
        <w:tc>
          <w:tcPr>
            <w:tcW w:w="2608" w:type="dxa"/>
          </w:tcPr>
          <w:p w14:paraId="1A298B31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метрики Prometheus</w:t>
            </w:r>
          </w:p>
        </w:tc>
        <w:tc>
          <w:tcPr>
            <w:tcW w:w="3628" w:type="dxa"/>
          </w:tcPr>
          <w:p w14:paraId="46CD88A1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наблюдаемость, проверена вручную на дашборде</w:t>
            </w:r>
          </w:p>
        </w:tc>
        <w:tc>
          <w:tcPr>
            <w:tcW w:w="3061" w:type="dxa"/>
          </w:tcPr>
          <w:p w14:paraId="55FF5A4F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testutil.CollectAndCompare</w:t>
            </w:r>
          </w:p>
        </w:tc>
      </w:tr>
      <w:tr w:rsidR="00155BA3" w14:paraId="6D59B5C7" w14:textId="77777777">
        <w:trPr>
          <w:jc w:val="center"/>
        </w:trPr>
        <w:tc>
          <w:tcPr>
            <w:tcW w:w="2608" w:type="dxa"/>
          </w:tcPr>
          <w:p w14:paraId="502E8286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React-компоненты, формы, выход при 401</w:t>
            </w:r>
          </w:p>
        </w:tc>
        <w:tc>
          <w:tcPr>
            <w:tcW w:w="3628" w:type="dxa"/>
          </w:tcPr>
          <w:p w14:paraId="2352418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интерфейс часто меняется; правила вынесены в чистые функции и покрыты</w:t>
            </w:r>
          </w:p>
        </w:tc>
        <w:tc>
          <w:tcPr>
            <w:tcW w:w="3061" w:type="dxa"/>
          </w:tcPr>
          <w:p w14:paraId="25A95CC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Testing Library, e2e на Playwright</w:t>
            </w:r>
          </w:p>
        </w:tc>
      </w:tr>
      <w:tr w:rsidR="00155BA3" w14:paraId="5A7D94C1" w14:textId="77777777">
        <w:trPr>
          <w:jc w:val="center"/>
        </w:trPr>
        <w:tc>
          <w:tcPr>
            <w:tcW w:w="2608" w:type="dxa"/>
          </w:tcPr>
          <w:p w14:paraId="259F91E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e2e через браузер</w:t>
            </w:r>
          </w:p>
        </w:tc>
        <w:tc>
          <w:tcPr>
            <w:tcW w:w="3628" w:type="dxa"/>
          </w:tcPr>
          <w:p w14:paraId="75ADE3A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дорого и медленно; сценарий покрыт на уровне API</w:t>
            </w:r>
          </w:p>
        </w:tc>
        <w:tc>
          <w:tcPr>
            <w:tcW w:w="3061" w:type="dxa"/>
          </w:tcPr>
          <w:p w14:paraId="2B042EA1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Playwright перед релизом</w:t>
            </w:r>
          </w:p>
        </w:tc>
      </w:tr>
      <w:tr w:rsidR="00155BA3" w14:paraId="202D777D" w14:textId="77777777">
        <w:trPr>
          <w:jc w:val="center"/>
        </w:trPr>
        <w:tc>
          <w:tcPr>
            <w:tcW w:w="2608" w:type="dxa"/>
          </w:tcPr>
          <w:p w14:paraId="1EC087C8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нагрузка</w:t>
            </w:r>
          </w:p>
        </w:tc>
        <w:tc>
          <w:tcPr>
            <w:tcW w:w="3628" w:type="dxa"/>
          </w:tcPr>
          <w:p w14:paraId="5B25CB10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для учебного проекта достаточно замера из лабы 3</w:t>
            </w:r>
          </w:p>
        </w:tc>
        <w:tc>
          <w:tcPr>
            <w:tcW w:w="3061" w:type="dxa"/>
          </w:tcPr>
          <w:p w14:paraId="53EC029F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k6 с порогами p95</w:t>
            </w:r>
          </w:p>
        </w:tc>
      </w:tr>
      <w:tr w:rsidR="00155BA3" w14:paraId="578733A6" w14:textId="77777777">
        <w:trPr>
          <w:jc w:val="center"/>
        </w:trPr>
        <w:tc>
          <w:tcPr>
            <w:tcW w:w="2608" w:type="dxa"/>
          </w:tcPr>
          <w:p w14:paraId="0B4DB534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запуск Docker-образов</w:t>
            </w:r>
          </w:p>
        </w:tc>
        <w:tc>
          <w:tcPr>
            <w:tcW w:w="3628" w:type="dxa"/>
          </w:tcPr>
          <w:p w14:paraId="3F2D479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проверяется вручную docker compose up</w:t>
            </w:r>
          </w:p>
        </w:tc>
        <w:tc>
          <w:tcPr>
            <w:tcW w:w="3061" w:type="dxa"/>
          </w:tcPr>
          <w:p w14:paraId="4720FC98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smoke против compose в CI</w:t>
            </w:r>
          </w:p>
        </w:tc>
      </w:tr>
    </w:tbl>
    <w:p w14:paraId="78D55EBD" w14:textId="77777777" w:rsidR="00155BA3" w:rsidRDefault="00155BA3">
      <w:pPr>
        <w:spacing w:after="0" w:line="360" w:lineRule="auto"/>
        <w:jc w:val="both"/>
      </w:pPr>
    </w:p>
    <w:p w14:paraId="2CA06708" w14:textId="77777777" w:rsidR="00155BA3" w:rsidRDefault="007A0273">
      <w:pPr>
        <w:pStyle w:val="1"/>
        <w:pageBreakBefore/>
        <w:spacing w:before="0" w:after="240" w:line="360" w:lineRule="auto"/>
        <w:jc w:val="center"/>
      </w:pPr>
      <w:bookmarkStart w:id="3" w:name="_Toc243506430"/>
      <w:r>
        <w:rPr>
          <w:rFonts w:ascii="Times New Roman" w:eastAsia="Times New Roman" w:hAnsi="Times New Roman" w:cs="Times New Roman"/>
          <w:b/>
          <w:color w:val="000000"/>
        </w:rPr>
        <w:lastRenderedPageBreak/>
        <w:t>Unit-тестирование</w:t>
      </w:r>
      <w:bookmarkEnd w:id="3"/>
    </w:p>
    <w:p w14:paraId="209D66D0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Unit-тесты лежат рядом с кодом (файлы *_test.go) и не используют БД и сеть: хранилища заменены подделками в памяти, Redis — miniredis. Всего 38 тестовых функций на бэкенде, вместе с подтестами — 134 проверки (рисунок 1). Тест-дизайн — по лекции «Тестирование»: граничные значения, классы эквивалентности, таблица решений, негативные сценарии.</w:t>
      </w:r>
    </w:p>
    <w:p w14:paraId="517E0949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79EAFA81" wp14:editId="46992EB5">
            <wp:extent cx="3600000" cy="942000"/>
            <wp:effectExtent l="0" t="0" r="0" b="0"/>
            <wp:docPr id="891316047" name="Picture 891316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un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198C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1. Запуск unit-тестов бэкенда</w:t>
      </w:r>
    </w:p>
    <w:p w14:paraId="3BDBFC82" w14:textId="77777777" w:rsidR="00155BA3" w:rsidRDefault="007A0273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Граничные значения: пароль</w:t>
      </w:r>
    </w:p>
    <w:p w14:paraId="0172C964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Пример из задания (7, 8, 32, 33 символа) применён к правилам SportReg (рисунки 2, 3). Нижняя граница — 7 и 8 символов. Верхняя — 72 и 73 байта: bcrypt учитывает только первые 72 байта и без проверки молча обрезал бы длинный пароль. У кириллицы граница в символах другая (буква занимает 2 байта), поэтому проверены 35 букв и 2 цифры (72 байта) и 36 букв и цифра (73 байта). Отдельно проверены пустой пароль и пароли без цифр или без букв.</w:t>
      </w:r>
    </w:p>
    <w:p w14:paraId="2BA4C3B7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DA1BBBA" wp14:editId="40ABD6F1">
            <wp:extent cx="5724000" cy="4038022"/>
            <wp:effectExtent l="0" t="0" r="0" b="0"/>
            <wp:docPr id="891316048" name="Picture 891316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est_pass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03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1AC5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2. Таблица граничных значений пароля</w:t>
      </w:r>
    </w:p>
    <w:p w14:paraId="5810F45C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1B61A582" wp14:editId="0C172A6C">
            <wp:extent cx="4320000" cy="1537920"/>
            <wp:effectExtent l="0" t="0" r="0" b="0"/>
            <wp:docPr id="891316049" name="Picture 891316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482A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3. Результат: все граничные случаи</w:t>
      </w:r>
    </w:p>
    <w:p w14:paraId="1D8C2576" w14:textId="77777777" w:rsidR="00155BA3" w:rsidRDefault="007A0273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Таблица решений: статусы заявки</w:t>
      </w:r>
    </w:p>
    <w:p w14:paraId="2485EE2B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Смена статуса зависит от трёх условий: исходный статус, целевой статус, кто меняет (автор, администратор, чужой пользователь). Тест перебирает таблицу решений и проверяет вид ошибки: нет ошибки, 403 или 409 (рисунки 4, 5). Для подачи заявки проверены границы: 0 и 1 свободное место, старт вчера, сегодня и завтра (рисунок 6).</w:t>
      </w:r>
    </w:p>
    <w:p w14:paraId="410EBA58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FC31B91" wp14:editId="2B057B92">
            <wp:extent cx="5724000" cy="6004996"/>
            <wp:effectExtent l="0" t="0" r="0" b="0"/>
            <wp:docPr id="891316050" name="Picture 891316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est_tran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0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89D3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4. Таблица решений для смены статуса</w:t>
      </w:r>
    </w:p>
    <w:p w14:paraId="082744EA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C62471D" wp14:editId="314EEA6B">
            <wp:extent cx="4320000" cy="2214400"/>
            <wp:effectExtent l="0" t="0" r="0" b="0"/>
            <wp:docPr id="891316051" name="Picture 891316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ran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6FCA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5. Результат проверки таблицы решений</w:t>
      </w:r>
    </w:p>
    <w:p w14:paraId="314C8DB9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3B83DE44" wp14:editId="4CF2B6E9">
            <wp:extent cx="5724000" cy="3274822"/>
            <wp:effectExtent l="0" t="0" r="0" b="0"/>
            <wp:docPr id="891316052" name="Picture 891316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est_sub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2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B6EA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6. Граничные значения для подачи заявки</w:t>
      </w:r>
    </w:p>
    <w:p w14:paraId="67A71E80" w14:textId="77777777" w:rsidR="00155BA3" w:rsidRDefault="007A0273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Безопасность: JWT и проверка ролей</w:t>
      </w:r>
    </w:p>
    <w:p w14:paraId="1149F922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Тест токенов проверяет, что отвергаются подписанный чужим ключом токен, токен с алгоритмом HS512 вместо HS256, токен с alg: none, неизвестная роль, нечисловой sub и истёкший токен (рисунок 7). Тест Guard перебирает сочетания заголовка и роли маршрута: без заголовка, не Bearer, испорченный токен, USER на маршруте администратора и т. д. (рисунок 8).</w:t>
      </w:r>
    </w:p>
    <w:p w14:paraId="5DE73EA7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65FEB2E" wp14:editId="78CDF1B7">
            <wp:extent cx="5724000" cy="3821058"/>
            <wp:effectExtent l="0" t="0" r="0" b="0"/>
            <wp:docPr id="891316053" name="Picture 891316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est_toke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82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7A71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7. Поддельные токены</w:t>
      </w:r>
    </w:p>
    <w:p w14:paraId="4F74F87F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0FBEE78E" wp14:editId="29C5DF9F">
            <wp:extent cx="5724000" cy="3930480"/>
            <wp:effectExtent l="0" t="0" r="0" b="0"/>
            <wp:docPr id="891316054" name="Picture 891316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est_gu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3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09DC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8. Проверка ролей: заголовок × маршрут → код ответа</w:t>
      </w:r>
    </w:p>
    <w:p w14:paraId="797D2212" w14:textId="77777777" w:rsidR="00155BA3" w:rsidRDefault="007A0273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Сервисы с подделками хранилищ</w:t>
      </w:r>
    </w:p>
    <w:p w14:paraId="509114FC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Сервисы зависят от интерфейсов хранилищ (Store), поэтому в unit-тестах их заменяют простые подделки в памяти (рисунок 9). Так проверяется логика сервиса без БД: например, кэш свободных мест сбрасывается при одобрении и при отмене одобренной заявки, но не при отклонении или отмене заявки на рассмотрении, а при ошибке заявка не меняется (рисунок 10).</w:t>
      </w:r>
    </w:p>
    <w:p w14:paraId="68DED88B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2720909C" wp14:editId="27586CD7">
            <wp:extent cx="5724000" cy="3600916"/>
            <wp:effectExtent l="0" t="0" r="0" b="0"/>
            <wp:docPr id="891316055" name="Picture 891316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est_fake_st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0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33E6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9. Подделка хранилища заявок</w:t>
      </w:r>
    </w:p>
    <w:p w14:paraId="7CA1CB81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654487B" wp14:editId="6A6D3806">
            <wp:extent cx="5724000" cy="3033288"/>
            <wp:effectExtent l="0" t="0" r="0" b="0"/>
            <wp:docPr id="891316056" name="Picture 891316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est_invalid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03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029B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10. Когда сбрасывается кэш свободных мест</w:t>
      </w:r>
    </w:p>
    <w:p w14:paraId="02B5E022" w14:textId="77777777" w:rsidR="00155BA3" w:rsidRDefault="007A0273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Кэш</w:t>
      </w:r>
    </w:p>
    <w:p w14:paraId="16643A71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Кэш проверяется на miniredis — Redis в памяти процесса, который умеет «перематывать» время для проверки TTL. Проверены промах и попадание, истечение TTL, то, что ошибки не кэшируются, защита от stampede (50 одновременных промахов — один запрос к БД) и отказ Redis: ответ из БД и пауза без ожидания таймаута (рисунок 11).</w:t>
      </w:r>
    </w:p>
    <w:p w14:paraId="1E22BC79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B0B37DC" wp14:editId="786AF286">
            <wp:extent cx="5724000" cy="5430962"/>
            <wp:effectExtent l="0" t="0" r="0" b="0"/>
            <wp:docPr id="891316057" name="Picture 891316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est_cach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43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3A03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11. Тесты stampede и отказа Redis</w:t>
      </w:r>
    </w:p>
    <w:p w14:paraId="1EAF4694" w14:textId="77777777" w:rsidR="00155BA3" w:rsidRDefault="007A0273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Фронтенд</w:t>
      </w:r>
    </w:p>
    <w:p w14:paraId="45336C2A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На фронтенде Vitest проверяет кэш браузера с подменой часов (граница TTL с точностью до миллисекунды, инвалидация по префиксу), загрузку каталога с подменой HTTP-клиента (второй запрос из кэша, объединение одновременных запросов, сброс после создания, ошибки не кэшируются), матрицу доступа к страницам и отбор изменённых полей для PATCH (рисунки 12–14).</w:t>
      </w:r>
    </w:p>
    <w:p w14:paraId="60C95D46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9E6E568" wp14:editId="69FBA1D1">
            <wp:extent cx="5724000" cy="4038022"/>
            <wp:effectExtent l="0" t="0" r="0" b="0"/>
            <wp:docPr id="891316058" name="Picture 891316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vitest_cach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03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345A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12. Тест кэша браузера с подменой часов</w:t>
      </w:r>
    </w:p>
    <w:p w14:paraId="77412613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57BC35D" wp14:editId="2802AAF7">
            <wp:extent cx="5724000" cy="4475127"/>
            <wp:effectExtent l="0" t="0" r="0" b="0"/>
            <wp:docPr id="891316059" name="Picture 891316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vitest_ap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47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AEC0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13. Тест загрузки каталога с подменой HTTP-клиента</w:t>
      </w:r>
    </w:p>
    <w:p w14:paraId="6062BB5D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09659A07" wp14:editId="19D2BF49">
            <wp:extent cx="5724000" cy="1760448"/>
            <wp:effectExtent l="0" t="0" r="0" b="0"/>
            <wp:docPr id="891316060" name="Picture 891316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vite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7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C0CB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14. Результат Vitest: 14 тестов</w:t>
      </w:r>
    </w:p>
    <w:p w14:paraId="0582F5B4" w14:textId="77777777" w:rsidR="00155BA3" w:rsidRDefault="007A0273">
      <w:pPr>
        <w:pStyle w:val="1"/>
        <w:pageBreakBefore/>
        <w:spacing w:before="0" w:after="240" w:line="360" w:lineRule="auto"/>
        <w:jc w:val="center"/>
      </w:pPr>
      <w:bookmarkStart w:id="4" w:name="_Toc243506431"/>
      <w:r>
        <w:rPr>
          <w:rFonts w:ascii="Times New Roman" w:eastAsia="Times New Roman" w:hAnsi="Times New Roman" w:cs="Times New Roman"/>
          <w:b/>
          <w:color w:val="000000"/>
        </w:rPr>
        <w:lastRenderedPageBreak/>
        <w:t>Integration-тестирование</w:t>
      </w:r>
      <w:bookmarkEnd w:id="4"/>
    </w:p>
    <w:p w14:paraId="0C18B896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Integration-тесты проверяют приложение целиком: настоящий HTTP-обработчик, тот же, что в production (пакет internal/app), PostgreSQL и Redis. По заданию основную БД использовать запрещено, поэтому выбран вариант «контейнер с БД». Перед тестами testcontainers запускает отдельные контейнеры PostgreSQL 17 и Redis 7.4 на случайных портах, применяет миграции и после тестов удаляет контейнеры (рисунки 15, 16). Перед каждым тестом таблицы очищаются, и тест не зависит от порядка запуска (рисунок 17).</w:t>
      </w:r>
    </w:p>
    <w:p w14:paraId="2B6DFCD4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45010499" wp14:editId="531A3A72">
            <wp:extent cx="5724000" cy="3819469"/>
            <wp:effectExtent l="0" t="0" r="0" b="0"/>
            <wp:docPr id="891316061" name="Picture 891316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t_ma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81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1C8B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15. Запуск PostgreSQL и Redis в контейнерах для тестов</w:t>
      </w:r>
    </w:p>
    <w:p w14:paraId="6818DDEE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0411197" wp14:editId="4B4C9017">
            <wp:extent cx="5724000" cy="1291569"/>
            <wp:effectExtent l="0" t="0" r="0" b="0"/>
            <wp:docPr id="891316062" name="Picture 891316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docker_p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29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E0B5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16. Тестовые контейнеры работают отдельно от БД приложения sportreg-db-1</w:t>
      </w:r>
    </w:p>
    <w:p w14:paraId="2BE75327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5340B213" wp14:editId="73FC5612">
            <wp:extent cx="4680000" cy="1693309"/>
            <wp:effectExtent l="0" t="0" r="0" b="0"/>
            <wp:docPr id="891316063" name="Picture 891316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t_res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9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B903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17. Очистка состояния перед каждым тестом</w:t>
      </w:r>
    </w:p>
    <w:p w14:paraId="605F8A9E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 каждой группе есть позитивный и негативный сценарии. В негативных после ошибки прямым SQL-запросом проверяется, что данные в БД не изменились: невалидное соревнование не сохранено, лимит не уменьшен, соревнование с активной заявкой не удалено (рисунок 18).</w:t>
      </w:r>
    </w:p>
    <w:p w14:paraId="4C55CA21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27EE235" wp14:editId="48B8D3DC">
            <wp:extent cx="5724000" cy="3819469"/>
            <wp:effectExtent l="0" t="0" r="0" b="0"/>
            <wp:docPr id="891316064" name="Picture 891316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t_negati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81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4210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18. Негативные сценарии с проверкой состояния БД</w:t>
      </w:r>
    </w:p>
    <w:p w14:paraId="134B0CC6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Самый важный integration-тест — гонка за места: шесть заявок на два места одобряются одновременно, и одобрений должно быть ровно два (рисунок 19). Это поведение обеспечивает блокировка строки соревнования в PostgreSQL (SELECT … FOR UPDATE), а подделка хранилища в unit-тесте такую ошибку не обнаружила бы.</w:t>
      </w:r>
    </w:p>
    <w:p w14:paraId="4135BACE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5A47922" wp14:editId="41C801DE">
            <wp:extent cx="5724000" cy="4475127"/>
            <wp:effectExtent l="0" t="0" r="0" b="0"/>
            <wp:docPr id="891316065" name="Picture 891316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t_concurr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47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577D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19. Одновременные одобрения не превышают лимит мест</w:t>
      </w:r>
    </w:p>
    <w:p w14:paraId="1CC52A68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Права доступа проверяются матрицей «маршрут × роль» на настоящем роутере (рисунок 20): если новый маршрут забыли защитить, тест упадёт. Законченный пользовательский сценарий «успешная заявка» проходит все шаги через API (рисунок 21).</w:t>
      </w:r>
    </w:p>
    <w:p w14:paraId="52F8A302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0FC6682" wp14:editId="5DF5604B">
            <wp:extent cx="5724000" cy="4367585"/>
            <wp:effectExtent l="0" t="0" r="0" b="0"/>
            <wp:docPr id="891316066" name="Picture 891316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t_acc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3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6BA7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20. Матрица доступа на настоящем роутере</w:t>
      </w:r>
    </w:p>
    <w:p w14:paraId="3738BD09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7BF9A2" wp14:editId="14249445">
            <wp:extent cx="5724000" cy="4475530"/>
            <wp:effectExtent l="0" t="0" r="0" b="0"/>
            <wp:docPr id="891316067" name="Picture 891316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t_scenari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4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D42B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21. Сценарий «успешная заявка»</w:t>
      </w:r>
    </w:p>
    <w:p w14:paraId="4BB03D8D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Результат запуска — 15 тестовых функций и 22 проверки за 16 секунд, включая запуск контейнеров (рисунок 22).</w:t>
      </w:r>
    </w:p>
    <w:p w14:paraId="43363273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A58DB6E" wp14:editId="1DE6E5ED">
            <wp:extent cx="5724000" cy="3720600"/>
            <wp:effectExtent l="0" t="0" r="0" b="0"/>
            <wp:docPr id="891316068" name="Picture 891316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integr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72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32A8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22. Integration-тесты</w:t>
      </w:r>
    </w:p>
    <w:p w14:paraId="00B61873" w14:textId="77777777" w:rsidR="00155BA3" w:rsidRDefault="007A0273">
      <w:pPr>
        <w:pStyle w:val="1"/>
        <w:pageBreakBefore/>
        <w:spacing w:before="0" w:after="240" w:line="360" w:lineRule="auto"/>
        <w:jc w:val="center"/>
      </w:pPr>
      <w:bookmarkStart w:id="5" w:name="_Toc243506432"/>
      <w:r>
        <w:rPr>
          <w:rFonts w:ascii="Times New Roman" w:eastAsia="Times New Roman" w:hAnsi="Times New Roman" w:cs="Times New Roman"/>
          <w:b/>
          <w:color w:val="000000"/>
        </w:rPr>
        <w:lastRenderedPageBreak/>
        <w:t>Группировка тестов</w:t>
      </w:r>
      <w:bookmarkEnd w:id="5"/>
    </w:p>
    <w:p w14:paraId="64D496D8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Тесты разделены на группы тремя способами. Unit и integration разделены расположением и build-тегом: integration-тесты лежат в tests/integration с тегом integration, поэтому обычный go test их не запускает и не требует Docker. Smoke, scenario и сущности выделены префиксом имени теста (TestSmoke_, TestScenario_, TestApplications_ и т. д.), а unit-тесты сущности — пакетом. Скрипт scripts/test.sh запускает группу по имени (рисунки 23, 24).</w:t>
      </w:r>
    </w:p>
    <w:p w14:paraId="4AABB69C" w14:textId="77777777" w:rsidR="00155BA3" w:rsidRDefault="007A0273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>Таблица 5. Группы тестов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628"/>
        <w:gridCol w:w="3742"/>
      </w:tblGrid>
      <w:tr w:rsidR="00155BA3" w14:paraId="195D3AB2" w14:textId="77777777">
        <w:trPr>
          <w:jc w:val="center"/>
        </w:trPr>
        <w:tc>
          <w:tcPr>
            <w:tcW w:w="1928" w:type="dxa"/>
          </w:tcPr>
          <w:p w14:paraId="38895152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Группа</w:t>
            </w:r>
          </w:p>
        </w:tc>
        <w:tc>
          <w:tcPr>
            <w:tcW w:w="3628" w:type="dxa"/>
          </w:tcPr>
          <w:p w14:paraId="070177AE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Состав</w:t>
            </w:r>
          </w:p>
        </w:tc>
        <w:tc>
          <w:tcPr>
            <w:tcW w:w="3742" w:type="dxa"/>
          </w:tcPr>
          <w:p w14:paraId="5E590D39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Зачем и когда</w:t>
            </w:r>
          </w:p>
        </w:tc>
      </w:tr>
      <w:tr w:rsidR="00155BA3" w14:paraId="76240488" w14:textId="77777777">
        <w:trPr>
          <w:jc w:val="center"/>
        </w:trPr>
        <w:tc>
          <w:tcPr>
            <w:tcW w:w="1928" w:type="dxa"/>
          </w:tcPr>
          <w:p w14:paraId="28A1833A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unit</w:t>
            </w:r>
          </w:p>
        </w:tc>
        <w:tc>
          <w:tcPr>
            <w:tcW w:w="3628" w:type="dxa"/>
          </w:tcPr>
          <w:p w14:paraId="57340343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internal/**/*_test.go, src/**/*.test.ts</w:t>
            </w:r>
          </w:p>
        </w:tc>
        <w:tc>
          <w:tcPr>
            <w:tcW w:w="3742" w:type="dxa"/>
          </w:tcPr>
          <w:p w14:paraId="016E0E37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быстрая обратная связь при каждом изменении</w:t>
            </w:r>
          </w:p>
        </w:tc>
      </w:tr>
      <w:tr w:rsidR="00155BA3" w14:paraId="75FFC5E0" w14:textId="77777777">
        <w:trPr>
          <w:jc w:val="center"/>
        </w:trPr>
        <w:tc>
          <w:tcPr>
            <w:tcW w:w="1928" w:type="dxa"/>
          </w:tcPr>
          <w:p w14:paraId="5ECECA38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integration</w:t>
            </w:r>
          </w:p>
        </w:tc>
        <w:tc>
          <w:tcPr>
            <w:tcW w:w="3628" w:type="dxa"/>
          </w:tcPr>
          <w:p w14:paraId="3E30B29E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tests/integration</w:t>
            </w:r>
          </w:p>
        </w:tc>
        <w:tc>
          <w:tcPr>
            <w:tcW w:w="3742" w:type="dxa"/>
          </w:tcPr>
          <w:p w14:paraId="6D411CEE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взаимодействие с БД и Redis — перед слиянием</w:t>
            </w:r>
          </w:p>
        </w:tc>
      </w:tr>
      <w:tr w:rsidR="00155BA3" w14:paraId="24AA1CCC" w14:textId="77777777">
        <w:trPr>
          <w:jc w:val="center"/>
        </w:trPr>
        <w:tc>
          <w:tcPr>
            <w:tcW w:w="1928" w:type="dxa"/>
          </w:tcPr>
          <w:p w14:paraId="70572679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smoke</w:t>
            </w:r>
          </w:p>
        </w:tc>
        <w:tc>
          <w:tcPr>
            <w:tcW w:w="3628" w:type="dxa"/>
          </w:tcPr>
          <w:p w14:paraId="5A6BD2C9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TestSmoke_Health, TestSmoke_LoginAndCatalog</w:t>
            </w:r>
          </w:p>
        </w:tc>
        <w:tc>
          <w:tcPr>
            <w:tcW w:w="3742" w:type="dxa"/>
          </w:tcPr>
          <w:p w14:paraId="75825956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сервис жив после сборки и развёртывания</w:t>
            </w:r>
          </w:p>
        </w:tc>
      </w:tr>
      <w:tr w:rsidR="00155BA3" w14:paraId="7C047303" w14:textId="77777777">
        <w:trPr>
          <w:jc w:val="center"/>
        </w:trPr>
        <w:tc>
          <w:tcPr>
            <w:tcW w:w="1928" w:type="dxa"/>
          </w:tcPr>
          <w:p w14:paraId="2D1F8EF5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scenario</w:t>
            </w:r>
          </w:p>
        </w:tc>
        <w:tc>
          <w:tcPr>
            <w:tcW w:w="3628" w:type="dxa"/>
          </w:tcPr>
          <w:p w14:paraId="2EBC2678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TestScenario_SuccessfulApplication</w:t>
            </w:r>
          </w:p>
        </w:tc>
        <w:tc>
          <w:tcPr>
            <w:tcW w:w="3742" w:type="dxa"/>
          </w:tcPr>
          <w:p w14:paraId="031C9ECB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основной сценарий пользователя — перед слиянием</w:t>
            </w:r>
          </w:p>
        </w:tc>
      </w:tr>
      <w:tr w:rsidR="00155BA3" w14:paraId="41038F00" w14:textId="77777777">
        <w:trPr>
          <w:jc w:val="center"/>
        </w:trPr>
        <w:tc>
          <w:tcPr>
            <w:tcW w:w="1928" w:type="dxa"/>
          </w:tcPr>
          <w:p w14:paraId="51BD2CCF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regression</w:t>
            </w:r>
          </w:p>
        </w:tc>
        <w:tc>
          <w:tcPr>
            <w:tcW w:w="3628" w:type="dxa"/>
          </w:tcPr>
          <w:p w14:paraId="616CCF33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все unit + integration</w:t>
            </w:r>
          </w:p>
        </w:tc>
        <w:tc>
          <w:tcPr>
            <w:tcW w:w="3742" w:type="dxa"/>
          </w:tcPr>
          <w:p w14:paraId="2655B4BD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ранее работавшее не сломалось — перед сдачей и релизом</w:t>
            </w:r>
          </w:p>
        </w:tc>
      </w:tr>
      <w:tr w:rsidR="00155BA3" w14:paraId="6ECFF3D1" w14:textId="77777777">
        <w:trPr>
          <w:jc w:val="center"/>
        </w:trPr>
        <w:tc>
          <w:tcPr>
            <w:tcW w:w="1928" w:type="dxa"/>
          </w:tcPr>
          <w:p w14:paraId="4091D2C2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validation</w:t>
            </w:r>
          </w:p>
        </w:tc>
        <w:tc>
          <w:tcPr>
            <w:tcW w:w="3628" w:type="dxa"/>
          </w:tcPr>
          <w:p w14:paraId="354F3B90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Validate, CheckPassword, DecodeJSON, PathID</w:t>
            </w:r>
          </w:p>
        </w:tc>
        <w:tc>
          <w:tcPr>
            <w:tcW w:w="3742" w:type="dxa"/>
          </w:tcPr>
          <w:p w14:paraId="3BACCA0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при изменении правил входных данных</w:t>
            </w:r>
          </w:p>
        </w:tc>
      </w:tr>
      <w:tr w:rsidR="00155BA3" w14:paraId="04FF84C1" w14:textId="77777777">
        <w:trPr>
          <w:jc w:val="center"/>
        </w:trPr>
        <w:tc>
          <w:tcPr>
            <w:tcW w:w="1928" w:type="dxa"/>
          </w:tcPr>
          <w:p w14:paraId="3AC98160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access</w:t>
            </w:r>
          </w:p>
        </w:tc>
        <w:tc>
          <w:tcPr>
            <w:tcW w:w="3628" w:type="dxa"/>
          </w:tcPr>
          <w:p w14:paraId="5F7521CE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Guard, Tokens, Transition, AccessMatrix</w:t>
            </w:r>
          </w:p>
        </w:tc>
        <w:tc>
          <w:tcPr>
            <w:tcW w:w="3742" w:type="dxa"/>
          </w:tcPr>
          <w:p w14:paraId="2B9EC530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при изменении ролей, маршрутов и статусной модели</w:t>
            </w:r>
          </w:p>
        </w:tc>
      </w:tr>
      <w:tr w:rsidR="00155BA3" w14:paraId="3FFB4BCC" w14:textId="77777777">
        <w:trPr>
          <w:jc w:val="center"/>
        </w:trPr>
        <w:tc>
          <w:tcPr>
            <w:tcW w:w="1928" w:type="dxa"/>
          </w:tcPr>
          <w:p w14:paraId="59948A12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auth, competitions, applications, cache</w:t>
            </w:r>
          </w:p>
        </w:tc>
        <w:tc>
          <w:tcPr>
            <w:tcW w:w="3628" w:type="dxa"/>
          </w:tcPr>
          <w:p w14:paraId="3281C9F4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unit-тесты пакета + integration-тесты с префиксом</w:t>
            </w:r>
          </w:p>
        </w:tc>
        <w:tc>
          <w:tcPr>
            <w:tcW w:w="3742" w:type="dxa"/>
          </w:tcPr>
          <w:p w14:paraId="382D6152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работа над одной сущностью</w:t>
            </w:r>
          </w:p>
        </w:tc>
      </w:tr>
    </w:tbl>
    <w:p w14:paraId="2697B61D" w14:textId="77777777" w:rsidR="00155BA3" w:rsidRDefault="00155BA3">
      <w:pPr>
        <w:spacing w:after="0" w:line="360" w:lineRule="auto"/>
        <w:jc w:val="both"/>
      </w:pPr>
    </w:p>
    <w:p w14:paraId="25324AAE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E0F7C34" wp14:editId="731CBF30">
            <wp:extent cx="5724000" cy="4149033"/>
            <wp:effectExtent l="0" t="0" r="0" b="0"/>
            <wp:docPr id="891316069" name="Picture 891316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est_s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14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CE61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23. Скрипт запуска по группам</w:t>
      </w:r>
    </w:p>
    <w:p w14:paraId="4A65188F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30DF8EA6" wp14:editId="0B7033AD">
            <wp:extent cx="4320000" cy="1507200"/>
            <wp:effectExtent l="0" t="0" r="0" b="0"/>
            <wp:docPr id="891316070" name="Picture 891316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group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FE11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24. Запуск групп smoke, scenario и applications</w:t>
      </w:r>
    </w:p>
    <w:p w14:paraId="00FE9D09" w14:textId="77777777" w:rsidR="00155BA3" w:rsidRDefault="007A0273">
      <w:pPr>
        <w:pStyle w:val="1"/>
        <w:pageBreakBefore/>
        <w:spacing w:before="0" w:after="240" w:line="360" w:lineRule="auto"/>
        <w:jc w:val="center"/>
      </w:pPr>
      <w:bookmarkStart w:id="6" w:name="_Toc243506433"/>
      <w:r>
        <w:rPr>
          <w:rFonts w:ascii="Times New Roman" w:eastAsia="Times New Roman" w:hAnsi="Times New Roman" w:cs="Times New Roman"/>
          <w:b/>
          <w:color w:val="000000"/>
        </w:rPr>
        <w:lastRenderedPageBreak/>
        <w:t>Какие ошибки находят тесты</w:t>
      </w:r>
      <w:bookmarkEnd w:id="6"/>
    </w:p>
    <w:p w14:paraId="42DB00FE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Чтобы убедиться, что тесты действительно ловят ошибки, а не просто проходят, проведена мутационная проверка. В код по очереди вносилась правдоподобная ошибка, после чего запускались тесты (рисунок 25). Каждая из шести ошибок обнаружена.</w:t>
      </w:r>
    </w:p>
    <w:p w14:paraId="66C1D5E2" w14:textId="77777777" w:rsidR="00155BA3" w:rsidRDefault="007A0273">
      <w:pPr>
        <w:keepNext/>
        <w:spacing w:after="0" w:line="360" w:lineRule="auto"/>
      </w:pPr>
      <w:r>
        <w:rPr>
          <w:rFonts w:ascii="Times New Roman" w:eastAsia="Times New Roman" w:hAnsi="Times New Roman" w:cs="Times New Roman"/>
          <w:sz w:val="28"/>
        </w:rPr>
        <w:t>Таблица 6. Мутационная проверка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948"/>
        <w:gridCol w:w="3515"/>
      </w:tblGrid>
      <w:tr w:rsidR="00155BA3" w14:paraId="0EEEE4C5" w14:textId="77777777">
        <w:trPr>
          <w:jc w:val="center"/>
        </w:trPr>
        <w:tc>
          <w:tcPr>
            <w:tcW w:w="2835" w:type="dxa"/>
          </w:tcPr>
          <w:p w14:paraId="35371A97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Внесённая ошибка</w:t>
            </w:r>
          </w:p>
        </w:tc>
        <w:tc>
          <w:tcPr>
            <w:tcW w:w="2948" w:type="dxa"/>
          </w:tcPr>
          <w:p w14:paraId="1E03E461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Последствие в работе</w:t>
            </w:r>
          </w:p>
        </w:tc>
        <w:tc>
          <w:tcPr>
            <w:tcW w:w="3515" w:type="dxa"/>
          </w:tcPr>
          <w:p w14:paraId="165D28B2" w14:textId="77777777" w:rsidR="00155BA3" w:rsidRDefault="007A02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Какой тест упал</w:t>
            </w:r>
          </w:p>
        </w:tc>
      </w:tr>
      <w:tr w:rsidR="00155BA3" w14:paraId="3D00748F" w14:textId="77777777">
        <w:trPr>
          <w:jc w:val="center"/>
        </w:trPr>
        <w:tc>
          <w:tcPr>
            <w:tcW w:w="2835" w:type="dxa"/>
          </w:tcPr>
          <w:p w14:paraId="7DCB2491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минимальная длина пароля 7</w:t>
            </w:r>
          </w:p>
        </w:tc>
        <w:tc>
          <w:tcPr>
            <w:tcW w:w="2948" w:type="dxa"/>
          </w:tcPr>
          <w:p w14:paraId="7546C80F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слабые пароли</w:t>
            </w:r>
          </w:p>
        </w:tc>
        <w:tc>
          <w:tcPr>
            <w:tcW w:w="3515" w:type="dxa"/>
          </w:tcPr>
          <w:p w14:paraId="3775CB2E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TestCheckPassword (граница 7 символов)</w:t>
            </w:r>
          </w:p>
        </w:tc>
      </w:tr>
      <w:tr w:rsidR="00155BA3" w14:paraId="34F99588" w14:textId="77777777">
        <w:trPr>
          <w:jc w:val="center"/>
        </w:trPr>
        <w:tc>
          <w:tcPr>
            <w:tcW w:w="2835" w:type="dxa"/>
          </w:tcPr>
          <w:p w14:paraId="55846B6A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не проверяется алгоритм JWT</w:t>
            </w:r>
          </w:p>
        </w:tc>
        <w:tc>
          <w:tcPr>
            <w:tcW w:w="2948" w:type="dxa"/>
          </w:tcPr>
          <w:p w14:paraId="541996B3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принимается токен с другим алгоритмом</w:t>
            </w:r>
          </w:p>
        </w:tc>
        <w:tc>
          <w:tcPr>
            <w:tcW w:w="3515" w:type="dxa"/>
          </w:tcPr>
          <w:p w14:paraId="74B73F05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TestTokens_RejectsForged</w:t>
            </w:r>
          </w:p>
        </w:tc>
      </w:tr>
      <w:tr w:rsidR="00155BA3" w14:paraId="060E4AA4" w14:textId="77777777">
        <w:trPr>
          <w:jc w:val="center"/>
        </w:trPr>
        <w:tc>
          <w:tcPr>
            <w:tcW w:w="2835" w:type="dxa"/>
          </w:tcPr>
          <w:p w14:paraId="65EA5FD7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администратор одобряет не только заявки на рассмотрении</w:t>
            </w:r>
          </w:p>
        </w:tc>
        <w:tc>
          <w:tcPr>
            <w:tcW w:w="2948" w:type="dxa"/>
          </w:tcPr>
          <w:p w14:paraId="6B6BA859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одобрение отклонённых и отменённых заявок</w:t>
            </w:r>
          </w:p>
        </w:tc>
        <w:tc>
          <w:tcPr>
            <w:tcW w:w="3515" w:type="dxa"/>
          </w:tcPr>
          <w:p w14:paraId="1C265818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TestCheckTransition (5 строк таблицы)</w:t>
            </w:r>
          </w:p>
        </w:tc>
      </w:tr>
      <w:tr w:rsidR="00155BA3" w14:paraId="58B5531F" w14:textId="77777777">
        <w:trPr>
          <w:jc w:val="center"/>
        </w:trPr>
        <w:tc>
          <w:tcPr>
            <w:tcW w:w="2835" w:type="dxa"/>
          </w:tcPr>
          <w:p w14:paraId="6D5238B6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кэш не сбрасывается при отмене одобренной заявки</w:t>
            </w:r>
          </w:p>
        </w:tc>
        <w:tc>
          <w:tcPr>
            <w:tcW w:w="2948" w:type="dxa"/>
          </w:tcPr>
          <w:p w14:paraId="065694B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устаревшие свободные места</w:t>
            </w:r>
          </w:p>
        </w:tc>
        <w:tc>
          <w:tcPr>
            <w:tcW w:w="3515" w:type="dxa"/>
          </w:tcPr>
          <w:p w14:paraId="42949217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TestService_ChangeStatus_InvalidatesFreePlaces</w:t>
            </w:r>
          </w:p>
        </w:tc>
      </w:tr>
      <w:tr w:rsidR="00155BA3" w14:paraId="018B4D78" w14:textId="77777777">
        <w:trPr>
          <w:jc w:val="center"/>
        </w:trPr>
        <w:tc>
          <w:tcPr>
            <w:tcW w:w="2835" w:type="dxa"/>
          </w:tcPr>
          <w:p w14:paraId="3F42B323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ключ кэша списков зависит от регистра</w:t>
            </w:r>
          </w:p>
        </w:tc>
        <w:tc>
          <w:tcPr>
            <w:tcW w:w="2948" w:type="dxa"/>
          </w:tcPr>
          <w:p w14:paraId="7CDF2E9C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низкая доля попаданий</w:t>
            </w:r>
          </w:p>
        </w:tc>
        <w:tc>
          <w:tcPr>
            <w:tcW w:w="3515" w:type="dxa"/>
          </w:tcPr>
          <w:p w14:paraId="190C2244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TestListKey_Normalized</w:t>
            </w:r>
          </w:p>
        </w:tc>
      </w:tr>
      <w:tr w:rsidR="00155BA3" w14:paraId="5FA9FFBD" w14:textId="77777777">
        <w:trPr>
          <w:jc w:val="center"/>
        </w:trPr>
        <w:tc>
          <w:tcPr>
            <w:tcW w:w="2835" w:type="dxa"/>
          </w:tcPr>
          <w:p w14:paraId="5827A200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удалена блокировка FOR UPDATE</w:t>
            </w:r>
          </w:p>
        </w:tc>
        <w:tc>
          <w:tcPr>
            <w:tcW w:w="2948" w:type="dxa"/>
          </w:tcPr>
          <w:p w14:paraId="037EB6B1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одобрено 6 заявок на 2 места</w:t>
            </w:r>
          </w:p>
        </w:tc>
        <w:tc>
          <w:tcPr>
            <w:tcW w:w="3515" w:type="dxa"/>
          </w:tcPr>
          <w:p w14:paraId="2F335754" w14:textId="77777777" w:rsidR="00155BA3" w:rsidRDefault="007A0273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TestApplications_ConcurrentApprovalsDoNotExceedCapacity (3 запуска из 3)</w:t>
            </w:r>
          </w:p>
        </w:tc>
      </w:tr>
    </w:tbl>
    <w:p w14:paraId="17C4E7C7" w14:textId="77777777" w:rsidR="00155BA3" w:rsidRDefault="00155BA3">
      <w:pPr>
        <w:spacing w:after="0" w:line="360" w:lineRule="auto"/>
        <w:jc w:val="both"/>
      </w:pPr>
    </w:p>
    <w:p w14:paraId="77FC8944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6A7B1E41" wp14:editId="10449C7A">
            <wp:extent cx="5724000" cy="3231858"/>
            <wp:effectExtent l="0" t="0" r="0" b="0"/>
            <wp:docPr id="891316071" name="Picture 89131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mutatio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2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FCF3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25. Мутационная проверка unit-тестов</w:t>
      </w:r>
    </w:p>
    <w:p w14:paraId="4236CADF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333A746" wp14:editId="5FA4EFAF">
            <wp:extent cx="5724000" cy="1399200"/>
            <wp:effectExtent l="0" t="0" r="0" b="0"/>
            <wp:docPr id="891316072" name="Picture 891316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mutation_lock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3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A99F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26. Без блокировки строки integration-тест падает в каждом запуске</w:t>
      </w:r>
    </w:p>
    <w:p w14:paraId="7FA52614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Кроме того, при подготовке тестов и проверке предыдущих работ найдены и исправлены реальные ошибки: ответ 500 на параметр не в UTF-8 (лаба 1), разное время ответа на неверный email и неверный пароль (лаба 2), многосекундное ожидание при отказе Redis и двойной запрос каталога (лаба 3).</w:t>
      </w:r>
    </w:p>
    <w:p w14:paraId="7DB2CDFD" w14:textId="77777777" w:rsidR="00155BA3" w:rsidRDefault="007A0273">
      <w:pPr>
        <w:pStyle w:val="1"/>
        <w:pageBreakBefore/>
        <w:spacing w:before="0" w:after="240" w:line="360" w:lineRule="auto"/>
        <w:jc w:val="center"/>
      </w:pPr>
      <w:bookmarkStart w:id="7" w:name="_Toc243506434"/>
      <w:r>
        <w:rPr>
          <w:rFonts w:ascii="Times New Roman" w:eastAsia="Times New Roman" w:hAnsi="Times New Roman" w:cs="Times New Roman"/>
          <w:b/>
          <w:color w:val="000000"/>
        </w:rPr>
        <w:lastRenderedPageBreak/>
        <w:t>Покрытие кода</w:t>
      </w:r>
      <w:bookmarkEnd w:id="7"/>
    </w:p>
    <w:p w14:paraId="4F956582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Покрытие измеряется для информации (рисунок 27). Unit-тесты покрывают 27–84% пакетов: правила, валидация и кэш покрыты хорошо, а репозитории и HTTP-обработчики — нет, это задача integration-тестов. Integration-тесты вместе покрывают 75,9% кода пакетов internal. Как сказано в лекции, покрытие показывает, какой код выполнялся, но не показывает, что важные сценарии проверены правильно: поэтому качество тестов подтверждено мутационной проверкой, а не процентом покрытия.</w:t>
      </w:r>
    </w:p>
    <w:p w14:paraId="31641D25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558C02CF" wp14:editId="7754B129">
            <wp:extent cx="5724000" cy="1197637"/>
            <wp:effectExtent l="0" t="0" r="0" b="0"/>
            <wp:docPr id="891316073" name="Picture 891316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cover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19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E403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27. Покрытие unit- и integration-тестами</w:t>
      </w:r>
    </w:p>
    <w:p w14:paraId="7E3E438B" w14:textId="77777777" w:rsidR="00155BA3" w:rsidRDefault="007A0273">
      <w:pPr>
        <w:pStyle w:val="1"/>
        <w:pageBreakBefore/>
        <w:spacing w:before="0" w:after="240" w:line="360" w:lineRule="auto"/>
        <w:jc w:val="center"/>
      </w:pPr>
      <w:bookmarkStart w:id="8" w:name="_Toc243506435"/>
      <w:r>
        <w:rPr>
          <w:rFonts w:ascii="Times New Roman" w:eastAsia="Times New Roman" w:hAnsi="Times New Roman" w:cs="Times New Roman"/>
          <w:b/>
          <w:color w:val="000000"/>
        </w:rPr>
        <w:lastRenderedPageBreak/>
        <w:t>Автоматический запуск в CI</w:t>
      </w:r>
      <w:bookmarkEnd w:id="8"/>
    </w:p>
    <w:p w14:paraId="35B22063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Тесты запускаются автоматически в GitHub Actions на каждый push и pull request (рисунок 28): для бэкенда — golangci-lint, unit- и integration-тесты (Docker на раннере есть, testcontainers поднимает PostgreSQL и Redis), для фронтенда — линтер, форматирование, типы, knip, Vitest и сборка. Результат запуска в репозитории — на рисунках 29 и 30. Первый запуск упал на npm ci у фронтенда: lock-файл, созданный в Windows, не содержал необязательных пакетов для Linux. Теперь lock-файл обновляется в Linux-контейнере, </w:t>
      </w:r>
      <w:r>
        <w:rPr>
          <w:rFonts w:ascii="Times New Roman" w:eastAsia="Times New Roman" w:hAnsi="Times New Roman" w:cs="Times New Roman"/>
          <w:sz w:val="28"/>
        </w:rPr>
        <w:t>и CI проходит.</w:t>
      </w:r>
    </w:p>
    <w:p w14:paraId="0D91373B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1D7CAA" wp14:editId="11444886">
            <wp:extent cx="5724000" cy="5678902"/>
            <wp:effectExtent l="0" t="0" r="0" b="0"/>
            <wp:docPr id="891316074" name="Picture 891316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ci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67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8DEE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28. Конфигурация CI</w:t>
      </w:r>
    </w:p>
    <w:p w14:paraId="0B519F7B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039EEA17" wp14:editId="02872AAF">
            <wp:extent cx="5724000" cy="2085171"/>
            <wp:effectExtent l="0" t="0" r="0" b="0"/>
            <wp:docPr id="891316075" name="Picture 891316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_ru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08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F81D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29. Успешный запуск CI в GitHub Actions</w:t>
      </w:r>
    </w:p>
    <w:p w14:paraId="5DBE66D8" w14:textId="77777777" w:rsidR="00155BA3" w:rsidRDefault="007A0273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67D2324" wp14:editId="59B9CBF5">
            <wp:extent cx="5724000" cy="2821114"/>
            <wp:effectExtent l="0" t="0" r="0" b="0"/>
            <wp:docPr id="891316076" name="Picture 891316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_jo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82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6567" w14:textId="77777777" w:rsidR="00155BA3" w:rsidRDefault="007A0273">
      <w:pPr>
        <w:pStyle w:val="aa"/>
        <w:spacing w:line="360" w:lineRule="auto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Рисунок 30. Шаги задания backend: линтер, unit- и integration-тесты</w:t>
      </w:r>
    </w:p>
    <w:p w14:paraId="7B4B00B3" w14:textId="77777777" w:rsidR="00155BA3" w:rsidRDefault="007A0273">
      <w:pPr>
        <w:pStyle w:val="1"/>
        <w:pageBreakBefore/>
        <w:spacing w:before="0" w:after="240" w:line="360" w:lineRule="auto"/>
        <w:jc w:val="center"/>
      </w:pPr>
      <w:bookmarkStart w:id="9" w:name="_Toc243506436"/>
      <w:r>
        <w:rPr>
          <w:rFonts w:ascii="Times New Roman" w:eastAsia="Times New Roman" w:hAnsi="Times New Roman" w:cs="Times New Roman"/>
          <w:b/>
          <w:color w:val="000000"/>
        </w:rPr>
        <w:lastRenderedPageBreak/>
        <w:t>Заключение</w:t>
      </w:r>
      <w:bookmarkEnd w:id="9"/>
    </w:p>
    <w:p w14:paraId="0766BC9B" w14:textId="77777777" w:rsidR="00155BA3" w:rsidRDefault="007A0273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 ходе лабораторной работы для системы SportReg реализовано автоматизированное тестирование.</w:t>
      </w:r>
    </w:p>
    <w:p w14:paraId="0B5E373E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тестируемый функционал выбран по важности: заявки (лимит мест, статусы, гонка одобрений), права доступа, аутентификация, целостность данных соревнований, кэш;</w:t>
      </w:r>
    </w:p>
    <w:p w14:paraId="3879EA17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составлен план тестового покрытия всего приложения с приоритетами, видами тестов, частотой запуска и перечнем непокрытого (docs/test-plan.md);</w:t>
      </w:r>
    </w:p>
    <w:p w14:paraId="38164069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unit-тесты (134 проверки на бэкенде, 14 на фронтенде) проверяют валидные и невалидные данные, граничные значения, таблицы решений и ошибки;</w:t>
      </w:r>
    </w:p>
    <w:p w14:paraId="48B1BDA2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integration-тесты (22 проверки) работают с PostgreSQL и Redis в отдельных контейнерах, не затрагивая основную БД, и содержат позитивные и негативные сценарии, проверку гонки и законченный сценарий «успешная заявка»;</w:t>
      </w:r>
    </w:p>
    <w:p w14:paraId="65C4C03F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тесты разделены на группы unit, integration, smoke, scenario, regression, validation, access и группы сущностей с единым скриптом запуска;</w:t>
      </w:r>
    </w:p>
    <w:p w14:paraId="48102D44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мутационная проверка показала, что тесты обнаруживают каждую из шести внесённых ошибок;</w:t>
      </w:r>
    </w:p>
    <w:p w14:paraId="2FA577A0" w14:textId="77777777" w:rsidR="00155BA3" w:rsidRDefault="007A0273">
      <w:pPr>
        <w:pStyle w:val="a9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eastAsia="Times New Roman" w:hAnsi="Times New Roman" w:cs="Times New Roman"/>
          <w:sz w:val="28"/>
        </w:rPr>
        <w:t>все проверки запускаются в CI на каждый push.</w:t>
      </w:r>
    </w:p>
    <w:sectPr w:rsidR="00155BA3" w:rsidSect="00691E54">
      <w:footerReference w:type="default" r:id="rId38"/>
      <w:footerReference w:type="first" r:id="rId3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66D7E" w14:textId="77777777" w:rsidR="007A0273" w:rsidRDefault="007A0273" w:rsidP="00691E54">
      <w:pPr>
        <w:spacing w:after="0" w:line="240" w:lineRule="auto"/>
      </w:pPr>
      <w:r>
        <w:separator/>
      </w:r>
    </w:p>
  </w:endnote>
  <w:endnote w:type="continuationSeparator" w:id="0">
    <w:p w14:paraId="3F752427" w14:textId="77777777" w:rsidR="007A0273" w:rsidRDefault="007A0273" w:rsidP="00691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58408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A377C09" w14:textId="77777777" w:rsidR="00691E54" w:rsidRPr="00854E57" w:rsidRDefault="00691E54">
        <w:pPr>
          <w:pStyle w:val="a5"/>
          <w:jc w:val="center"/>
          <w:rPr>
            <w:rFonts w:ascii="Times New Roman" w:hAnsi="Times New Roman" w:cs="Times New Roman"/>
          </w:rPr>
        </w:pPr>
        <w:r w:rsidRPr="00854E57">
          <w:rPr>
            <w:rFonts w:ascii="Times New Roman" w:hAnsi="Times New Roman" w:cs="Times New Roman"/>
          </w:rPr>
          <w:fldChar w:fldCharType="begin"/>
        </w:r>
        <w:r w:rsidRPr="00854E57">
          <w:rPr>
            <w:rFonts w:ascii="Times New Roman" w:hAnsi="Times New Roman" w:cs="Times New Roman"/>
          </w:rPr>
          <w:instrText>PAGE   \* MERGEFORMAT</w:instrText>
        </w:r>
        <w:r w:rsidRPr="00854E57">
          <w:rPr>
            <w:rFonts w:ascii="Times New Roman" w:hAnsi="Times New Roman" w:cs="Times New Roman"/>
          </w:rPr>
          <w:fldChar w:fldCharType="separate"/>
        </w:r>
        <w:r w:rsidRPr="00854E57">
          <w:rPr>
            <w:rFonts w:ascii="Times New Roman" w:hAnsi="Times New Roman" w:cs="Times New Roman"/>
          </w:rPr>
          <w:t>2</w:t>
        </w:r>
        <w:r w:rsidRPr="00854E57">
          <w:rPr>
            <w:rFonts w:ascii="Times New Roman" w:hAnsi="Times New Roman" w:cs="Times New Roman"/>
          </w:rPr>
          <w:fldChar w:fldCharType="end"/>
        </w:r>
      </w:p>
    </w:sdtContent>
  </w:sdt>
  <w:p w14:paraId="6D9E6731" w14:textId="77777777" w:rsidR="00691E54" w:rsidRDefault="00691E5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71170" w14:textId="77777777" w:rsidR="00691E54" w:rsidRPr="00691E54" w:rsidRDefault="00691E54" w:rsidP="00691E54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691E54">
      <w:rPr>
        <w:rFonts w:ascii="Times New Roman" w:hAnsi="Times New Roman" w:cs="Times New Roman"/>
        <w:sz w:val="28"/>
        <w:szCs w:val="28"/>
      </w:rPr>
      <w:t>Норильск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6A3D" w14:textId="77777777" w:rsidR="007A0273" w:rsidRDefault="007A0273" w:rsidP="00691E54">
      <w:pPr>
        <w:spacing w:after="0" w:line="240" w:lineRule="auto"/>
      </w:pPr>
      <w:r>
        <w:separator/>
      </w:r>
    </w:p>
  </w:footnote>
  <w:footnote w:type="continuationSeparator" w:id="0">
    <w:p w14:paraId="624BEF66" w14:textId="77777777" w:rsidR="007A0273" w:rsidRDefault="007A0273" w:rsidP="00691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02D"/>
    <w:multiLevelType w:val="hybridMultilevel"/>
    <w:tmpl w:val="93583B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CA00AF"/>
    <w:multiLevelType w:val="hybridMultilevel"/>
    <w:tmpl w:val="06FAE4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0B70C5"/>
    <w:multiLevelType w:val="hybridMultilevel"/>
    <w:tmpl w:val="83D6506E"/>
    <w:lvl w:ilvl="0" w:tplc="17E403C0">
      <w:start w:val="1"/>
      <w:numFmt w:val="decimal"/>
      <w:lvlText w:val="%1."/>
      <w:lvlJc w:val="left"/>
      <w:pPr>
        <w:ind w:left="142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58C741F"/>
    <w:multiLevelType w:val="hybridMultilevel"/>
    <w:tmpl w:val="268419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A185E3C"/>
    <w:multiLevelType w:val="hybridMultilevel"/>
    <w:tmpl w:val="BDF4B3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1F5205D"/>
    <w:multiLevelType w:val="hybridMultilevel"/>
    <w:tmpl w:val="6BC027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368388B"/>
    <w:multiLevelType w:val="hybridMultilevel"/>
    <w:tmpl w:val="D6B0948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F87342A"/>
    <w:multiLevelType w:val="hybridMultilevel"/>
    <w:tmpl w:val="F4D67B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6E602B5"/>
    <w:multiLevelType w:val="hybridMultilevel"/>
    <w:tmpl w:val="0D5A710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F7C6CF8"/>
    <w:multiLevelType w:val="hybridMultilevel"/>
    <w:tmpl w:val="72DA6E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0FB3C87"/>
    <w:multiLevelType w:val="hybridMultilevel"/>
    <w:tmpl w:val="8E664C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8CB1435"/>
    <w:multiLevelType w:val="hybridMultilevel"/>
    <w:tmpl w:val="D2B4DB5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CA6780A"/>
    <w:multiLevelType w:val="hybridMultilevel"/>
    <w:tmpl w:val="F5182F9E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2903C88"/>
    <w:multiLevelType w:val="hybridMultilevel"/>
    <w:tmpl w:val="E384E7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76101344">
    <w:abstractNumId w:val="3"/>
  </w:num>
  <w:num w:numId="2" w16cid:durableId="346442720">
    <w:abstractNumId w:val="0"/>
  </w:num>
  <w:num w:numId="3" w16cid:durableId="1324041465">
    <w:abstractNumId w:val="12"/>
  </w:num>
  <w:num w:numId="4" w16cid:durableId="657271924">
    <w:abstractNumId w:val="4"/>
  </w:num>
  <w:num w:numId="5" w16cid:durableId="826432577">
    <w:abstractNumId w:val="1"/>
  </w:num>
  <w:num w:numId="6" w16cid:durableId="482508108">
    <w:abstractNumId w:val="7"/>
  </w:num>
  <w:num w:numId="7" w16cid:durableId="597257643">
    <w:abstractNumId w:val="10"/>
  </w:num>
  <w:num w:numId="8" w16cid:durableId="1030301538">
    <w:abstractNumId w:val="13"/>
  </w:num>
  <w:num w:numId="9" w16cid:durableId="150801322">
    <w:abstractNumId w:val="6"/>
  </w:num>
  <w:num w:numId="10" w16cid:durableId="564997125">
    <w:abstractNumId w:val="5"/>
  </w:num>
  <w:num w:numId="11" w16cid:durableId="311177582">
    <w:abstractNumId w:val="2"/>
  </w:num>
  <w:num w:numId="12" w16cid:durableId="1032996465">
    <w:abstractNumId w:val="8"/>
  </w:num>
  <w:num w:numId="13" w16cid:durableId="1096363369">
    <w:abstractNumId w:val="11"/>
  </w:num>
  <w:num w:numId="14" w16cid:durableId="14075335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87C"/>
    <w:rsid w:val="00005D74"/>
    <w:rsid w:val="00015439"/>
    <w:rsid w:val="00020CA8"/>
    <w:rsid w:val="00027C59"/>
    <w:rsid w:val="0005333D"/>
    <w:rsid w:val="00053AE5"/>
    <w:rsid w:val="00066977"/>
    <w:rsid w:val="000675C4"/>
    <w:rsid w:val="000767A5"/>
    <w:rsid w:val="000916F9"/>
    <w:rsid w:val="000929E3"/>
    <w:rsid w:val="000B089F"/>
    <w:rsid w:val="00107D78"/>
    <w:rsid w:val="00114A4F"/>
    <w:rsid w:val="00144BD4"/>
    <w:rsid w:val="00155BA3"/>
    <w:rsid w:val="001713A0"/>
    <w:rsid w:val="00172EF8"/>
    <w:rsid w:val="00180F00"/>
    <w:rsid w:val="00183E96"/>
    <w:rsid w:val="001A2D2A"/>
    <w:rsid w:val="001B41CC"/>
    <w:rsid w:val="001B5F40"/>
    <w:rsid w:val="001C087C"/>
    <w:rsid w:val="001E119C"/>
    <w:rsid w:val="001E34A6"/>
    <w:rsid w:val="001E651E"/>
    <w:rsid w:val="001F7BAD"/>
    <w:rsid w:val="002046DD"/>
    <w:rsid w:val="002067FF"/>
    <w:rsid w:val="00231666"/>
    <w:rsid w:val="002353F1"/>
    <w:rsid w:val="002436E5"/>
    <w:rsid w:val="002700DF"/>
    <w:rsid w:val="00290818"/>
    <w:rsid w:val="002915D4"/>
    <w:rsid w:val="00291C66"/>
    <w:rsid w:val="002945E7"/>
    <w:rsid w:val="002A48D3"/>
    <w:rsid w:val="002C54B4"/>
    <w:rsid w:val="003156D3"/>
    <w:rsid w:val="00320ECC"/>
    <w:rsid w:val="0033397B"/>
    <w:rsid w:val="003660A8"/>
    <w:rsid w:val="003812F1"/>
    <w:rsid w:val="00391F58"/>
    <w:rsid w:val="003967AB"/>
    <w:rsid w:val="00396C26"/>
    <w:rsid w:val="003C54A4"/>
    <w:rsid w:val="003D2316"/>
    <w:rsid w:val="003F2201"/>
    <w:rsid w:val="00432CD0"/>
    <w:rsid w:val="004354F2"/>
    <w:rsid w:val="00455C31"/>
    <w:rsid w:val="00487268"/>
    <w:rsid w:val="00487572"/>
    <w:rsid w:val="004A5DDD"/>
    <w:rsid w:val="004A61C8"/>
    <w:rsid w:val="004C005A"/>
    <w:rsid w:val="004C0FE8"/>
    <w:rsid w:val="004D4D6B"/>
    <w:rsid w:val="004D766A"/>
    <w:rsid w:val="0050417B"/>
    <w:rsid w:val="005048D2"/>
    <w:rsid w:val="00514E6F"/>
    <w:rsid w:val="0054553D"/>
    <w:rsid w:val="005A59A0"/>
    <w:rsid w:val="005C0389"/>
    <w:rsid w:val="005D0231"/>
    <w:rsid w:val="00604379"/>
    <w:rsid w:val="006053FC"/>
    <w:rsid w:val="00622BA7"/>
    <w:rsid w:val="00660E28"/>
    <w:rsid w:val="00691E54"/>
    <w:rsid w:val="00696802"/>
    <w:rsid w:val="006D4DB7"/>
    <w:rsid w:val="006F7AD7"/>
    <w:rsid w:val="00701366"/>
    <w:rsid w:val="00721D48"/>
    <w:rsid w:val="007A0273"/>
    <w:rsid w:val="007B18EB"/>
    <w:rsid w:val="007C7958"/>
    <w:rsid w:val="007D52A3"/>
    <w:rsid w:val="0080657E"/>
    <w:rsid w:val="008108A6"/>
    <w:rsid w:val="00820058"/>
    <w:rsid w:val="008225E8"/>
    <w:rsid w:val="0082375D"/>
    <w:rsid w:val="00853141"/>
    <w:rsid w:val="00854E57"/>
    <w:rsid w:val="00862DFA"/>
    <w:rsid w:val="00870FE2"/>
    <w:rsid w:val="00874FAD"/>
    <w:rsid w:val="00880644"/>
    <w:rsid w:val="008A23F8"/>
    <w:rsid w:val="008E2323"/>
    <w:rsid w:val="008E285E"/>
    <w:rsid w:val="00910FB7"/>
    <w:rsid w:val="0094098D"/>
    <w:rsid w:val="00946B77"/>
    <w:rsid w:val="00947073"/>
    <w:rsid w:val="00983457"/>
    <w:rsid w:val="009913B6"/>
    <w:rsid w:val="009C5A61"/>
    <w:rsid w:val="009D1388"/>
    <w:rsid w:val="009E33C4"/>
    <w:rsid w:val="009F2A5C"/>
    <w:rsid w:val="00A1043A"/>
    <w:rsid w:val="00A20987"/>
    <w:rsid w:val="00A4713A"/>
    <w:rsid w:val="00A47D34"/>
    <w:rsid w:val="00A56BFC"/>
    <w:rsid w:val="00A618C2"/>
    <w:rsid w:val="00A73D43"/>
    <w:rsid w:val="00A86F27"/>
    <w:rsid w:val="00A9161D"/>
    <w:rsid w:val="00A9537C"/>
    <w:rsid w:val="00AC7BCD"/>
    <w:rsid w:val="00AE72A5"/>
    <w:rsid w:val="00AF0AB4"/>
    <w:rsid w:val="00B01056"/>
    <w:rsid w:val="00B22B50"/>
    <w:rsid w:val="00B322E7"/>
    <w:rsid w:val="00B37936"/>
    <w:rsid w:val="00B37C34"/>
    <w:rsid w:val="00BA1430"/>
    <w:rsid w:val="00BA259B"/>
    <w:rsid w:val="00BA5B1F"/>
    <w:rsid w:val="00BB7480"/>
    <w:rsid w:val="00BC64E5"/>
    <w:rsid w:val="00BE02ED"/>
    <w:rsid w:val="00C04D35"/>
    <w:rsid w:val="00C2535D"/>
    <w:rsid w:val="00C27743"/>
    <w:rsid w:val="00C31AA6"/>
    <w:rsid w:val="00C46F2F"/>
    <w:rsid w:val="00C47E96"/>
    <w:rsid w:val="00C5505B"/>
    <w:rsid w:val="00C56513"/>
    <w:rsid w:val="00CD4EA3"/>
    <w:rsid w:val="00CE1AC3"/>
    <w:rsid w:val="00D0411D"/>
    <w:rsid w:val="00D11B44"/>
    <w:rsid w:val="00D2380E"/>
    <w:rsid w:val="00D362D6"/>
    <w:rsid w:val="00D51E20"/>
    <w:rsid w:val="00D526AA"/>
    <w:rsid w:val="00D77835"/>
    <w:rsid w:val="00D82D12"/>
    <w:rsid w:val="00D87672"/>
    <w:rsid w:val="00D96F9E"/>
    <w:rsid w:val="00DA4292"/>
    <w:rsid w:val="00DB42B4"/>
    <w:rsid w:val="00DC2ED7"/>
    <w:rsid w:val="00DD6BC3"/>
    <w:rsid w:val="00E27D16"/>
    <w:rsid w:val="00E51D8C"/>
    <w:rsid w:val="00E60759"/>
    <w:rsid w:val="00E75EA9"/>
    <w:rsid w:val="00E8022B"/>
    <w:rsid w:val="00E86AE3"/>
    <w:rsid w:val="00E95A09"/>
    <w:rsid w:val="00E9702F"/>
    <w:rsid w:val="00EE2BA2"/>
    <w:rsid w:val="00EE3C9D"/>
    <w:rsid w:val="00EE6C73"/>
    <w:rsid w:val="00F07264"/>
    <w:rsid w:val="00F171E4"/>
    <w:rsid w:val="00F21E63"/>
    <w:rsid w:val="00F30D04"/>
    <w:rsid w:val="00F370D4"/>
    <w:rsid w:val="00F40AFE"/>
    <w:rsid w:val="00F41B76"/>
    <w:rsid w:val="00F56016"/>
    <w:rsid w:val="00F60716"/>
    <w:rsid w:val="00F63991"/>
    <w:rsid w:val="00F75736"/>
    <w:rsid w:val="00F77F96"/>
    <w:rsid w:val="00FC6869"/>
    <w:rsid w:val="00FC70A2"/>
    <w:rsid w:val="00FD3747"/>
    <w:rsid w:val="00FD3FFD"/>
    <w:rsid w:val="00FE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B55EE"/>
  <w15:chartTrackingRefBased/>
  <w15:docId w15:val="{A81F06D3-7281-4512-9B2C-B45B1710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22B"/>
  </w:style>
  <w:style w:type="paragraph" w:styleId="1">
    <w:name w:val="heading 1"/>
    <w:basedOn w:val="a"/>
    <w:next w:val="a"/>
    <w:link w:val="10"/>
    <w:uiPriority w:val="9"/>
    <w:qFormat/>
    <w:rsid w:val="00874F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6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1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1E54"/>
  </w:style>
  <w:style w:type="paragraph" w:styleId="a5">
    <w:name w:val="footer"/>
    <w:basedOn w:val="a"/>
    <w:link w:val="a6"/>
    <w:uiPriority w:val="99"/>
    <w:unhideWhenUsed/>
    <w:rsid w:val="00691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1E54"/>
  </w:style>
  <w:style w:type="character" w:customStyle="1" w:styleId="10">
    <w:name w:val="Заголовок 1 Знак"/>
    <w:basedOn w:val="a0"/>
    <w:link w:val="1"/>
    <w:uiPriority w:val="9"/>
    <w:rsid w:val="00874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74FA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74FAD"/>
    <w:pPr>
      <w:spacing w:after="100"/>
    </w:pPr>
  </w:style>
  <w:style w:type="character" w:styleId="a8">
    <w:name w:val="Hyperlink"/>
    <w:basedOn w:val="a0"/>
    <w:uiPriority w:val="99"/>
    <w:unhideWhenUsed/>
    <w:rsid w:val="00874FAD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E75EA9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FD37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D526A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25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03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485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16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3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493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031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36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90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56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68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51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335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562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24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55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64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274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00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5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095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128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21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7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46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32</Pages>
  <Words>2508</Words>
  <Characters>14302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4</dc:title>
  <dc:subject/>
  <dc:creator>Сулейманов А.Ш.</dc:creator>
  <cp:keywords/>
  <dc:description/>
  <cp:lastModifiedBy>Амир Сулейманов</cp:lastModifiedBy>
  <cp:revision>177</cp:revision>
  <dcterms:created xsi:type="dcterms:W3CDTF">2026-02-25T17:39:00Z</dcterms:created>
  <dcterms:modified xsi:type="dcterms:W3CDTF">2026-10-21T13:20:00Z</dcterms:modified>
</cp:coreProperties>
</file>