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63CC1" w14:textId="774413C6" w:rsidR="00657EE9" w:rsidRDefault="00657EE9" w:rsidP="00CF58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Datawarehousing Options</w:t>
      </w:r>
    </w:p>
    <w:p w14:paraId="5B23E359" w14:textId="1E6B00B2" w:rsidR="00657EE9" w:rsidRPr="00657EE9" w:rsidRDefault="00657EE9" w:rsidP="00CF58BE">
      <w:pPr>
        <w:spacing w:before="100" w:beforeAutospacing="1" w:after="100" w:afterAutospacing="1" w:line="240" w:lineRule="auto"/>
        <w:outlineLvl w:val="0"/>
        <w:rPr>
          <w:rFonts w:ascii="Times New Roman" w:eastAsia="Times New Roman" w:hAnsi="Times New Roman" w:cs="Times New Roman"/>
          <w:kern w:val="36"/>
          <w:u w:val="single"/>
          <w:lang w:eastAsia="en-IN"/>
          <w14:ligatures w14:val="none"/>
        </w:rPr>
      </w:pPr>
      <w:r w:rsidRPr="00657EE9">
        <w:rPr>
          <w:rFonts w:ascii="Times New Roman" w:eastAsia="Times New Roman" w:hAnsi="Times New Roman" w:cs="Times New Roman"/>
          <w:kern w:val="36"/>
          <w:u w:val="single"/>
          <w:lang w:eastAsia="en-IN"/>
          <w14:ligatures w14:val="none"/>
        </w:rPr>
        <w:t>Open Source Datawarehouse services</w:t>
      </w:r>
    </w:p>
    <w:p w14:paraId="626EF2DA" w14:textId="4F8CFF95"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Apache Doris</w:t>
      </w:r>
    </w:p>
    <w:p w14:paraId="0092B544" w14:textId="4BC7BD4F"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PostgreSQL Datawarehouse</w:t>
      </w:r>
    </w:p>
    <w:p w14:paraId="157661BD" w14:textId="6C019B27"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Apache Hive</w:t>
      </w:r>
    </w:p>
    <w:p w14:paraId="5A2ECD4D" w14:textId="12745502"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Apache Kylin</w:t>
      </w:r>
    </w:p>
    <w:p w14:paraId="33CAFDEC" w14:textId="25517A59"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u w:val="single"/>
          <w:lang w:eastAsia="en-IN"/>
          <w14:ligatures w14:val="none"/>
        </w:rPr>
      </w:pPr>
      <w:r w:rsidRPr="00657EE9">
        <w:rPr>
          <w:rFonts w:ascii="Times New Roman" w:eastAsia="Times New Roman" w:hAnsi="Times New Roman" w:cs="Times New Roman"/>
          <w:kern w:val="36"/>
          <w:u w:val="single"/>
          <w:lang w:eastAsia="en-IN"/>
          <w14:ligatures w14:val="none"/>
        </w:rPr>
        <w:t>Cloud Datawarehouse Services</w:t>
      </w:r>
    </w:p>
    <w:p w14:paraId="4DE1C4C3" w14:textId="3B031E56" w:rsidR="00657EE9" w:rsidRDefault="00186161"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sidRPr="00186161">
        <w:rPr>
          <w:rFonts w:ascii="Times New Roman" w:eastAsia="Times New Roman" w:hAnsi="Times New Roman" w:cs="Times New Roman"/>
          <w:kern w:val="36"/>
          <w:lang w:eastAsia="en-IN"/>
          <w14:ligatures w14:val="none"/>
        </w:rPr>
        <w:t>Azure Synapse</w:t>
      </w:r>
      <w:r>
        <w:rPr>
          <w:rFonts w:ascii="Times New Roman" w:eastAsia="Times New Roman" w:hAnsi="Times New Roman" w:cs="Times New Roman"/>
          <w:kern w:val="36"/>
          <w:lang w:eastAsia="en-IN"/>
          <w14:ligatures w14:val="none"/>
        </w:rPr>
        <w:t xml:space="preserve"> Analytics</w:t>
      </w:r>
    </w:p>
    <w:p w14:paraId="4960D630" w14:textId="5C5CB961" w:rsidR="00186161" w:rsidRPr="00186161" w:rsidRDefault="00186161" w:rsidP="00CF58BE">
      <w:pPr>
        <w:spacing w:before="100" w:beforeAutospacing="1" w:after="100" w:afterAutospacing="1" w:line="240" w:lineRule="auto"/>
        <w:outlineLvl w:val="0"/>
        <w:rPr>
          <w:rFonts w:ascii="Times New Roman" w:eastAsia="Times New Roman" w:hAnsi="Times New Roman" w:cs="Times New Roman"/>
          <w:kern w:val="36"/>
          <w:u w:val="single"/>
          <w:lang w:eastAsia="en-IN"/>
          <w14:ligatures w14:val="none"/>
        </w:rPr>
      </w:pPr>
      <w:r>
        <w:rPr>
          <w:rFonts w:ascii="Times New Roman" w:eastAsia="Times New Roman" w:hAnsi="Times New Roman" w:cs="Times New Roman"/>
          <w:kern w:val="36"/>
          <w:lang w:eastAsia="en-IN"/>
          <w14:ligatures w14:val="none"/>
        </w:rPr>
        <w:t>AWS Redshift</w:t>
      </w:r>
    </w:p>
    <w:p w14:paraId="30BD0A8A" w14:textId="6EC2B5A4"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67DCD463" w14:textId="19BF1702" w:rsidR="00657EE9" w:rsidRDefault="00657EE9" w:rsidP="00CF58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Data Lake Options</w:t>
      </w:r>
    </w:p>
    <w:p w14:paraId="5319314F" w14:textId="7F2D34E4"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Apache Hudi</w:t>
      </w:r>
    </w:p>
    <w:p w14:paraId="14400F46" w14:textId="7A81275C" w:rsid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Apache Iceberg</w:t>
      </w:r>
    </w:p>
    <w:p w14:paraId="0E19A4C6" w14:textId="70D726D2" w:rsidR="00657EE9" w:rsidRP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r>
        <w:rPr>
          <w:rFonts w:ascii="Times New Roman" w:eastAsia="Times New Roman" w:hAnsi="Times New Roman" w:cs="Times New Roman"/>
          <w:kern w:val="36"/>
          <w:lang w:eastAsia="en-IN"/>
          <w14:ligatures w14:val="none"/>
        </w:rPr>
        <w:t>Cloud data lakes</w:t>
      </w:r>
    </w:p>
    <w:p w14:paraId="62419CDD" w14:textId="77777777" w:rsidR="00657EE9" w:rsidRPr="00657EE9" w:rsidRDefault="00657EE9" w:rsidP="00CF58BE">
      <w:pPr>
        <w:spacing w:before="100" w:beforeAutospacing="1" w:after="100" w:afterAutospacing="1" w:line="240" w:lineRule="auto"/>
        <w:outlineLvl w:val="0"/>
        <w:rPr>
          <w:rFonts w:ascii="Times New Roman" w:eastAsia="Times New Roman" w:hAnsi="Times New Roman" w:cs="Times New Roman"/>
          <w:kern w:val="36"/>
          <w:lang w:eastAsia="en-IN"/>
          <w14:ligatures w14:val="none"/>
        </w:rPr>
      </w:pPr>
    </w:p>
    <w:p w14:paraId="2BEFE0F5" w14:textId="2989A045" w:rsidR="00CF58BE" w:rsidRPr="00CF58BE" w:rsidRDefault="00CF58BE" w:rsidP="00CF58B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CF58BE">
        <w:rPr>
          <w:rFonts w:ascii="Times New Roman" w:eastAsia="Times New Roman" w:hAnsi="Times New Roman" w:cs="Times New Roman"/>
          <w:b/>
          <w:bCs/>
          <w:kern w:val="36"/>
          <w:sz w:val="48"/>
          <w:szCs w:val="48"/>
          <w:lang w:eastAsia="en-IN"/>
          <w14:ligatures w14:val="none"/>
        </w:rPr>
        <w:t>Apache Doris</w:t>
      </w:r>
    </w:p>
    <w:p w14:paraId="01935C37" w14:textId="77777777" w:rsidR="00AA5027" w:rsidRDefault="00AA5027"/>
    <w:p w14:paraId="15646ADD" w14:textId="77777777" w:rsidR="00CF58BE" w:rsidRDefault="00CF58BE"/>
    <w:p w14:paraId="4C7DEB0C" w14:textId="0BA18F42" w:rsidR="00CF58BE" w:rsidRDefault="00CF58BE">
      <w:r w:rsidRPr="00CF58BE">
        <w:t>Apache Doris is a high-performance, real-time analytical database based on MPP architecture, known for its extreme speed and ease of use. It only requires a sub-second response time to return query results under massive data and can support not only high-concurrent point query scenarios but also high-throughput complex analysis scenarios. All this makes Apache Doris an ideal tool for scenarios including report analysis, ad-hoc query, unified data warehouse, and data lake query acceleration. On Apache Doris, users can build various applications, such as user behaviour analysis, AB test platform, log retrieval analysis, user portrait analysis, and order analysis.</w:t>
      </w:r>
    </w:p>
    <w:p w14:paraId="675CE7F9" w14:textId="77777777" w:rsidR="00CF58BE" w:rsidRDefault="00CF58BE"/>
    <w:p w14:paraId="08E11591" w14:textId="4E3DCDF7" w:rsidR="00CF58BE" w:rsidRDefault="00CF58BE">
      <w:pPr>
        <w:rPr>
          <w:b/>
          <w:bCs/>
        </w:rPr>
      </w:pPr>
      <w:r>
        <w:rPr>
          <w:b/>
          <w:bCs/>
        </w:rPr>
        <w:t xml:space="preserve"> High Level Architecture</w:t>
      </w:r>
    </w:p>
    <w:p w14:paraId="68458A2B" w14:textId="74CBE119" w:rsidR="00CF58BE" w:rsidRDefault="00CF58BE">
      <w:pPr>
        <w:rPr>
          <w:b/>
          <w:bCs/>
        </w:rPr>
      </w:pPr>
      <w:r w:rsidRPr="00CF58BE">
        <w:rPr>
          <w:b/>
          <w:bCs/>
          <w:noProof/>
        </w:rPr>
        <w:lastRenderedPageBreak/>
        <w:drawing>
          <wp:inline distT="0" distB="0" distL="0" distR="0" wp14:anchorId="4C876907" wp14:editId="02B2A6E0">
            <wp:extent cx="5731510" cy="2991485"/>
            <wp:effectExtent l="0" t="0" r="2540" b="0"/>
            <wp:docPr id="40894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48122" name=""/>
                    <pic:cNvPicPr/>
                  </pic:nvPicPr>
                  <pic:blipFill>
                    <a:blip r:embed="rId5"/>
                    <a:stretch>
                      <a:fillRect/>
                    </a:stretch>
                  </pic:blipFill>
                  <pic:spPr>
                    <a:xfrm>
                      <a:off x="0" y="0"/>
                      <a:ext cx="5731510" cy="2991485"/>
                    </a:xfrm>
                    <a:prstGeom prst="rect">
                      <a:avLst/>
                    </a:prstGeom>
                  </pic:spPr>
                </pic:pic>
              </a:graphicData>
            </a:graphic>
          </wp:inline>
        </w:drawing>
      </w:r>
    </w:p>
    <w:p w14:paraId="375F15EE" w14:textId="77777777" w:rsidR="00CF58BE" w:rsidRDefault="00CF58BE">
      <w:pPr>
        <w:rPr>
          <w:b/>
          <w:bCs/>
        </w:rPr>
      </w:pPr>
    </w:p>
    <w:p w14:paraId="03AFECB9" w14:textId="6DB57A66" w:rsidR="00CF58BE" w:rsidRDefault="00CF58BE">
      <w:pPr>
        <w:rPr>
          <w:b/>
          <w:bCs/>
        </w:rPr>
      </w:pPr>
      <w:r>
        <w:rPr>
          <w:b/>
          <w:bCs/>
        </w:rPr>
        <w:t>Capabilities</w:t>
      </w:r>
    </w:p>
    <w:p w14:paraId="4A97122C" w14:textId="21637EAE" w:rsidR="00CF58BE" w:rsidRDefault="00CF58BE" w:rsidP="00CF58BE">
      <w:pPr>
        <w:pStyle w:val="ListParagraph"/>
        <w:numPr>
          <w:ilvl w:val="0"/>
          <w:numId w:val="1"/>
        </w:numPr>
      </w:pPr>
      <w:r>
        <w:t>Real time Data Ingestion</w:t>
      </w:r>
    </w:p>
    <w:p w14:paraId="0DC067AF" w14:textId="5A526EE4" w:rsidR="00CF58BE" w:rsidRDefault="00CF58BE" w:rsidP="00CF58BE">
      <w:pPr>
        <w:pStyle w:val="ListParagraph"/>
        <w:numPr>
          <w:ilvl w:val="0"/>
          <w:numId w:val="1"/>
        </w:numPr>
      </w:pPr>
      <w:r>
        <w:t>MPP architecture – fast query results</w:t>
      </w:r>
    </w:p>
    <w:p w14:paraId="4ED53761" w14:textId="189B966E" w:rsidR="00CF58BE" w:rsidRDefault="00CF58BE" w:rsidP="00CF58BE">
      <w:pPr>
        <w:pStyle w:val="ListParagraph"/>
        <w:numPr>
          <w:ilvl w:val="0"/>
          <w:numId w:val="1"/>
        </w:numPr>
      </w:pPr>
      <w:r>
        <w:t>Data Lake and Database support</w:t>
      </w:r>
    </w:p>
    <w:p w14:paraId="674FE88D" w14:textId="01C9CB08" w:rsidR="00CF58BE" w:rsidRDefault="00CF58BE" w:rsidP="00CF58BE">
      <w:pPr>
        <w:pStyle w:val="ListParagraph"/>
        <w:numPr>
          <w:ilvl w:val="0"/>
          <w:numId w:val="1"/>
        </w:numPr>
      </w:pPr>
      <w:r>
        <w:t>Supports Semi- Structured data</w:t>
      </w:r>
    </w:p>
    <w:p w14:paraId="582260B0" w14:textId="15BC493D" w:rsidR="00CF58BE" w:rsidRDefault="00CF58BE" w:rsidP="00CF58BE">
      <w:pPr>
        <w:pStyle w:val="ListParagraph"/>
        <w:numPr>
          <w:ilvl w:val="0"/>
          <w:numId w:val="1"/>
        </w:numPr>
      </w:pPr>
      <w:r>
        <w:t>Open Source</w:t>
      </w:r>
    </w:p>
    <w:p w14:paraId="3C818AD0" w14:textId="77777777" w:rsidR="00CF58BE" w:rsidRDefault="00CF58BE" w:rsidP="00CF58BE"/>
    <w:p w14:paraId="77A4C816" w14:textId="5CF6BF1C" w:rsidR="00CF58BE" w:rsidRDefault="00CF58BE" w:rsidP="00CF58BE">
      <w:pPr>
        <w:rPr>
          <w:b/>
          <w:bCs/>
        </w:rPr>
      </w:pPr>
      <w:r w:rsidRPr="00CF58BE">
        <w:rPr>
          <w:b/>
          <w:bCs/>
        </w:rPr>
        <w:t>Usage Scenario</w:t>
      </w:r>
    </w:p>
    <w:p w14:paraId="7E5A5583" w14:textId="755F3E1A" w:rsidR="00CF58BE" w:rsidRPr="00CF58BE" w:rsidRDefault="00CF58BE" w:rsidP="00CF58BE">
      <w:r w:rsidRPr="00CF58BE">
        <w:rPr>
          <w:noProof/>
        </w:rPr>
        <w:drawing>
          <wp:inline distT="0" distB="0" distL="0" distR="0" wp14:anchorId="61DE51F2" wp14:editId="7A796BA7">
            <wp:extent cx="5731510" cy="2072005"/>
            <wp:effectExtent l="0" t="0" r="2540" b="4445"/>
            <wp:docPr id="147718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82427" name=""/>
                    <pic:cNvPicPr/>
                  </pic:nvPicPr>
                  <pic:blipFill>
                    <a:blip r:embed="rId6"/>
                    <a:stretch>
                      <a:fillRect/>
                    </a:stretch>
                  </pic:blipFill>
                  <pic:spPr>
                    <a:xfrm>
                      <a:off x="0" y="0"/>
                      <a:ext cx="5731510" cy="2072005"/>
                    </a:xfrm>
                    <a:prstGeom prst="rect">
                      <a:avLst/>
                    </a:prstGeom>
                  </pic:spPr>
                </pic:pic>
              </a:graphicData>
            </a:graphic>
          </wp:inline>
        </w:drawing>
      </w:r>
    </w:p>
    <w:p w14:paraId="22669086" w14:textId="77777777" w:rsidR="00CF58BE" w:rsidRDefault="00CF58BE" w:rsidP="00CF58BE"/>
    <w:p w14:paraId="67AB0343" w14:textId="18D7E36E" w:rsidR="00CF58BE" w:rsidRDefault="00CF58BE">
      <w:r>
        <w:t>Real-time dashboards</w:t>
      </w:r>
    </w:p>
    <w:p w14:paraId="1D1245D4" w14:textId="2E5E7422" w:rsidR="00CF58BE" w:rsidRDefault="00CF58BE">
      <w:r>
        <w:t>Ad-Hoc Query</w:t>
      </w:r>
    </w:p>
    <w:p w14:paraId="61C64D06" w14:textId="61CBAAAE" w:rsidR="00CF58BE" w:rsidRDefault="00CF58BE">
      <w:r>
        <w:t>Unified Data Warehouse Construction</w:t>
      </w:r>
    </w:p>
    <w:p w14:paraId="03A9C3F4" w14:textId="169D4C2C" w:rsidR="001A7988" w:rsidRDefault="001A7988">
      <w:r>
        <w:t>Data Lake Query</w:t>
      </w:r>
    </w:p>
    <w:p w14:paraId="75E91F48" w14:textId="77777777" w:rsidR="001A7988" w:rsidRDefault="001A7988"/>
    <w:p w14:paraId="4CE665E3" w14:textId="24DCF280" w:rsidR="001A7988" w:rsidRDefault="001A7988">
      <w:pPr>
        <w:rPr>
          <w:b/>
          <w:bCs/>
        </w:rPr>
      </w:pPr>
      <w:r>
        <w:rPr>
          <w:b/>
          <w:bCs/>
        </w:rPr>
        <w:t xml:space="preserve"> Installation Instructions on Kubernetes</w:t>
      </w:r>
    </w:p>
    <w:p w14:paraId="4F995C8D" w14:textId="0F19543C" w:rsidR="001A7988" w:rsidRDefault="00000000">
      <w:hyperlink r:id="rId7" w:history="1">
        <w:r w:rsidR="001A7988" w:rsidRPr="00344DFD">
          <w:rPr>
            <w:rStyle w:val="Hyperlink"/>
          </w:rPr>
          <w:t>https://doris.apache.org/docs/install/k8s-deploy/operator-deploy/</w:t>
        </w:r>
      </w:hyperlink>
    </w:p>
    <w:p w14:paraId="3DC21892" w14:textId="77777777" w:rsidR="001A7988" w:rsidRDefault="001A7988"/>
    <w:p w14:paraId="3DE95D2A" w14:textId="46D4070B" w:rsidR="001A7988" w:rsidRDefault="001A7988">
      <w:pPr>
        <w:rPr>
          <w:rStyle w:val="Strong"/>
          <w:b w:val="0"/>
          <w:bCs w:val="0"/>
        </w:rPr>
      </w:pPr>
      <w:r w:rsidRPr="001A7988">
        <w:rPr>
          <w:rStyle w:val="Strong"/>
          <w:b w:val="0"/>
          <w:bCs w:val="0"/>
        </w:rPr>
        <w:t xml:space="preserve">Apply the </w:t>
      </w:r>
      <w:hyperlink r:id="rId8" w:anchor="customresourcedefinitions" w:tgtFrame="_blank" w:history="1">
        <w:r w:rsidRPr="001A7988">
          <w:rPr>
            <w:rStyle w:val="Hyperlink"/>
            <w:b/>
            <w:bCs/>
          </w:rPr>
          <w:t>Custom Resource Definition(CRD)</w:t>
        </w:r>
      </w:hyperlink>
    </w:p>
    <w:p w14:paraId="767953B2" w14:textId="7C307657" w:rsidR="001A7988" w:rsidRDefault="001A7988">
      <w:r w:rsidRPr="001A7988">
        <w:t xml:space="preserve">kubectl apply -f https://raw.githubusercontent.com/selectdb/doris-operator/master/config/crd/bases/doris.selectdb.com_dorisclusters.yaml    </w:t>
      </w:r>
    </w:p>
    <w:p w14:paraId="213F0343" w14:textId="77777777" w:rsidR="001A7988" w:rsidRDefault="001A7988"/>
    <w:p w14:paraId="2EF0CA51" w14:textId="39017755" w:rsidR="001A7988" w:rsidRDefault="001A7988">
      <w:pPr>
        <w:rPr>
          <w:rStyle w:val="Strong"/>
          <w:b w:val="0"/>
          <w:bCs w:val="0"/>
        </w:rPr>
      </w:pPr>
      <w:r w:rsidRPr="001A7988">
        <w:rPr>
          <w:rStyle w:val="Strong"/>
          <w:b w:val="0"/>
          <w:bCs w:val="0"/>
        </w:rPr>
        <w:t>Install Doris-Operator</w:t>
      </w:r>
    </w:p>
    <w:p w14:paraId="06444772" w14:textId="0A4B7C58" w:rsidR="001A7988" w:rsidRDefault="001A7988">
      <w:r w:rsidRPr="001A7988">
        <w:t xml:space="preserve">kubectl apply -f </w:t>
      </w:r>
      <w:hyperlink r:id="rId9" w:history="1">
        <w:r w:rsidRPr="00344DFD">
          <w:rPr>
            <w:rStyle w:val="Hyperlink"/>
          </w:rPr>
          <w:t>https://raw.githubusercontent.com/selectdb/doris-operator/master/config/operator/operator.yaml</w:t>
        </w:r>
      </w:hyperlink>
    </w:p>
    <w:p w14:paraId="3360F5B2" w14:textId="3B39A5E9" w:rsidR="001A7988" w:rsidRDefault="001A7988">
      <w:r w:rsidRPr="001A7988">
        <w:t xml:space="preserve">kubectl apply -f operator.yaml  </w:t>
      </w:r>
    </w:p>
    <w:p w14:paraId="3E265664" w14:textId="77777777" w:rsidR="001A7988" w:rsidRDefault="001A7988"/>
    <w:p w14:paraId="5FCC98D9" w14:textId="77777777" w:rsidR="001A7988" w:rsidRDefault="001A7988" w:rsidP="001A7988">
      <w:r>
        <w:t>Start Doris on Kubernetes</w:t>
      </w:r>
    </w:p>
    <w:p w14:paraId="4921084D" w14:textId="3E5C23E0" w:rsidR="001A7988" w:rsidRDefault="001A7988" w:rsidP="001A7988">
      <w:pPr>
        <w:pStyle w:val="ListParagraph"/>
        <w:numPr>
          <w:ilvl w:val="0"/>
          <w:numId w:val="2"/>
        </w:numPr>
      </w:pPr>
      <w:r>
        <w:t>Initialize Doris Cluster</w:t>
      </w:r>
    </w:p>
    <w:p w14:paraId="2F07662D" w14:textId="44AB9D1F" w:rsidR="001A7988" w:rsidRDefault="001A7988" w:rsidP="001A7988">
      <w:pPr>
        <w:pStyle w:val="ListParagraph"/>
      </w:pPr>
      <w:r w:rsidRPr="001A7988">
        <w:t xml:space="preserve">kubectl apply -f https://raw.githubusercontent.com/selectdb/doris-operator/master/doc/examples/doriscluster-sample.yaml  </w:t>
      </w:r>
    </w:p>
    <w:p w14:paraId="7F537F02" w14:textId="25D81293" w:rsidR="001A7988" w:rsidRDefault="001A7988" w:rsidP="009132D9">
      <w:pPr>
        <w:pStyle w:val="ListParagraph"/>
        <w:numPr>
          <w:ilvl w:val="0"/>
          <w:numId w:val="2"/>
        </w:numPr>
      </w:pPr>
      <w:r w:rsidRPr="001A7988">
        <w:t>Validate Doris Cluster Status</w:t>
      </w:r>
    </w:p>
    <w:p w14:paraId="49639CE2" w14:textId="31322A46" w:rsidR="001A7988" w:rsidRDefault="001A7988" w:rsidP="001A7988">
      <w:pPr>
        <w:pStyle w:val="ListParagraph"/>
      </w:pPr>
      <w:r w:rsidRPr="001A7988">
        <w:t>kubectl get pods</w:t>
      </w:r>
    </w:p>
    <w:p w14:paraId="3182557E" w14:textId="26D230DA" w:rsidR="001A7988" w:rsidRDefault="001A7988" w:rsidP="001A7988">
      <w:r>
        <w:t>Use Doris Cluster</w:t>
      </w:r>
    </w:p>
    <w:p w14:paraId="32C4E35A" w14:textId="53619EFE" w:rsidR="001A7988" w:rsidRDefault="001A7988" w:rsidP="001A7988">
      <w:pPr>
        <w:rPr>
          <w:rStyle w:val="HTMLCode"/>
          <w:rFonts w:eastAsiaTheme="minorHAnsi"/>
        </w:rPr>
      </w:pPr>
      <w:r>
        <w:rPr>
          <w:rStyle w:val="HTMLCode"/>
          <w:rFonts w:eastAsiaTheme="minorHAnsi"/>
        </w:rPr>
        <w:t>kubectl -n {namespace} get svc -l "app.doris.ownerreference/name={dorisCluster.Name}</w:t>
      </w:r>
    </w:p>
    <w:p w14:paraId="70072283" w14:textId="77777777" w:rsidR="001A7988" w:rsidRDefault="001A7988" w:rsidP="001A7988">
      <w:pPr>
        <w:rPr>
          <w:rStyle w:val="HTMLCode"/>
          <w:rFonts w:eastAsiaTheme="minorHAnsi"/>
        </w:rPr>
      </w:pPr>
    </w:p>
    <w:p w14:paraId="61A5DA46" w14:textId="4932B979" w:rsidR="001A7988" w:rsidRDefault="001A7988" w:rsidP="001A7988">
      <w:pPr>
        <w:rPr>
          <w:rStyle w:val="Strong"/>
        </w:rPr>
      </w:pPr>
      <w:r>
        <w:rPr>
          <w:rStyle w:val="Strong"/>
        </w:rPr>
        <w:t>Use SQL Client for Access</w:t>
      </w:r>
    </w:p>
    <w:p w14:paraId="5F984A59" w14:textId="6FDB0ACA" w:rsidR="001A7988" w:rsidRDefault="001A7988" w:rsidP="001A7988">
      <w:r w:rsidRPr="001A7988">
        <w:t>mysql -h 10.152.183.37 -uroot -P9030</w:t>
      </w:r>
    </w:p>
    <w:p w14:paraId="66424E21" w14:textId="77777777" w:rsidR="001A7988" w:rsidRDefault="001A7988" w:rsidP="001A7988"/>
    <w:p w14:paraId="57333F8D" w14:textId="77777777" w:rsidR="001A7988" w:rsidRPr="00CF58BE" w:rsidRDefault="001A7988" w:rsidP="001A79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089503B6" w14:textId="1C223CF7" w:rsidR="001A7988" w:rsidRPr="001A7988" w:rsidRDefault="001A7988" w:rsidP="001A7988">
      <w:pPr>
        <w:rPr>
          <w:b/>
          <w:bCs/>
        </w:rPr>
      </w:pPr>
    </w:p>
    <w:sectPr w:rsidR="001A7988" w:rsidRPr="001A7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5679C"/>
    <w:multiLevelType w:val="hybridMultilevel"/>
    <w:tmpl w:val="66EE5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9E3E57"/>
    <w:multiLevelType w:val="hybridMultilevel"/>
    <w:tmpl w:val="9196D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9979884">
    <w:abstractNumId w:val="1"/>
  </w:num>
  <w:num w:numId="2" w16cid:durableId="947355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BE"/>
    <w:rsid w:val="00186161"/>
    <w:rsid w:val="001A7988"/>
    <w:rsid w:val="004D253E"/>
    <w:rsid w:val="00657EE9"/>
    <w:rsid w:val="0094326C"/>
    <w:rsid w:val="00AA5027"/>
    <w:rsid w:val="00CF5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BBEF"/>
  <w15:chartTrackingRefBased/>
  <w15:docId w15:val="{3606380B-0207-439C-B604-D5084948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EE9"/>
  </w:style>
  <w:style w:type="paragraph" w:styleId="Heading1">
    <w:name w:val="heading 1"/>
    <w:basedOn w:val="Normal"/>
    <w:link w:val="Heading1Char"/>
    <w:uiPriority w:val="9"/>
    <w:qFormat/>
    <w:rsid w:val="00CF58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1A79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BE"/>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CF58BE"/>
    <w:pPr>
      <w:ind w:left="720"/>
      <w:contextualSpacing/>
    </w:pPr>
  </w:style>
  <w:style w:type="character" w:styleId="Hyperlink">
    <w:name w:val="Hyperlink"/>
    <w:basedOn w:val="DefaultParagraphFont"/>
    <w:uiPriority w:val="99"/>
    <w:unhideWhenUsed/>
    <w:rsid w:val="001A7988"/>
    <w:rPr>
      <w:color w:val="0563C1" w:themeColor="hyperlink"/>
      <w:u w:val="single"/>
    </w:rPr>
  </w:style>
  <w:style w:type="character" w:styleId="UnresolvedMention">
    <w:name w:val="Unresolved Mention"/>
    <w:basedOn w:val="DefaultParagraphFont"/>
    <w:uiPriority w:val="99"/>
    <w:semiHidden/>
    <w:unhideWhenUsed/>
    <w:rsid w:val="001A7988"/>
    <w:rPr>
      <w:color w:val="605E5C"/>
      <w:shd w:val="clear" w:color="auto" w:fill="E1DFDD"/>
    </w:rPr>
  </w:style>
  <w:style w:type="character" w:styleId="Strong">
    <w:name w:val="Strong"/>
    <w:basedOn w:val="DefaultParagraphFont"/>
    <w:uiPriority w:val="22"/>
    <w:qFormat/>
    <w:rsid w:val="001A7988"/>
    <w:rPr>
      <w:b/>
      <w:bCs/>
    </w:rPr>
  </w:style>
  <w:style w:type="character" w:customStyle="1" w:styleId="Heading3Char">
    <w:name w:val="Heading 3 Char"/>
    <w:basedOn w:val="DefaultParagraphFont"/>
    <w:link w:val="Heading3"/>
    <w:uiPriority w:val="9"/>
    <w:semiHidden/>
    <w:rsid w:val="001A798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A79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645981">
      <w:bodyDiv w:val="1"/>
      <w:marLeft w:val="0"/>
      <w:marRight w:val="0"/>
      <w:marTop w:val="0"/>
      <w:marBottom w:val="0"/>
      <w:divBdr>
        <w:top w:val="none" w:sz="0" w:space="0" w:color="auto"/>
        <w:left w:val="none" w:sz="0" w:space="0" w:color="auto"/>
        <w:bottom w:val="none" w:sz="0" w:space="0" w:color="auto"/>
        <w:right w:val="none" w:sz="0" w:space="0" w:color="auto"/>
      </w:divBdr>
    </w:div>
    <w:div w:id="437220906">
      <w:bodyDiv w:val="1"/>
      <w:marLeft w:val="0"/>
      <w:marRight w:val="0"/>
      <w:marTop w:val="0"/>
      <w:marBottom w:val="0"/>
      <w:divBdr>
        <w:top w:val="none" w:sz="0" w:space="0" w:color="auto"/>
        <w:left w:val="none" w:sz="0" w:space="0" w:color="auto"/>
        <w:bottom w:val="none" w:sz="0" w:space="0" w:color="auto"/>
        <w:right w:val="none" w:sz="0" w:space="0" w:color="auto"/>
      </w:divBdr>
    </w:div>
    <w:div w:id="1018390002">
      <w:bodyDiv w:val="1"/>
      <w:marLeft w:val="0"/>
      <w:marRight w:val="0"/>
      <w:marTop w:val="0"/>
      <w:marBottom w:val="0"/>
      <w:divBdr>
        <w:top w:val="none" w:sz="0" w:space="0" w:color="auto"/>
        <w:left w:val="none" w:sz="0" w:space="0" w:color="auto"/>
        <w:bottom w:val="none" w:sz="0" w:space="0" w:color="auto"/>
        <w:right w:val="none" w:sz="0" w:space="0" w:color="auto"/>
      </w:divBdr>
    </w:div>
    <w:div w:id="1960070385">
      <w:bodyDiv w:val="1"/>
      <w:marLeft w:val="0"/>
      <w:marRight w:val="0"/>
      <w:marTop w:val="0"/>
      <w:marBottom w:val="0"/>
      <w:divBdr>
        <w:top w:val="none" w:sz="0" w:space="0" w:color="auto"/>
        <w:left w:val="none" w:sz="0" w:space="0" w:color="auto"/>
        <w:bottom w:val="none" w:sz="0" w:space="0" w:color="auto"/>
        <w:right w:val="none" w:sz="0" w:space="0" w:color="auto"/>
      </w:divBdr>
    </w:div>
    <w:div w:id="206964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extend-kubernetes/api-extension/custom-resources/" TargetMode="External"/><Relationship Id="rId3" Type="http://schemas.openxmlformats.org/officeDocument/2006/relationships/settings" Target="settings.xml"/><Relationship Id="rId7" Type="http://schemas.openxmlformats.org/officeDocument/2006/relationships/hyperlink" Target="https://doris.apache.org/docs/install/k8s-deploy/operator-deplo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aw.githubusercontent.com/selectdb/doris-operator/master/config/operator/operator.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KANTHARAJU</dc:creator>
  <cp:keywords/>
  <dc:description/>
  <cp:lastModifiedBy>PRAJWAL KANTHARAJU</cp:lastModifiedBy>
  <cp:revision>2</cp:revision>
  <dcterms:created xsi:type="dcterms:W3CDTF">2024-04-18T02:29:00Z</dcterms:created>
  <dcterms:modified xsi:type="dcterms:W3CDTF">2024-04-24T18:34:00Z</dcterms:modified>
</cp:coreProperties>
</file>