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A625" w14:textId="77777777" w:rsidR="002A2701" w:rsidRDefault="00000000">
      <w:pPr>
        <w:spacing w:before="1600"/>
        <w:jc w:val="center"/>
      </w:pPr>
      <w:r>
        <w:rPr>
          <w:rFonts w:ascii="Aptos Display" w:hAnsi="Aptos Display"/>
          <w:b/>
          <w:color w:val="2A69A0"/>
          <w:sz w:val="36"/>
        </w:rPr>
        <w:t>OUTBREAK X</w:t>
      </w:r>
    </w:p>
    <w:p w14:paraId="130491B7" w14:textId="77777777" w:rsidR="002A2701" w:rsidRDefault="00000000">
      <w:pPr>
        <w:jc w:val="center"/>
      </w:pPr>
      <w:r>
        <w:rPr>
          <w:rFonts w:ascii="Aptos Display" w:hAnsi="Aptos Display"/>
          <w:b/>
          <w:color w:val="17365D"/>
          <w:sz w:val="48"/>
        </w:rPr>
        <w:t>End-to-End Data Analytics, Machine Learning &amp; Deployment</w:t>
      </w:r>
    </w:p>
    <w:p w14:paraId="3156DCC4" w14:textId="77777777" w:rsidR="002A2701" w:rsidRDefault="00000000">
      <w:pPr>
        <w:jc w:val="center"/>
      </w:pPr>
      <w:r>
        <w:rPr>
          <w:color w:val="5A646E"/>
          <w:sz w:val="26"/>
        </w:rPr>
        <w:t>Technical Project Documentation</w:t>
      </w:r>
    </w:p>
    <w:tbl>
      <w:tblPr>
        <w:tblW w:w="0" w:type="auto"/>
        <w:jc w:val="center"/>
        <w:tblLook w:val="04A0" w:firstRow="1" w:lastRow="0" w:firstColumn="1" w:lastColumn="0" w:noHBand="0" w:noVBand="1"/>
      </w:tblPr>
      <w:tblGrid>
        <w:gridCol w:w="10166"/>
      </w:tblGrid>
      <w:tr w:rsidR="002A2701" w14:paraId="4020A12B" w14:textId="77777777">
        <w:trPr>
          <w:jc w:val="center"/>
        </w:trPr>
        <w:tc>
          <w:tcPr>
            <w:tcW w:w="10166" w:type="dxa"/>
            <w:shd w:val="clear" w:color="auto" w:fill="EAF4FF"/>
            <w:tcMar>
              <w:top w:w="140" w:type="dxa"/>
              <w:left w:w="180" w:type="dxa"/>
              <w:bottom w:w="140" w:type="dxa"/>
              <w:right w:w="180" w:type="dxa"/>
            </w:tcMar>
          </w:tcPr>
          <w:p w14:paraId="6C602963" w14:textId="77777777" w:rsidR="002A2701" w:rsidRDefault="00000000">
            <w:r>
              <w:rPr>
                <w:b/>
                <w:color w:val="19528C"/>
                <w:sz w:val="21"/>
              </w:rPr>
              <w:t>Project Objective</w:t>
            </w:r>
            <w:r>
              <w:rPr>
                <w:b/>
                <w:color w:val="19528C"/>
                <w:sz w:val="21"/>
              </w:rPr>
              <w:br/>
            </w:r>
            <w:r>
              <w:rPr>
                <w:sz w:val="19"/>
              </w:rPr>
              <w:t>Build an end-to-end pipeline that connects to a MySQL outbreak database, prepares patient/case information, engineers clinically meaningful features, trains classification models to predict high severity, evaluates the models, interprets the final Random Forest, and exposes the prediction workflow through a Streamlit application.</w:t>
            </w:r>
          </w:p>
        </w:tc>
      </w:tr>
    </w:tbl>
    <w:p w14:paraId="3ED3BF2B" w14:textId="77777777" w:rsidR="002A2701" w:rsidRDefault="002A2701">
      <w:pPr>
        <w:spacing w:after="20"/>
      </w:pPr>
    </w:p>
    <w:p w14:paraId="5C59B893" w14:textId="77777777" w:rsidR="002A2701" w:rsidRDefault="00000000">
      <w:pPr>
        <w:spacing w:after="120" w:line="269" w:lineRule="auto"/>
      </w:pPr>
      <w:r>
        <w:t>This document is designed as a detailed reference for the project team. It explains not only what each block of code does, but also why it was used, how the blocks connect together, what outputs were observed, and what issues were encountered during development.</w:t>
      </w:r>
    </w:p>
    <w:p w14:paraId="790AC514" w14:textId="77777777" w:rsidR="002A2701" w:rsidRDefault="00000000">
      <w:pPr>
        <w:pStyle w:val="Heading1"/>
        <w:spacing w:before="200" w:after="100"/>
      </w:pPr>
      <w:r>
        <w:rPr>
          <w:rFonts w:ascii="Aptos" w:hAnsi="Aptos"/>
          <w:color w:val="17365D"/>
          <w:sz w:val="32"/>
        </w:rPr>
        <w:t>Project Snapshot</w:t>
      </w:r>
    </w:p>
    <w:tbl>
      <w:tblPr>
        <w:tblStyle w:val="TableGrid"/>
        <w:tblW w:w="0" w:type="auto"/>
        <w:jc w:val="center"/>
        <w:tblLook w:val="04A0" w:firstRow="1" w:lastRow="0" w:firstColumn="1" w:lastColumn="0" w:noHBand="0" w:noVBand="1"/>
      </w:tblPr>
      <w:tblGrid>
        <w:gridCol w:w="2592"/>
        <w:gridCol w:w="7200"/>
      </w:tblGrid>
      <w:tr w:rsidR="002A2701" w14:paraId="334EC9D9" w14:textId="77777777">
        <w:trPr>
          <w:jc w:val="center"/>
        </w:trPr>
        <w:tc>
          <w:tcPr>
            <w:tcW w:w="2592" w:type="dxa"/>
            <w:shd w:val="clear" w:color="auto" w:fill="17365D"/>
            <w:tcMar>
              <w:top w:w="80" w:type="dxa"/>
              <w:left w:w="100" w:type="dxa"/>
              <w:bottom w:w="80" w:type="dxa"/>
              <w:right w:w="100" w:type="dxa"/>
            </w:tcMar>
            <w:vAlign w:val="center"/>
          </w:tcPr>
          <w:p w14:paraId="2D377CC3" w14:textId="77777777" w:rsidR="002A2701" w:rsidRDefault="00000000">
            <w:pPr>
              <w:jc w:val="center"/>
            </w:pPr>
            <w:r>
              <w:rPr>
                <w:b/>
                <w:color w:val="FFFFFF"/>
                <w:sz w:val="17"/>
              </w:rPr>
              <w:t>Item</w:t>
            </w:r>
          </w:p>
        </w:tc>
        <w:tc>
          <w:tcPr>
            <w:tcW w:w="7200" w:type="dxa"/>
            <w:shd w:val="clear" w:color="auto" w:fill="17365D"/>
            <w:tcMar>
              <w:top w:w="80" w:type="dxa"/>
              <w:left w:w="100" w:type="dxa"/>
              <w:bottom w:w="80" w:type="dxa"/>
              <w:right w:w="100" w:type="dxa"/>
            </w:tcMar>
            <w:vAlign w:val="center"/>
          </w:tcPr>
          <w:p w14:paraId="44BA1F47" w14:textId="77777777" w:rsidR="002A2701" w:rsidRDefault="00000000">
            <w:pPr>
              <w:jc w:val="center"/>
            </w:pPr>
            <w:r>
              <w:rPr>
                <w:b/>
                <w:color w:val="FFFFFF"/>
                <w:sz w:val="17"/>
              </w:rPr>
              <w:t>Project Detail</w:t>
            </w:r>
          </w:p>
        </w:tc>
      </w:tr>
      <w:tr w:rsidR="002A2701" w14:paraId="506617B4" w14:textId="77777777">
        <w:trPr>
          <w:jc w:val="center"/>
        </w:trPr>
        <w:tc>
          <w:tcPr>
            <w:tcW w:w="2592" w:type="dxa"/>
            <w:tcMar>
              <w:top w:w="80" w:type="dxa"/>
              <w:left w:w="100" w:type="dxa"/>
              <w:bottom w:w="80" w:type="dxa"/>
              <w:right w:w="100" w:type="dxa"/>
            </w:tcMar>
          </w:tcPr>
          <w:p w14:paraId="70A2689D" w14:textId="77777777" w:rsidR="002A2701" w:rsidRDefault="00000000">
            <w:r>
              <w:rPr>
                <w:sz w:val="17"/>
              </w:rPr>
              <w:t>Database</w:t>
            </w:r>
          </w:p>
        </w:tc>
        <w:tc>
          <w:tcPr>
            <w:tcW w:w="7200" w:type="dxa"/>
            <w:tcMar>
              <w:top w:w="80" w:type="dxa"/>
              <w:left w:w="100" w:type="dxa"/>
              <w:bottom w:w="80" w:type="dxa"/>
              <w:right w:w="100" w:type="dxa"/>
            </w:tcMar>
          </w:tcPr>
          <w:p w14:paraId="2194469F" w14:textId="77777777" w:rsidR="002A2701" w:rsidRDefault="00000000">
            <w:r>
              <w:rPr>
                <w:sz w:val="17"/>
              </w:rPr>
              <w:t>MySQL database: outbreak_x_final</w:t>
            </w:r>
          </w:p>
        </w:tc>
      </w:tr>
      <w:tr w:rsidR="002A2701" w14:paraId="7A29CB23" w14:textId="77777777">
        <w:trPr>
          <w:jc w:val="center"/>
        </w:trPr>
        <w:tc>
          <w:tcPr>
            <w:tcW w:w="2592" w:type="dxa"/>
            <w:tcMar>
              <w:top w:w="80" w:type="dxa"/>
              <w:left w:w="100" w:type="dxa"/>
              <w:bottom w:w="80" w:type="dxa"/>
              <w:right w:w="100" w:type="dxa"/>
            </w:tcMar>
          </w:tcPr>
          <w:p w14:paraId="77A83B57" w14:textId="77777777" w:rsidR="002A2701" w:rsidRDefault="00000000">
            <w:r>
              <w:rPr>
                <w:sz w:val="17"/>
              </w:rPr>
              <w:t>Main tables used</w:t>
            </w:r>
          </w:p>
        </w:tc>
        <w:tc>
          <w:tcPr>
            <w:tcW w:w="7200" w:type="dxa"/>
            <w:tcMar>
              <w:top w:w="80" w:type="dxa"/>
              <w:left w:w="100" w:type="dxa"/>
              <w:bottom w:w="80" w:type="dxa"/>
              <w:right w:w="100" w:type="dxa"/>
            </w:tcMar>
          </w:tcPr>
          <w:p w14:paraId="0BF9687A" w14:textId="77777777" w:rsidR="002A2701" w:rsidRDefault="00000000">
            <w:r>
              <w:rPr>
                <w:sz w:val="17"/>
              </w:rPr>
              <w:t>final_Patient, final_Medical_History, final_Case, final_Case_Symptom</w:t>
            </w:r>
          </w:p>
        </w:tc>
      </w:tr>
      <w:tr w:rsidR="002A2701" w14:paraId="0E502275" w14:textId="77777777">
        <w:trPr>
          <w:jc w:val="center"/>
        </w:trPr>
        <w:tc>
          <w:tcPr>
            <w:tcW w:w="2592" w:type="dxa"/>
            <w:tcMar>
              <w:top w:w="80" w:type="dxa"/>
              <w:left w:w="100" w:type="dxa"/>
              <w:bottom w:w="80" w:type="dxa"/>
              <w:right w:w="100" w:type="dxa"/>
            </w:tcMar>
          </w:tcPr>
          <w:p w14:paraId="3062EE1C" w14:textId="77777777" w:rsidR="002A2701" w:rsidRDefault="00000000">
            <w:r>
              <w:rPr>
                <w:sz w:val="17"/>
              </w:rPr>
              <w:t>Primary task</w:t>
            </w:r>
          </w:p>
        </w:tc>
        <w:tc>
          <w:tcPr>
            <w:tcW w:w="7200" w:type="dxa"/>
            <w:tcMar>
              <w:top w:w="80" w:type="dxa"/>
              <w:left w:w="100" w:type="dxa"/>
              <w:bottom w:w="80" w:type="dxa"/>
              <w:right w:w="100" w:type="dxa"/>
            </w:tcMar>
          </w:tcPr>
          <w:p w14:paraId="5E556D54" w14:textId="77777777" w:rsidR="002A2701" w:rsidRDefault="00000000">
            <w:r>
              <w:rPr>
                <w:sz w:val="17"/>
              </w:rPr>
              <w:t>Binary classification: predict High_Severity (0/1)</w:t>
            </w:r>
          </w:p>
        </w:tc>
      </w:tr>
      <w:tr w:rsidR="002A2701" w14:paraId="6FEA764D" w14:textId="77777777">
        <w:trPr>
          <w:jc w:val="center"/>
        </w:trPr>
        <w:tc>
          <w:tcPr>
            <w:tcW w:w="2592" w:type="dxa"/>
            <w:tcMar>
              <w:top w:w="80" w:type="dxa"/>
              <w:left w:w="100" w:type="dxa"/>
              <w:bottom w:w="80" w:type="dxa"/>
              <w:right w:w="100" w:type="dxa"/>
            </w:tcMar>
          </w:tcPr>
          <w:p w14:paraId="3346AE68" w14:textId="77777777" w:rsidR="002A2701" w:rsidRDefault="00000000">
            <w:r>
              <w:rPr>
                <w:sz w:val="17"/>
              </w:rPr>
              <w:t>Candidate models</w:t>
            </w:r>
          </w:p>
        </w:tc>
        <w:tc>
          <w:tcPr>
            <w:tcW w:w="7200" w:type="dxa"/>
            <w:tcMar>
              <w:top w:w="80" w:type="dxa"/>
              <w:left w:w="100" w:type="dxa"/>
              <w:bottom w:w="80" w:type="dxa"/>
              <w:right w:w="100" w:type="dxa"/>
            </w:tcMar>
          </w:tcPr>
          <w:p w14:paraId="399DA5B2" w14:textId="77777777" w:rsidR="002A2701" w:rsidRDefault="00000000">
            <w:r>
              <w:rPr>
                <w:sz w:val="17"/>
              </w:rPr>
              <w:t>Logistic Regression and Random Forest Classifier</w:t>
            </w:r>
          </w:p>
        </w:tc>
      </w:tr>
      <w:tr w:rsidR="002A2701" w14:paraId="09B2159F" w14:textId="77777777">
        <w:trPr>
          <w:jc w:val="center"/>
        </w:trPr>
        <w:tc>
          <w:tcPr>
            <w:tcW w:w="2592" w:type="dxa"/>
            <w:tcMar>
              <w:top w:w="80" w:type="dxa"/>
              <w:left w:w="100" w:type="dxa"/>
              <w:bottom w:w="80" w:type="dxa"/>
              <w:right w:w="100" w:type="dxa"/>
            </w:tcMar>
          </w:tcPr>
          <w:p w14:paraId="10C9639C" w14:textId="77777777" w:rsidR="002A2701" w:rsidRDefault="00000000">
            <w:r>
              <w:rPr>
                <w:sz w:val="17"/>
              </w:rPr>
              <w:t>Training/Test split</w:t>
            </w:r>
          </w:p>
        </w:tc>
        <w:tc>
          <w:tcPr>
            <w:tcW w:w="7200" w:type="dxa"/>
            <w:tcMar>
              <w:top w:w="80" w:type="dxa"/>
              <w:left w:w="100" w:type="dxa"/>
              <w:bottom w:w="80" w:type="dxa"/>
              <w:right w:w="100" w:type="dxa"/>
            </w:tcMar>
          </w:tcPr>
          <w:p w14:paraId="18FF0010" w14:textId="77777777" w:rsidR="002A2701" w:rsidRDefault="00000000">
            <w:r>
              <w:rPr>
                <w:sz w:val="17"/>
              </w:rPr>
              <w:t>80% / 20%, stratified by target</w:t>
            </w:r>
          </w:p>
        </w:tc>
      </w:tr>
      <w:tr w:rsidR="002A2701" w14:paraId="58CC301C" w14:textId="77777777">
        <w:trPr>
          <w:jc w:val="center"/>
        </w:trPr>
        <w:tc>
          <w:tcPr>
            <w:tcW w:w="2592" w:type="dxa"/>
            <w:tcMar>
              <w:top w:w="80" w:type="dxa"/>
              <w:left w:w="100" w:type="dxa"/>
              <w:bottom w:w="80" w:type="dxa"/>
              <w:right w:w="100" w:type="dxa"/>
            </w:tcMar>
          </w:tcPr>
          <w:p w14:paraId="0FF423E5" w14:textId="77777777" w:rsidR="002A2701" w:rsidRDefault="00000000">
            <w:r>
              <w:rPr>
                <w:sz w:val="17"/>
              </w:rPr>
              <w:t>Rows used for modeling</w:t>
            </w:r>
          </w:p>
        </w:tc>
        <w:tc>
          <w:tcPr>
            <w:tcW w:w="7200" w:type="dxa"/>
            <w:tcMar>
              <w:top w:w="80" w:type="dxa"/>
              <w:left w:w="100" w:type="dxa"/>
              <w:bottom w:w="80" w:type="dxa"/>
              <w:right w:w="100" w:type="dxa"/>
            </w:tcMar>
          </w:tcPr>
          <w:p w14:paraId="2411C556" w14:textId="77777777" w:rsidR="002A2701" w:rsidRDefault="00000000">
            <w:r>
              <w:rPr>
                <w:sz w:val="17"/>
              </w:rPr>
              <w:t>600,000 total; 480,000 train; 120,000 test</w:t>
            </w:r>
          </w:p>
        </w:tc>
      </w:tr>
      <w:tr w:rsidR="002A2701" w14:paraId="5F3CD8E7" w14:textId="77777777">
        <w:trPr>
          <w:jc w:val="center"/>
        </w:trPr>
        <w:tc>
          <w:tcPr>
            <w:tcW w:w="2592" w:type="dxa"/>
            <w:tcMar>
              <w:top w:w="80" w:type="dxa"/>
              <w:left w:w="100" w:type="dxa"/>
              <w:bottom w:w="80" w:type="dxa"/>
              <w:right w:w="100" w:type="dxa"/>
            </w:tcMar>
          </w:tcPr>
          <w:p w14:paraId="2C5E8108" w14:textId="77777777" w:rsidR="002A2701" w:rsidRDefault="00000000">
            <w:r>
              <w:rPr>
                <w:sz w:val="17"/>
              </w:rPr>
              <w:t>Encoded feature count</w:t>
            </w:r>
          </w:p>
        </w:tc>
        <w:tc>
          <w:tcPr>
            <w:tcW w:w="7200" w:type="dxa"/>
            <w:tcMar>
              <w:top w:w="80" w:type="dxa"/>
              <w:left w:w="100" w:type="dxa"/>
              <w:bottom w:w="80" w:type="dxa"/>
              <w:right w:w="100" w:type="dxa"/>
            </w:tcMar>
          </w:tcPr>
          <w:p w14:paraId="4088E819" w14:textId="77777777" w:rsidR="002A2701" w:rsidRDefault="00000000">
            <w:r>
              <w:rPr>
                <w:sz w:val="17"/>
              </w:rPr>
              <w:t>26 features after one-hot encoding</w:t>
            </w:r>
          </w:p>
        </w:tc>
      </w:tr>
      <w:tr w:rsidR="002A2701" w14:paraId="53B47A83" w14:textId="77777777">
        <w:trPr>
          <w:jc w:val="center"/>
        </w:trPr>
        <w:tc>
          <w:tcPr>
            <w:tcW w:w="2592" w:type="dxa"/>
            <w:tcMar>
              <w:top w:w="80" w:type="dxa"/>
              <w:left w:w="100" w:type="dxa"/>
              <w:bottom w:w="80" w:type="dxa"/>
              <w:right w:w="100" w:type="dxa"/>
            </w:tcMar>
          </w:tcPr>
          <w:p w14:paraId="3C59FD3F" w14:textId="77777777" w:rsidR="002A2701" w:rsidRDefault="00000000">
            <w:r>
              <w:rPr>
                <w:sz w:val="17"/>
              </w:rPr>
              <w:t>Target distribution</w:t>
            </w:r>
          </w:p>
        </w:tc>
        <w:tc>
          <w:tcPr>
            <w:tcW w:w="7200" w:type="dxa"/>
            <w:tcMar>
              <w:top w:w="80" w:type="dxa"/>
              <w:left w:w="100" w:type="dxa"/>
              <w:bottom w:w="80" w:type="dxa"/>
              <w:right w:w="100" w:type="dxa"/>
            </w:tcMar>
          </w:tcPr>
          <w:p w14:paraId="63551FDE" w14:textId="77777777" w:rsidR="002A2701" w:rsidRDefault="00000000">
            <w:r>
              <w:rPr>
                <w:sz w:val="17"/>
              </w:rPr>
              <w:t>16.6% High Severity, 83.4% Not Severe</w:t>
            </w:r>
          </w:p>
        </w:tc>
      </w:tr>
      <w:tr w:rsidR="002A2701" w14:paraId="68746EC3" w14:textId="77777777">
        <w:trPr>
          <w:jc w:val="center"/>
        </w:trPr>
        <w:tc>
          <w:tcPr>
            <w:tcW w:w="2592" w:type="dxa"/>
            <w:tcMar>
              <w:top w:w="80" w:type="dxa"/>
              <w:left w:w="100" w:type="dxa"/>
              <w:bottom w:w="80" w:type="dxa"/>
              <w:right w:w="100" w:type="dxa"/>
            </w:tcMar>
          </w:tcPr>
          <w:p w14:paraId="4DCCDEE3" w14:textId="77777777" w:rsidR="002A2701" w:rsidRDefault="00000000">
            <w:r>
              <w:rPr>
                <w:sz w:val="17"/>
              </w:rPr>
              <w:t>Best observed model for Severe detection</w:t>
            </w:r>
          </w:p>
        </w:tc>
        <w:tc>
          <w:tcPr>
            <w:tcW w:w="7200" w:type="dxa"/>
            <w:tcMar>
              <w:top w:w="80" w:type="dxa"/>
              <w:left w:w="100" w:type="dxa"/>
              <w:bottom w:w="80" w:type="dxa"/>
              <w:right w:w="100" w:type="dxa"/>
            </w:tcMar>
          </w:tcPr>
          <w:p w14:paraId="478F8880" w14:textId="77777777" w:rsidR="002A2701" w:rsidRDefault="00000000">
            <w:r>
              <w:rPr>
                <w:sz w:val="17"/>
              </w:rPr>
              <w:t>Random Forest</w:t>
            </w:r>
          </w:p>
        </w:tc>
      </w:tr>
      <w:tr w:rsidR="002A2701" w14:paraId="3EA9D10B" w14:textId="77777777">
        <w:trPr>
          <w:jc w:val="center"/>
        </w:trPr>
        <w:tc>
          <w:tcPr>
            <w:tcW w:w="2592" w:type="dxa"/>
            <w:tcMar>
              <w:top w:w="80" w:type="dxa"/>
              <w:left w:w="100" w:type="dxa"/>
              <w:bottom w:w="80" w:type="dxa"/>
              <w:right w:w="100" w:type="dxa"/>
            </w:tcMar>
          </w:tcPr>
          <w:p w14:paraId="55CA2DFE" w14:textId="77777777" w:rsidR="002A2701" w:rsidRDefault="00000000">
            <w:r>
              <w:rPr>
                <w:sz w:val="17"/>
              </w:rPr>
              <w:t>Deployment</w:t>
            </w:r>
          </w:p>
        </w:tc>
        <w:tc>
          <w:tcPr>
            <w:tcW w:w="7200" w:type="dxa"/>
            <w:tcMar>
              <w:top w:w="80" w:type="dxa"/>
              <w:left w:w="100" w:type="dxa"/>
              <w:bottom w:w="80" w:type="dxa"/>
              <w:right w:w="100" w:type="dxa"/>
            </w:tcMar>
          </w:tcPr>
          <w:p w14:paraId="48534C7A" w14:textId="77777777" w:rsidR="002A2701" w:rsidRDefault="00000000">
            <w:r>
              <w:rPr>
                <w:sz w:val="17"/>
              </w:rPr>
              <w:t>Streamlit application + Joblib artifacts</w:t>
            </w:r>
          </w:p>
        </w:tc>
      </w:tr>
    </w:tbl>
    <w:p w14:paraId="13C55BFB" w14:textId="77777777" w:rsidR="002A2701" w:rsidRDefault="002A2701">
      <w:pPr>
        <w:spacing w:after="40"/>
      </w:pPr>
    </w:p>
    <w:p w14:paraId="15665C84" w14:textId="77777777" w:rsidR="002A2701" w:rsidRDefault="00000000">
      <w:pPr>
        <w:pStyle w:val="Heading1"/>
        <w:spacing w:before="200" w:after="100"/>
      </w:pPr>
      <w:r>
        <w:rPr>
          <w:rFonts w:ascii="Aptos" w:hAnsi="Aptos"/>
          <w:color w:val="17365D"/>
          <w:sz w:val="32"/>
        </w:rPr>
        <w:t>Table of Contents</w:t>
      </w:r>
    </w:p>
    <w:p w14:paraId="12F7ED80" w14:textId="77777777" w:rsidR="002A2701" w:rsidRDefault="00000000">
      <w:pPr>
        <w:spacing w:after="40"/>
      </w:pPr>
      <w:r>
        <w:t>1. Project Overview and Objectives</w:t>
      </w:r>
    </w:p>
    <w:p w14:paraId="4C5F0E28" w14:textId="77777777" w:rsidR="002A2701" w:rsidRDefault="00000000">
      <w:pPr>
        <w:spacing w:after="40"/>
      </w:pPr>
      <w:r>
        <w:t>2. Data Sources and Database Connectivity</w:t>
      </w:r>
    </w:p>
    <w:p w14:paraId="75AEF962" w14:textId="77777777" w:rsidR="002A2701" w:rsidRDefault="00000000">
      <w:pPr>
        <w:spacing w:after="40"/>
      </w:pPr>
      <w:r>
        <w:lastRenderedPageBreak/>
        <w:t>3. Data Extraction</w:t>
      </w:r>
    </w:p>
    <w:p w14:paraId="54A2112C" w14:textId="77777777" w:rsidR="002A2701" w:rsidRDefault="00000000">
      <w:pPr>
        <w:spacing w:after="40"/>
      </w:pPr>
      <w:r>
        <w:t>4. Feature Engineering</w:t>
      </w:r>
    </w:p>
    <w:p w14:paraId="6879A677" w14:textId="77777777" w:rsidR="002A2701" w:rsidRDefault="00000000">
      <w:pPr>
        <w:spacing w:after="40"/>
      </w:pPr>
      <w:r>
        <w:t>5. Data Integration (Merge Pipeline)</w:t>
      </w:r>
    </w:p>
    <w:p w14:paraId="1DF40923" w14:textId="77777777" w:rsidR="002A2701" w:rsidRDefault="00000000">
      <w:pPr>
        <w:spacing w:after="40"/>
      </w:pPr>
      <w:r>
        <w:t>6. Missing-Value Handling and Feature Preparation</w:t>
      </w:r>
    </w:p>
    <w:p w14:paraId="360F3864" w14:textId="77777777" w:rsidR="002A2701" w:rsidRDefault="00000000">
      <w:pPr>
        <w:spacing w:after="40"/>
      </w:pPr>
      <w:r>
        <w:t>7. Target Engineering and Modeling Dataset</w:t>
      </w:r>
    </w:p>
    <w:p w14:paraId="00F32268" w14:textId="77777777" w:rsidR="002A2701" w:rsidRDefault="00000000">
      <w:pPr>
        <w:spacing w:after="40"/>
      </w:pPr>
      <w:r>
        <w:t>8. Categorical Encoding and Train/Test Split</w:t>
      </w:r>
    </w:p>
    <w:p w14:paraId="0A7BAD9A" w14:textId="77777777" w:rsidR="002A2701" w:rsidRDefault="00000000">
      <w:pPr>
        <w:spacing w:after="40"/>
      </w:pPr>
      <w:r>
        <w:t>9. Model Training</w:t>
      </w:r>
    </w:p>
    <w:p w14:paraId="45BF9ACD" w14:textId="77777777" w:rsidR="002A2701" w:rsidRDefault="00000000">
      <w:pPr>
        <w:spacing w:after="40"/>
      </w:pPr>
      <w:r>
        <w:t>10. Model Evaluation and Interpretation</w:t>
      </w:r>
    </w:p>
    <w:p w14:paraId="62A2961B" w14:textId="77777777" w:rsidR="002A2701" w:rsidRDefault="00000000">
      <w:pPr>
        <w:spacing w:after="40"/>
      </w:pPr>
      <w:r>
        <w:t>11. ROC Curve Visualization</w:t>
      </w:r>
    </w:p>
    <w:p w14:paraId="1265740F" w14:textId="77777777" w:rsidR="002A2701" w:rsidRDefault="00000000">
      <w:pPr>
        <w:spacing w:after="40"/>
      </w:pPr>
      <w:r>
        <w:t>12. Feature Importance and Permutation Importance</w:t>
      </w:r>
    </w:p>
    <w:p w14:paraId="59222CA7" w14:textId="77777777" w:rsidR="002A2701" w:rsidRDefault="00000000">
      <w:pPr>
        <w:spacing w:after="40"/>
      </w:pPr>
      <w:r>
        <w:t>13. Model Artifact Saving</w:t>
      </w:r>
    </w:p>
    <w:p w14:paraId="0F17EE45" w14:textId="77777777" w:rsidR="002A2701" w:rsidRDefault="00000000">
      <w:pPr>
        <w:spacing w:after="40"/>
      </w:pPr>
      <w:r>
        <w:t>14. Streamlit Application and Deployment Flow</w:t>
      </w:r>
    </w:p>
    <w:p w14:paraId="241C7A40" w14:textId="77777777" w:rsidR="002A2701" w:rsidRDefault="00000000">
      <w:pPr>
        <w:spacing w:after="40"/>
      </w:pPr>
      <w:r>
        <w:t>15. Problems Encountered and Solutions</w:t>
      </w:r>
    </w:p>
    <w:p w14:paraId="738AB107" w14:textId="77777777" w:rsidR="002A2701" w:rsidRDefault="00000000">
      <w:pPr>
        <w:spacing w:after="40"/>
      </w:pPr>
      <w:r>
        <w:t>16. Limitations, Risks, and Recommended Improvements</w:t>
      </w:r>
    </w:p>
    <w:p w14:paraId="2AB65A32" w14:textId="77777777" w:rsidR="002A2701" w:rsidRDefault="00000000">
      <w:pPr>
        <w:spacing w:after="40"/>
      </w:pPr>
      <w:r>
        <w:t>17. Final Project Workflow</w:t>
      </w:r>
    </w:p>
    <w:p w14:paraId="30AF055C" w14:textId="77777777" w:rsidR="002A2701" w:rsidRDefault="00000000">
      <w:pPr>
        <w:spacing w:after="40"/>
      </w:pPr>
      <w:r>
        <w:t>18. Presentation-Ready Talking Points</w:t>
      </w:r>
    </w:p>
    <w:p w14:paraId="456D620E" w14:textId="77777777" w:rsidR="002A2701" w:rsidRDefault="00000000">
      <w:pPr>
        <w:spacing w:after="40"/>
      </w:pPr>
      <w:r>
        <w:t>Appendix A. Important Variables and Their Meanings</w:t>
      </w:r>
    </w:p>
    <w:p w14:paraId="10577F71" w14:textId="77777777" w:rsidR="002A2701" w:rsidRDefault="00000000">
      <w:pPr>
        <w:spacing w:after="40"/>
      </w:pPr>
      <w:r>
        <w:t>Appendix B. Key Code Map</w:t>
      </w:r>
    </w:p>
    <w:p w14:paraId="07C0C90D" w14:textId="77777777" w:rsidR="002A2701" w:rsidRDefault="00000000">
      <w:r>
        <w:br w:type="page"/>
      </w:r>
    </w:p>
    <w:p w14:paraId="09EDB7A4" w14:textId="77777777" w:rsidR="002A2701" w:rsidRDefault="00000000">
      <w:pPr>
        <w:pStyle w:val="Heading1"/>
        <w:spacing w:before="200" w:after="100"/>
      </w:pPr>
      <w:r>
        <w:rPr>
          <w:rFonts w:ascii="Aptos" w:hAnsi="Aptos"/>
          <w:color w:val="17365D"/>
          <w:sz w:val="32"/>
        </w:rPr>
        <w:lastRenderedPageBreak/>
        <w:t>1. Project Overview and Objectives</w:t>
      </w:r>
    </w:p>
    <w:p w14:paraId="7FAABFBA" w14:textId="77777777" w:rsidR="002A2701" w:rsidRDefault="00000000">
      <w:pPr>
        <w:spacing w:after="120" w:line="269" w:lineRule="auto"/>
      </w:pPr>
      <w:r>
        <w:t>The project is an end-to-end healthcare/outbreak analytics workflow. The starting point is a relational MySQL database containing patient information, clinical cases, symptoms, and medical history. The final output is a machine-learning system that estimates whether a case is High Severity at diagnosis and exposes the trained Random Forest model through a simple Streamlit user interface.</w:t>
      </w:r>
    </w:p>
    <w:p w14:paraId="548A48C4" w14:textId="77777777" w:rsidR="002A2701" w:rsidRDefault="00000000">
      <w:pPr>
        <w:spacing w:after="120" w:line="269" w:lineRule="auto"/>
      </w:pPr>
      <w:r>
        <w:t>The project combines four layers: (1) data access and extraction, (2) data preparation and feature engineering, (3) model training and evaluation, and (4) deployment and user interaction. Keeping these layers connected is important because the model must receive new inputs in exactly the same feature format used during training.</w:t>
      </w:r>
    </w:p>
    <w:p w14:paraId="58166D54" w14:textId="77777777" w:rsidR="002A2701" w:rsidRDefault="00000000">
      <w:pPr>
        <w:pStyle w:val="Heading2"/>
        <w:spacing w:before="140" w:after="100"/>
      </w:pPr>
      <w:r>
        <w:rPr>
          <w:rFonts w:ascii="Aptos" w:hAnsi="Aptos"/>
          <w:color w:val="17365D"/>
        </w:rPr>
        <w:t>Main Objectives</w:t>
      </w:r>
    </w:p>
    <w:p w14:paraId="6F6D1F75" w14:textId="77777777" w:rsidR="002A2701" w:rsidRDefault="00000000">
      <w:pPr>
        <w:pStyle w:val="ListBullet"/>
        <w:spacing w:after="60"/>
      </w:pPr>
      <w:r>
        <w:t>Connect Python to the MySQL database and retrieve the required tables into Pandas DataFrames.</w:t>
      </w:r>
    </w:p>
    <w:p w14:paraId="485CB394" w14:textId="77777777" w:rsidR="002A2701" w:rsidRDefault="00000000">
      <w:pPr>
        <w:pStyle w:val="ListBullet"/>
        <w:spacing w:after="60"/>
      </w:pPr>
      <w:r>
        <w:t>Create useful analytical features such as age, symptom counts, severity scores, chronic-condition counts, and days to diagnosis.</w:t>
      </w:r>
    </w:p>
    <w:p w14:paraId="27621A25" w14:textId="77777777" w:rsidR="002A2701" w:rsidRDefault="00000000">
      <w:pPr>
        <w:pStyle w:val="ListBullet"/>
        <w:spacing w:after="60"/>
      </w:pPr>
      <w:r>
        <w:t>Merge patient-level and case-level information into one modeling dataset.</w:t>
      </w:r>
    </w:p>
    <w:p w14:paraId="7991CE10" w14:textId="77777777" w:rsidR="002A2701" w:rsidRDefault="00000000">
      <w:pPr>
        <w:pStyle w:val="ListBullet"/>
        <w:spacing w:after="60"/>
      </w:pPr>
      <w:r>
        <w:t>Create a binary target called High_Severity, where 1 represents Severe/Critical and 0 represents other severity levels.</w:t>
      </w:r>
    </w:p>
    <w:p w14:paraId="699B26BC" w14:textId="77777777" w:rsidR="002A2701" w:rsidRDefault="00000000">
      <w:pPr>
        <w:pStyle w:val="ListBullet"/>
        <w:spacing w:after="60"/>
      </w:pPr>
      <w:r>
        <w:t>Prepare categorical variables for machine learning with one-hot encoding.</w:t>
      </w:r>
    </w:p>
    <w:p w14:paraId="0029DBEF" w14:textId="77777777" w:rsidR="002A2701" w:rsidRDefault="00000000">
      <w:pPr>
        <w:pStyle w:val="ListBullet"/>
        <w:spacing w:after="60"/>
      </w:pPr>
      <w:r>
        <w:t>Train and compare Logistic Regression and Random Forest classification models.</w:t>
      </w:r>
    </w:p>
    <w:p w14:paraId="60E706EF" w14:textId="77777777" w:rsidR="002A2701" w:rsidRDefault="00000000">
      <w:pPr>
        <w:pStyle w:val="ListBullet"/>
        <w:spacing w:after="60"/>
      </w:pPr>
      <w:r>
        <w:t>Evaluate the models using classification report, confusion matrix, ROC-AUC, and ROC curves.</w:t>
      </w:r>
    </w:p>
    <w:p w14:paraId="1A01F7FD" w14:textId="77777777" w:rsidR="002A2701" w:rsidRDefault="00000000">
      <w:pPr>
        <w:pStyle w:val="ListBullet"/>
        <w:spacing w:after="60"/>
      </w:pPr>
      <w:r>
        <w:t>Interpret which features the Random Forest relied on most heavily.</w:t>
      </w:r>
    </w:p>
    <w:p w14:paraId="58935BC2" w14:textId="77777777" w:rsidR="002A2701" w:rsidRDefault="00000000">
      <w:pPr>
        <w:pStyle w:val="ListBullet"/>
        <w:spacing w:after="60"/>
      </w:pPr>
      <w:r>
        <w:t>Save the trained model and supporting metadata so the prediction application can reuse them without retraining.</w:t>
      </w:r>
    </w:p>
    <w:p w14:paraId="2833F9D2" w14:textId="77777777" w:rsidR="002A2701" w:rsidRDefault="00000000">
      <w:pPr>
        <w:pStyle w:val="ListBullet"/>
        <w:spacing w:after="60"/>
      </w:pPr>
      <w:r>
        <w:t>Build a Streamlit interface that accepts patient/clinical inputs and returns a severity prediction plus probability.</w:t>
      </w:r>
    </w:p>
    <w:p w14:paraId="6D03A6AF" w14:textId="77777777" w:rsidR="002A2701" w:rsidRDefault="00000000">
      <w:pPr>
        <w:pStyle w:val="Heading1"/>
        <w:spacing w:before="200" w:after="100"/>
      </w:pPr>
      <w:r>
        <w:rPr>
          <w:rFonts w:ascii="Aptos" w:hAnsi="Aptos"/>
          <w:color w:val="17365D"/>
          <w:sz w:val="32"/>
        </w:rPr>
        <w:t>2. Data Sources and Database Connectivity</w:t>
      </w:r>
    </w:p>
    <w:p w14:paraId="401E66A9" w14:textId="77777777" w:rsidR="002A2701" w:rsidRDefault="00000000">
      <w:pPr>
        <w:spacing w:after="120" w:line="269" w:lineRule="auto"/>
      </w:pPr>
      <w:r>
        <w:t>The first stage of the project is establishing a reliable connection between Python and the MySQL database. SQLAlchemy is used to create the database engine, while Pandas uses the engine to execute SQL queries and return results as DataFrames.</w:t>
      </w:r>
    </w:p>
    <w:p w14:paraId="69552833" w14:textId="77777777" w:rsidR="002A2701" w:rsidRDefault="00000000">
      <w:pPr>
        <w:pStyle w:val="Heading2"/>
        <w:spacing w:before="140" w:after="100"/>
      </w:pPr>
      <w:r>
        <w:rPr>
          <w:rFonts w:ascii="Aptos" w:hAnsi="Aptos"/>
          <w:color w:val="17365D"/>
        </w:rPr>
        <w:t>2.1 Required Imports</w:t>
      </w:r>
    </w:p>
    <w:p w14:paraId="02F41F52" w14:textId="77777777" w:rsidR="002A2701" w:rsidRDefault="00000000">
      <w:pPr>
        <w:pStyle w:val="CodeBlock"/>
        <w:shd w:val="clear" w:color="auto" w:fill="F2F4F7"/>
      </w:pPr>
      <w:r>
        <w:rPr>
          <w:rFonts w:ascii="Consolas" w:hAnsi="Consolas"/>
          <w:color w:val="2D3741"/>
          <w:sz w:val="17"/>
        </w:rPr>
        <w:t>from sqlalchemy import create_engine</w:t>
      </w:r>
      <w:r>
        <w:rPr>
          <w:rFonts w:ascii="Consolas" w:hAnsi="Consolas"/>
          <w:color w:val="2D3741"/>
          <w:sz w:val="17"/>
        </w:rPr>
        <w:br/>
        <w:t>import pandas as pd</w:t>
      </w:r>
    </w:p>
    <w:p w14:paraId="6A624AC1" w14:textId="77777777" w:rsidR="002A2701" w:rsidRDefault="00000000">
      <w:pPr>
        <w:spacing w:after="120" w:line="269" w:lineRule="auto"/>
      </w:pPr>
      <w:r>
        <w:t>`create_engine` creates a reusable SQLAlchemy database connection interface. Pandas is required because all later analysis is performed using DataFrames.</w:t>
      </w:r>
    </w:p>
    <w:p w14:paraId="57DAB045" w14:textId="77777777" w:rsidR="002A2701" w:rsidRDefault="00000000">
      <w:pPr>
        <w:pStyle w:val="Heading2"/>
        <w:spacing w:before="140" w:after="100"/>
      </w:pPr>
      <w:r>
        <w:rPr>
          <w:rFonts w:ascii="Aptos" w:hAnsi="Aptos"/>
          <w:color w:val="17365D"/>
        </w:rPr>
        <w:t>2.2 Database Configuration</w:t>
      </w:r>
    </w:p>
    <w:p w14:paraId="7BA935F5" w14:textId="77777777" w:rsidR="002A2701" w:rsidRDefault="00000000">
      <w:pPr>
        <w:pStyle w:val="CodeBlock"/>
        <w:shd w:val="clear" w:color="auto" w:fill="F2F4F7"/>
      </w:pPr>
      <w:r>
        <w:rPr>
          <w:rFonts w:ascii="Consolas" w:hAnsi="Consolas"/>
          <w:color w:val="2D3741"/>
          <w:sz w:val="17"/>
        </w:rPr>
        <w:t>DB_USER = "root"</w:t>
      </w:r>
      <w:r>
        <w:rPr>
          <w:rFonts w:ascii="Consolas" w:hAnsi="Consolas"/>
          <w:color w:val="2D3741"/>
          <w:sz w:val="17"/>
        </w:rPr>
        <w:br/>
        <w:t>DB_PASSWORD = "&lt;local-password&gt;"</w:t>
      </w:r>
      <w:r>
        <w:rPr>
          <w:rFonts w:ascii="Consolas" w:hAnsi="Consolas"/>
          <w:color w:val="2D3741"/>
          <w:sz w:val="17"/>
        </w:rPr>
        <w:br/>
        <w:t>DB_HOST = "localhost"</w:t>
      </w:r>
      <w:r>
        <w:rPr>
          <w:rFonts w:ascii="Consolas" w:hAnsi="Consolas"/>
          <w:color w:val="2D3741"/>
          <w:sz w:val="17"/>
        </w:rPr>
        <w:br/>
        <w:t>DB_PORT = "3306"</w:t>
      </w:r>
      <w:r>
        <w:rPr>
          <w:rFonts w:ascii="Consolas" w:hAnsi="Consolas"/>
          <w:color w:val="2D3741"/>
          <w:sz w:val="17"/>
        </w:rPr>
        <w:br/>
        <w:t>DB_NAME = "outbreak_x_final"</w:t>
      </w:r>
    </w:p>
    <w:p w14:paraId="2587F19D" w14:textId="77777777" w:rsidR="002A2701" w:rsidRDefault="00000000">
      <w:pPr>
        <w:spacing w:after="120" w:line="269" w:lineRule="auto"/>
      </w:pPr>
      <w:r>
        <w:t>The credentials are configuration parameters. In the project documentation, the actual database password should remain private and should never be hard-coded into a public repository or shared presentation.</w:t>
      </w:r>
    </w:p>
    <w:p w14:paraId="6B4CE661" w14:textId="77777777" w:rsidR="002A2701" w:rsidRDefault="00000000">
      <w:pPr>
        <w:pStyle w:val="Heading2"/>
        <w:spacing w:before="140" w:after="100"/>
      </w:pPr>
      <w:r>
        <w:rPr>
          <w:rFonts w:ascii="Aptos" w:hAnsi="Aptos"/>
          <w:color w:val="17365D"/>
        </w:rPr>
        <w:t>2.3 Connection String and Engine</w:t>
      </w:r>
    </w:p>
    <w:p w14:paraId="002F08FC" w14:textId="77777777" w:rsidR="002A2701" w:rsidRDefault="00000000">
      <w:pPr>
        <w:pStyle w:val="CodeBlock"/>
        <w:shd w:val="clear" w:color="auto" w:fill="F2F4F7"/>
      </w:pPr>
      <w:r>
        <w:rPr>
          <w:rFonts w:ascii="Consolas" w:hAnsi="Consolas"/>
          <w:color w:val="2D3741"/>
          <w:sz w:val="17"/>
        </w:rPr>
        <w:t>connection_string = f"mysql+pymysql://{DB_USER}:{DB_PASSWORD}@{DB_HOST}:{DB_PORT}/{DB_NAME}"</w:t>
      </w:r>
      <w:r>
        <w:rPr>
          <w:rFonts w:ascii="Consolas" w:hAnsi="Consolas"/>
          <w:color w:val="2D3741"/>
          <w:sz w:val="17"/>
        </w:rPr>
        <w:br/>
        <w:t>engine = create_engine(connection_string)</w:t>
      </w:r>
    </w:p>
    <w:p w14:paraId="277854D6" w14:textId="77777777" w:rsidR="002A2701" w:rsidRDefault="00000000">
      <w:pPr>
        <w:spacing w:after="120" w:line="269" w:lineRule="auto"/>
      </w:pPr>
      <w:r>
        <w:lastRenderedPageBreak/>
        <w:t>The string specifies the MySQL driver (`pymysql`), the user credentials, host, port, and database name. `create_engine` then builds the database engine that Pandas can use for SQL queries.</w:t>
      </w:r>
    </w:p>
    <w:p w14:paraId="4E5B4C71" w14:textId="77777777" w:rsidR="002A2701" w:rsidRDefault="00000000">
      <w:pPr>
        <w:pStyle w:val="Heading2"/>
        <w:spacing w:before="140" w:after="100"/>
      </w:pPr>
      <w:r>
        <w:rPr>
          <w:rFonts w:ascii="Aptos" w:hAnsi="Aptos"/>
          <w:color w:val="17365D"/>
        </w:rPr>
        <w:t>2.4 Reusable SQL Loader</w:t>
      </w:r>
    </w:p>
    <w:p w14:paraId="1F9063D8" w14:textId="77777777" w:rsidR="002A2701" w:rsidRDefault="00000000">
      <w:pPr>
        <w:pStyle w:val="CodeBlock"/>
        <w:shd w:val="clear" w:color="auto" w:fill="F2F4F7"/>
      </w:pPr>
      <w:r>
        <w:rPr>
          <w:rFonts w:ascii="Consolas" w:hAnsi="Consolas"/>
          <w:color w:val="2D3741"/>
          <w:sz w:val="17"/>
        </w:rPr>
        <w:t>def load_query(sql_query: str) -&gt; pd.DataFrame:</w:t>
      </w:r>
      <w:r>
        <w:rPr>
          <w:rFonts w:ascii="Consolas" w:hAnsi="Consolas"/>
          <w:color w:val="2D3741"/>
          <w:sz w:val="17"/>
        </w:rPr>
        <w:br/>
        <w:t xml:space="preserve">    return pd.read_sql(sql_query, engine)</w:t>
      </w:r>
    </w:p>
    <w:p w14:paraId="01531251" w14:textId="77777777" w:rsidR="002A2701" w:rsidRDefault="00000000">
      <w:pPr>
        <w:spacing w:after="120" w:line="269" w:lineRule="auto"/>
      </w:pPr>
      <w:r>
        <w:t>This function is a small abstraction around `pd.read_sql`. Instead of repeating the connection logic for every query, the project can call `load_query(...)` with a SQL statement and receive a DataFrame. The type annotation `-&gt; pd.DataFrame` documents the expected return type.</w:t>
      </w:r>
    </w:p>
    <w:p w14:paraId="6AF24D6B" w14:textId="77777777" w:rsidR="002A2701" w:rsidRDefault="00000000">
      <w:pPr>
        <w:pStyle w:val="Heading2"/>
        <w:spacing w:before="140" w:after="100"/>
      </w:pPr>
      <w:r>
        <w:rPr>
          <w:rFonts w:ascii="Aptos" w:hAnsi="Aptos"/>
          <w:color w:val="17365D"/>
        </w:rPr>
        <w:t>2.5 Connection Validation</w:t>
      </w:r>
    </w:p>
    <w:p w14:paraId="6C90F137" w14:textId="77777777" w:rsidR="002A2701" w:rsidRDefault="00000000">
      <w:pPr>
        <w:pStyle w:val="CodeBlock"/>
        <w:shd w:val="clear" w:color="auto" w:fill="F2F4F7"/>
      </w:pPr>
      <w:r>
        <w:rPr>
          <w:rFonts w:ascii="Consolas" w:hAnsi="Consolas"/>
          <w:color w:val="2D3741"/>
          <w:sz w:val="17"/>
        </w:rPr>
        <w:t>if __name__ == "__main__":</w:t>
      </w:r>
      <w:r>
        <w:rPr>
          <w:rFonts w:ascii="Consolas" w:hAnsi="Consolas"/>
          <w:color w:val="2D3741"/>
          <w:sz w:val="17"/>
        </w:rPr>
        <w:br/>
        <w:t xml:space="preserve">    test_df = load_query("SELECT * FROM final_Patient LIMIT 5;")</w:t>
      </w:r>
      <w:r>
        <w:rPr>
          <w:rFonts w:ascii="Consolas" w:hAnsi="Consolas"/>
          <w:color w:val="2D3741"/>
          <w:sz w:val="17"/>
        </w:rPr>
        <w:br/>
        <w:t xml:space="preserve">    print("Connection is working!")</w:t>
      </w:r>
      <w:r>
        <w:rPr>
          <w:rFonts w:ascii="Consolas" w:hAnsi="Consolas"/>
          <w:color w:val="2D3741"/>
          <w:sz w:val="17"/>
        </w:rPr>
        <w:br/>
        <w:t xml:space="preserve">    print(test_df)</w:t>
      </w:r>
    </w:p>
    <w:p w14:paraId="0F82AD37" w14:textId="77777777" w:rsidR="002A2701" w:rsidRDefault="00000000">
      <w:pPr>
        <w:spacing w:after="120" w:line="269" w:lineRule="auto"/>
      </w:pPr>
      <w:r>
        <w:t>The test query retrieves only five rows. This is a lightweight sanity check: if the query succeeds and returns records, the database connection, credentials, driver, and table name are all working together.</w:t>
      </w:r>
    </w:p>
    <w:tbl>
      <w:tblPr>
        <w:tblW w:w="0" w:type="auto"/>
        <w:jc w:val="center"/>
        <w:tblLook w:val="04A0" w:firstRow="1" w:lastRow="0" w:firstColumn="1" w:lastColumn="0" w:noHBand="0" w:noVBand="1"/>
      </w:tblPr>
      <w:tblGrid>
        <w:gridCol w:w="10166"/>
      </w:tblGrid>
      <w:tr w:rsidR="002A2701" w14:paraId="48963362" w14:textId="77777777">
        <w:trPr>
          <w:jc w:val="center"/>
        </w:trPr>
        <w:tc>
          <w:tcPr>
            <w:tcW w:w="10166" w:type="dxa"/>
            <w:shd w:val="clear" w:color="auto" w:fill="F3F8EE"/>
            <w:tcMar>
              <w:top w:w="140" w:type="dxa"/>
              <w:left w:w="180" w:type="dxa"/>
              <w:bottom w:w="140" w:type="dxa"/>
              <w:right w:w="180" w:type="dxa"/>
            </w:tcMar>
          </w:tcPr>
          <w:p w14:paraId="233BCF8E" w14:textId="77777777" w:rsidR="002A2701" w:rsidRDefault="00000000">
            <w:r>
              <w:rPr>
                <w:b/>
                <w:color w:val="19528C"/>
                <w:sz w:val="21"/>
              </w:rPr>
              <w:t>Why LIMIT 5?</w:t>
            </w:r>
            <w:r>
              <w:rPr>
                <w:b/>
                <w:color w:val="19528C"/>
                <w:sz w:val="21"/>
              </w:rPr>
              <w:br/>
            </w:r>
            <w:r>
              <w:rPr>
                <w:sz w:val="19"/>
              </w:rPr>
              <w:t>The goal is not to load the full table just to test connectivity. A small sample reduces runtime and makes the check immediate.</w:t>
            </w:r>
          </w:p>
        </w:tc>
      </w:tr>
    </w:tbl>
    <w:p w14:paraId="453E044D" w14:textId="77777777" w:rsidR="002A2701" w:rsidRDefault="002A2701">
      <w:pPr>
        <w:spacing w:after="20"/>
      </w:pPr>
    </w:p>
    <w:p w14:paraId="7737E5AC" w14:textId="77777777" w:rsidR="002A2701" w:rsidRDefault="00000000">
      <w:pPr>
        <w:pStyle w:val="Heading1"/>
        <w:spacing w:before="200" w:after="100"/>
      </w:pPr>
      <w:r>
        <w:rPr>
          <w:rFonts w:ascii="Aptos" w:hAnsi="Aptos"/>
          <w:color w:val="17365D"/>
          <w:sz w:val="32"/>
        </w:rPr>
        <w:t>3. Data Extraction</w:t>
      </w:r>
    </w:p>
    <w:p w14:paraId="3672E04F" w14:textId="77777777" w:rsidR="002A2701" w:rsidRDefault="00000000">
      <w:pPr>
        <w:pStyle w:val="CodeBlock"/>
        <w:shd w:val="clear" w:color="auto" w:fill="F2F4F7"/>
      </w:pPr>
      <w:r>
        <w:rPr>
          <w:rFonts w:ascii="Consolas" w:hAnsi="Consolas"/>
          <w:color w:val="2D3741"/>
          <w:sz w:val="17"/>
        </w:rPr>
        <w:t>patients = load_query("SELECT * FROM final_Patient;")</w:t>
      </w:r>
      <w:r>
        <w:rPr>
          <w:rFonts w:ascii="Consolas" w:hAnsi="Consolas"/>
          <w:color w:val="2D3741"/>
          <w:sz w:val="17"/>
        </w:rPr>
        <w:br/>
        <w:t>medical_history = load_query("SELECT * FROM final_Medical_History;")</w:t>
      </w:r>
      <w:r>
        <w:rPr>
          <w:rFonts w:ascii="Consolas" w:hAnsi="Consolas"/>
          <w:color w:val="2D3741"/>
          <w:sz w:val="17"/>
        </w:rPr>
        <w:br/>
        <w:t>cases = load_query("SELECT * FROM final_Case;")</w:t>
      </w:r>
      <w:r>
        <w:rPr>
          <w:rFonts w:ascii="Consolas" w:hAnsi="Consolas"/>
          <w:color w:val="2D3741"/>
          <w:sz w:val="17"/>
        </w:rPr>
        <w:br/>
        <w:t>case_symptoms = load_query("SELECT * FROM final_Case_Symptom;")</w:t>
      </w:r>
    </w:p>
    <w:p w14:paraId="70141508" w14:textId="77777777" w:rsidR="002A2701" w:rsidRDefault="00000000">
      <w:pPr>
        <w:spacing w:after="120" w:line="269" w:lineRule="auto"/>
      </w:pPr>
      <w:r>
        <w:t>Four source tables are loaded into memory. Each table represents a different level of information: patient demographics, medical history, case-level information, and case symptoms.</w:t>
      </w:r>
    </w:p>
    <w:tbl>
      <w:tblPr>
        <w:tblStyle w:val="TableGrid"/>
        <w:tblW w:w="0" w:type="auto"/>
        <w:jc w:val="center"/>
        <w:tblLook w:val="04A0" w:firstRow="1" w:lastRow="0" w:firstColumn="1" w:lastColumn="0" w:noHBand="0" w:noVBand="1"/>
      </w:tblPr>
      <w:tblGrid>
        <w:gridCol w:w="1965"/>
        <w:gridCol w:w="2789"/>
        <w:gridCol w:w="3800"/>
        <w:gridCol w:w="1812"/>
      </w:tblGrid>
      <w:tr w:rsidR="002A2701" w14:paraId="2270EB8E" w14:textId="77777777">
        <w:trPr>
          <w:jc w:val="center"/>
        </w:trPr>
        <w:tc>
          <w:tcPr>
            <w:tcW w:w="2016" w:type="dxa"/>
            <w:shd w:val="clear" w:color="auto" w:fill="17365D"/>
            <w:tcMar>
              <w:top w:w="80" w:type="dxa"/>
              <w:left w:w="100" w:type="dxa"/>
              <w:bottom w:w="80" w:type="dxa"/>
              <w:right w:w="100" w:type="dxa"/>
            </w:tcMar>
            <w:vAlign w:val="center"/>
          </w:tcPr>
          <w:p w14:paraId="4D77C80B" w14:textId="77777777" w:rsidR="002A2701" w:rsidRDefault="00000000">
            <w:pPr>
              <w:jc w:val="center"/>
            </w:pPr>
            <w:r>
              <w:rPr>
                <w:b/>
                <w:color w:val="FFFFFF"/>
                <w:sz w:val="17"/>
              </w:rPr>
              <w:t>DataFrame</w:t>
            </w:r>
          </w:p>
        </w:tc>
        <w:tc>
          <w:tcPr>
            <w:tcW w:w="2880" w:type="dxa"/>
            <w:shd w:val="clear" w:color="auto" w:fill="17365D"/>
            <w:tcMar>
              <w:top w:w="80" w:type="dxa"/>
              <w:left w:w="100" w:type="dxa"/>
              <w:bottom w:w="80" w:type="dxa"/>
              <w:right w:w="100" w:type="dxa"/>
            </w:tcMar>
            <w:vAlign w:val="center"/>
          </w:tcPr>
          <w:p w14:paraId="07423CD2" w14:textId="77777777" w:rsidR="002A2701" w:rsidRDefault="00000000">
            <w:pPr>
              <w:jc w:val="center"/>
            </w:pPr>
            <w:r>
              <w:rPr>
                <w:b/>
                <w:color w:val="FFFFFF"/>
                <w:sz w:val="17"/>
              </w:rPr>
              <w:t>Source Table</w:t>
            </w:r>
          </w:p>
        </w:tc>
        <w:tc>
          <w:tcPr>
            <w:tcW w:w="4032" w:type="dxa"/>
            <w:shd w:val="clear" w:color="auto" w:fill="17365D"/>
            <w:tcMar>
              <w:top w:w="80" w:type="dxa"/>
              <w:left w:w="100" w:type="dxa"/>
              <w:bottom w:w="80" w:type="dxa"/>
              <w:right w:w="100" w:type="dxa"/>
            </w:tcMar>
            <w:vAlign w:val="center"/>
          </w:tcPr>
          <w:p w14:paraId="1323EA35" w14:textId="77777777" w:rsidR="002A2701" w:rsidRDefault="00000000">
            <w:pPr>
              <w:jc w:val="center"/>
            </w:pPr>
            <w:r>
              <w:rPr>
                <w:b/>
                <w:color w:val="FFFFFF"/>
                <w:sz w:val="17"/>
              </w:rPr>
              <w:t>Analytical Role</w:t>
            </w:r>
          </w:p>
        </w:tc>
        <w:tc>
          <w:tcPr>
            <w:tcW w:w="1872" w:type="dxa"/>
            <w:shd w:val="clear" w:color="auto" w:fill="17365D"/>
            <w:tcMar>
              <w:top w:w="80" w:type="dxa"/>
              <w:left w:w="100" w:type="dxa"/>
              <w:bottom w:w="80" w:type="dxa"/>
              <w:right w:w="100" w:type="dxa"/>
            </w:tcMar>
            <w:vAlign w:val="center"/>
          </w:tcPr>
          <w:p w14:paraId="63DCA348" w14:textId="77777777" w:rsidR="002A2701" w:rsidRDefault="00000000">
            <w:pPr>
              <w:jc w:val="center"/>
            </w:pPr>
            <w:r>
              <w:rPr>
                <w:b/>
                <w:color w:val="FFFFFF"/>
                <w:sz w:val="17"/>
              </w:rPr>
              <w:t>Likely Key</w:t>
            </w:r>
          </w:p>
        </w:tc>
      </w:tr>
      <w:tr w:rsidR="002A2701" w14:paraId="3943B967" w14:textId="77777777">
        <w:trPr>
          <w:jc w:val="center"/>
        </w:trPr>
        <w:tc>
          <w:tcPr>
            <w:tcW w:w="2016" w:type="dxa"/>
            <w:tcMar>
              <w:top w:w="80" w:type="dxa"/>
              <w:left w:w="100" w:type="dxa"/>
              <w:bottom w:w="80" w:type="dxa"/>
              <w:right w:w="100" w:type="dxa"/>
            </w:tcMar>
          </w:tcPr>
          <w:p w14:paraId="61097DBA" w14:textId="77777777" w:rsidR="002A2701" w:rsidRDefault="00000000">
            <w:r>
              <w:rPr>
                <w:sz w:val="17"/>
              </w:rPr>
              <w:t>patients</w:t>
            </w:r>
          </w:p>
        </w:tc>
        <w:tc>
          <w:tcPr>
            <w:tcW w:w="2880" w:type="dxa"/>
            <w:tcMar>
              <w:top w:w="80" w:type="dxa"/>
              <w:left w:w="100" w:type="dxa"/>
              <w:bottom w:w="80" w:type="dxa"/>
              <w:right w:w="100" w:type="dxa"/>
            </w:tcMar>
          </w:tcPr>
          <w:p w14:paraId="44292BED" w14:textId="77777777" w:rsidR="002A2701" w:rsidRDefault="00000000">
            <w:r>
              <w:rPr>
                <w:sz w:val="17"/>
              </w:rPr>
              <w:t>final_Patient</w:t>
            </w:r>
          </w:p>
        </w:tc>
        <w:tc>
          <w:tcPr>
            <w:tcW w:w="4032" w:type="dxa"/>
            <w:tcMar>
              <w:top w:w="80" w:type="dxa"/>
              <w:left w:w="100" w:type="dxa"/>
              <w:bottom w:w="80" w:type="dxa"/>
              <w:right w:w="100" w:type="dxa"/>
            </w:tcMar>
          </w:tcPr>
          <w:p w14:paraId="7A86F764" w14:textId="77777777" w:rsidR="002A2701" w:rsidRDefault="00000000">
            <w:r>
              <w:rPr>
                <w:sz w:val="17"/>
              </w:rPr>
              <w:t>Patient demographics and birth information</w:t>
            </w:r>
          </w:p>
        </w:tc>
        <w:tc>
          <w:tcPr>
            <w:tcW w:w="1872" w:type="dxa"/>
            <w:tcMar>
              <w:top w:w="80" w:type="dxa"/>
              <w:left w:w="100" w:type="dxa"/>
              <w:bottom w:w="80" w:type="dxa"/>
              <w:right w:w="100" w:type="dxa"/>
            </w:tcMar>
          </w:tcPr>
          <w:p w14:paraId="26CD9E6E" w14:textId="77777777" w:rsidR="002A2701" w:rsidRDefault="00000000">
            <w:r>
              <w:rPr>
                <w:sz w:val="17"/>
              </w:rPr>
              <w:t>Patient_ID</w:t>
            </w:r>
          </w:p>
        </w:tc>
      </w:tr>
      <w:tr w:rsidR="002A2701" w14:paraId="32CF6AAD" w14:textId="77777777">
        <w:trPr>
          <w:jc w:val="center"/>
        </w:trPr>
        <w:tc>
          <w:tcPr>
            <w:tcW w:w="2016" w:type="dxa"/>
            <w:tcMar>
              <w:top w:w="80" w:type="dxa"/>
              <w:left w:w="100" w:type="dxa"/>
              <w:bottom w:w="80" w:type="dxa"/>
              <w:right w:w="100" w:type="dxa"/>
            </w:tcMar>
          </w:tcPr>
          <w:p w14:paraId="762C7D48" w14:textId="77777777" w:rsidR="002A2701" w:rsidRDefault="00000000">
            <w:r>
              <w:rPr>
                <w:sz w:val="17"/>
              </w:rPr>
              <w:t>medical_history</w:t>
            </w:r>
          </w:p>
        </w:tc>
        <w:tc>
          <w:tcPr>
            <w:tcW w:w="2880" w:type="dxa"/>
            <w:tcMar>
              <w:top w:w="80" w:type="dxa"/>
              <w:left w:w="100" w:type="dxa"/>
              <w:bottom w:w="80" w:type="dxa"/>
              <w:right w:w="100" w:type="dxa"/>
            </w:tcMar>
          </w:tcPr>
          <w:p w14:paraId="23CF1D55" w14:textId="77777777" w:rsidR="002A2701" w:rsidRDefault="00000000">
            <w:r>
              <w:rPr>
                <w:sz w:val="17"/>
              </w:rPr>
              <w:t>final_Medical_History</w:t>
            </w:r>
          </w:p>
        </w:tc>
        <w:tc>
          <w:tcPr>
            <w:tcW w:w="4032" w:type="dxa"/>
            <w:tcMar>
              <w:top w:w="80" w:type="dxa"/>
              <w:left w:w="100" w:type="dxa"/>
              <w:bottom w:w="80" w:type="dxa"/>
              <w:right w:w="100" w:type="dxa"/>
            </w:tcMar>
          </w:tcPr>
          <w:p w14:paraId="5BA50830" w14:textId="77777777" w:rsidR="002A2701" w:rsidRDefault="00000000">
            <w:r>
              <w:rPr>
                <w:sz w:val="17"/>
              </w:rPr>
              <w:t>Chronic diseases and previous conditions</w:t>
            </w:r>
          </w:p>
        </w:tc>
        <w:tc>
          <w:tcPr>
            <w:tcW w:w="1872" w:type="dxa"/>
            <w:tcMar>
              <w:top w:w="80" w:type="dxa"/>
              <w:left w:w="100" w:type="dxa"/>
              <w:bottom w:w="80" w:type="dxa"/>
              <w:right w:w="100" w:type="dxa"/>
            </w:tcMar>
          </w:tcPr>
          <w:p w14:paraId="6538101F" w14:textId="77777777" w:rsidR="002A2701" w:rsidRDefault="00000000">
            <w:r>
              <w:rPr>
                <w:sz w:val="17"/>
              </w:rPr>
              <w:t>Patient_ID / History_ID</w:t>
            </w:r>
          </w:p>
        </w:tc>
      </w:tr>
      <w:tr w:rsidR="002A2701" w14:paraId="160B75B9" w14:textId="77777777">
        <w:trPr>
          <w:jc w:val="center"/>
        </w:trPr>
        <w:tc>
          <w:tcPr>
            <w:tcW w:w="2016" w:type="dxa"/>
            <w:tcMar>
              <w:top w:w="80" w:type="dxa"/>
              <w:left w:w="100" w:type="dxa"/>
              <w:bottom w:w="80" w:type="dxa"/>
              <w:right w:w="100" w:type="dxa"/>
            </w:tcMar>
          </w:tcPr>
          <w:p w14:paraId="5A3C3A86" w14:textId="77777777" w:rsidR="002A2701" w:rsidRDefault="00000000">
            <w:r>
              <w:rPr>
                <w:sz w:val="17"/>
              </w:rPr>
              <w:t>cases</w:t>
            </w:r>
          </w:p>
        </w:tc>
        <w:tc>
          <w:tcPr>
            <w:tcW w:w="2880" w:type="dxa"/>
            <w:tcMar>
              <w:top w:w="80" w:type="dxa"/>
              <w:left w:w="100" w:type="dxa"/>
              <w:bottom w:w="80" w:type="dxa"/>
              <w:right w:w="100" w:type="dxa"/>
            </w:tcMar>
          </w:tcPr>
          <w:p w14:paraId="539E120D" w14:textId="77777777" w:rsidR="002A2701" w:rsidRDefault="00000000">
            <w:r>
              <w:rPr>
                <w:sz w:val="17"/>
              </w:rPr>
              <w:t>final_Case</w:t>
            </w:r>
          </w:p>
        </w:tc>
        <w:tc>
          <w:tcPr>
            <w:tcW w:w="4032" w:type="dxa"/>
            <w:tcMar>
              <w:top w:w="80" w:type="dxa"/>
              <w:left w:w="100" w:type="dxa"/>
              <w:bottom w:w="80" w:type="dxa"/>
              <w:right w:w="100" w:type="dxa"/>
            </w:tcMar>
          </w:tcPr>
          <w:p w14:paraId="722761B9" w14:textId="77777777" w:rsidR="002A2701" w:rsidRDefault="00000000">
            <w:r>
              <w:rPr>
                <w:sz w:val="17"/>
              </w:rPr>
              <w:t>Case-level event and diagnosis information</w:t>
            </w:r>
          </w:p>
        </w:tc>
        <w:tc>
          <w:tcPr>
            <w:tcW w:w="1872" w:type="dxa"/>
            <w:tcMar>
              <w:top w:w="80" w:type="dxa"/>
              <w:left w:w="100" w:type="dxa"/>
              <w:bottom w:w="80" w:type="dxa"/>
              <w:right w:w="100" w:type="dxa"/>
            </w:tcMar>
          </w:tcPr>
          <w:p w14:paraId="6BDCF0B6" w14:textId="77777777" w:rsidR="002A2701" w:rsidRDefault="00000000">
            <w:r>
              <w:rPr>
                <w:sz w:val="17"/>
              </w:rPr>
              <w:t>Case_ID / Patient_ID</w:t>
            </w:r>
          </w:p>
        </w:tc>
      </w:tr>
      <w:tr w:rsidR="002A2701" w14:paraId="3207770A" w14:textId="77777777">
        <w:trPr>
          <w:jc w:val="center"/>
        </w:trPr>
        <w:tc>
          <w:tcPr>
            <w:tcW w:w="2016" w:type="dxa"/>
            <w:tcMar>
              <w:top w:w="80" w:type="dxa"/>
              <w:left w:w="100" w:type="dxa"/>
              <w:bottom w:w="80" w:type="dxa"/>
              <w:right w:w="100" w:type="dxa"/>
            </w:tcMar>
          </w:tcPr>
          <w:p w14:paraId="50AFFA92" w14:textId="77777777" w:rsidR="002A2701" w:rsidRDefault="00000000">
            <w:r>
              <w:rPr>
                <w:sz w:val="17"/>
              </w:rPr>
              <w:t>case_symptoms</w:t>
            </w:r>
          </w:p>
        </w:tc>
        <w:tc>
          <w:tcPr>
            <w:tcW w:w="2880" w:type="dxa"/>
            <w:tcMar>
              <w:top w:w="80" w:type="dxa"/>
              <w:left w:w="100" w:type="dxa"/>
              <w:bottom w:w="80" w:type="dxa"/>
              <w:right w:w="100" w:type="dxa"/>
            </w:tcMar>
          </w:tcPr>
          <w:p w14:paraId="0A2C8E01" w14:textId="77777777" w:rsidR="002A2701" w:rsidRDefault="00000000">
            <w:r>
              <w:rPr>
                <w:sz w:val="17"/>
              </w:rPr>
              <w:t>final_Case_Symptom</w:t>
            </w:r>
          </w:p>
        </w:tc>
        <w:tc>
          <w:tcPr>
            <w:tcW w:w="4032" w:type="dxa"/>
            <w:tcMar>
              <w:top w:w="80" w:type="dxa"/>
              <w:left w:w="100" w:type="dxa"/>
              <w:bottom w:w="80" w:type="dxa"/>
              <w:right w:w="100" w:type="dxa"/>
            </w:tcMar>
          </w:tcPr>
          <w:p w14:paraId="6A508378" w14:textId="77777777" w:rsidR="002A2701" w:rsidRDefault="00000000">
            <w:r>
              <w:rPr>
                <w:sz w:val="17"/>
              </w:rPr>
              <w:t>Symptoms and symptom severity per case</w:t>
            </w:r>
          </w:p>
        </w:tc>
        <w:tc>
          <w:tcPr>
            <w:tcW w:w="1872" w:type="dxa"/>
            <w:tcMar>
              <w:top w:w="80" w:type="dxa"/>
              <w:left w:w="100" w:type="dxa"/>
              <w:bottom w:w="80" w:type="dxa"/>
              <w:right w:w="100" w:type="dxa"/>
            </w:tcMar>
          </w:tcPr>
          <w:p w14:paraId="2DD07AE5" w14:textId="77777777" w:rsidR="002A2701" w:rsidRDefault="00000000">
            <w:r>
              <w:rPr>
                <w:sz w:val="17"/>
              </w:rPr>
              <w:t>Case_ID / Symptom_ID</w:t>
            </w:r>
          </w:p>
        </w:tc>
      </w:tr>
    </w:tbl>
    <w:p w14:paraId="636E77EC" w14:textId="77777777" w:rsidR="002A2701" w:rsidRDefault="002A2701">
      <w:pPr>
        <w:spacing w:after="40"/>
      </w:pPr>
    </w:p>
    <w:p w14:paraId="1FFB88E8" w14:textId="77777777" w:rsidR="002A2701" w:rsidRDefault="00000000">
      <w:pPr>
        <w:spacing w:after="120" w:line="269" w:lineRule="auto"/>
      </w:pPr>
      <w:r>
        <w:t>This separation is important because the source data is relational. A patient may have multiple cases, a case may have multiple symptoms, and a patient may have multiple historical conditions. Before machine learning, these relational structures must be summarized and then merged at the appropriate level.</w:t>
      </w:r>
    </w:p>
    <w:p w14:paraId="0FBFDC8A" w14:textId="77777777" w:rsidR="002A2701" w:rsidRDefault="00000000">
      <w:pPr>
        <w:pStyle w:val="Heading1"/>
        <w:spacing w:before="200" w:after="100"/>
      </w:pPr>
      <w:r>
        <w:rPr>
          <w:rFonts w:ascii="Aptos" w:hAnsi="Aptos"/>
          <w:color w:val="17365D"/>
          <w:sz w:val="32"/>
        </w:rPr>
        <w:t>4. Feature Engineering</w:t>
      </w:r>
    </w:p>
    <w:p w14:paraId="4E7C4CB5" w14:textId="77777777" w:rsidR="002A2701" w:rsidRDefault="00000000">
      <w:pPr>
        <w:spacing w:after="120" w:line="269" w:lineRule="auto"/>
      </w:pPr>
      <w:r>
        <w:t>Feature engineering converts raw database values into variables that are more useful for analytics and machine learning. In this project, the main transformations are age calculation, symptom severity scoring, symptom aggregation, chronic-disease severity scoring, and history aggregation.</w:t>
      </w:r>
    </w:p>
    <w:p w14:paraId="1197ACE6" w14:textId="77777777" w:rsidR="002A2701" w:rsidRDefault="00000000">
      <w:pPr>
        <w:pStyle w:val="Heading2"/>
        <w:spacing w:before="140" w:after="100"/>
      </w:pPr>
      <w:r>
        <w:rPr>
          <w:rFonts w:ascii="Aptos" w:hAnsi="Aptos"/>
          <w:color w:val="17365D"/>
        </w:rPr>
        <w:lastRenderedPageBreak/>
        <w:t>4.1 Age Calculation</w:t>
      </w:r>
    </w:p>
    <w:p w14:paraId="02D0B1AD" w14:textId="77777777" w:rsidR="002A2701" w:rsidRDefault="00000000">
      <w:pPr>
        <w:pStyle w:val="CodeBlock"/>
        <w:shd w:val="clear" w:color="auto" w:fill="F2F4F7"/>
      </w:pPr>
      <w:r>
        <w:rPr>
          <w:rFonts w:ascii="Consolas" w:hAnsi="Consolas"/>
          <w:color w:val="2D3741"/>
          <w:sz w:val="17"/>
        </w:rPr>
        <w:t>from datetime import date</w:t>
      </w:r>
      <w:r>
        <w:rPr>
          <w:rFonts w:ascii="Consolas" w:hAnsi="Consolas"/>
          <w:color w:val="2D3741"/>
          <w:sz w:val="17"/>
        </w:rPr>
        <w:br/>
        <w:t>import pandas as pd</w:t>
      </w:r>
      <w:r>
        <w:rPr>
          <w:rFonts w:ascii="Consolas" w:hAnsi="Consolas"/>
          <w:color w:val="2D3741"/>
          <w:sz w:val="17"/>
        </w:rPr>
        <w:br/>
      </w:r>
      <w:r>
        <w:rPr>
          <w:rFonts w:ascii="Consolas" w:hAnsi="Consolas"/>
          <w:color w:val="2D3741"/>
          <w:sz w:val="17"/>
        </w:rPr>
        <w:br/>
        <w:t>def calculate_age(birthdate) -&gt; int:</w:t>
      </w:r>
      <w:r>
        <w:rPr>
          <w:rFonts w:ascii="Consolas" w:hAnsi="Consolas"/>
          <w:color w:val="2D3741"/>
          <w:sz w:val="17"/>
        </w:rPr>
        <w:br/>
        <w:t xml:space="preserve">    today = date.today()</w:t>
      </w:r>
      <w:r>
        <w:rPr>
          <w:rFonts w:ascii="Consolas" w:hAnsi="Consolas"/>
          <w:color w:val="2D3741"/>
          <w:sz w:val="17"/>
        </w:rPr>
        <w:br/>
        <w:t xml:space="preserve">    bd = pd.to_datetime(birthdate).date()</w:t>
      </w:r>
      <w:r>
        <w:rPr>
          <w:rFonts w:ascii="Consolas" w:hAnsi="Consolas"/>
          <w:color w:val="2D3741"/>
          <w:sz w:val="17"/>
        </w:rPr>
        <w:br/>
        <w:t xml:space="preserve">    return today.year - bd.year - ((today.month, today.day) &lt; (bd.month, bd.day))</w:t>
      </w:r>
      <w:r>
        <w:rPr>
          <w:rFonts w:ascii="Consolas" w:hAnsi="Consolas"/>
          <w:color w:val="2D3741"/>
          <w:sz w:val="17"/>
        </w:rPr>
        <w:br/>
      </w:r>
      <w:r>
        <w:rPr>
          <w:rFonts w:ascii="Consolas" w:hAnsi="Consolas"/>
          <w:color w:val="2D3741"/>
          <w:sz w:val="17"/>
        </w:rPr>
        <w:br/>
        <w:t>patients["Age"] = patients["BirthDate"].apply(calculate_age)</w:t>
      </w:r>
    </w:p>
    <w:p w14:paraId="1B3CDD37" w14:textId="77777777" w:rsidR="002A2701" w:rsidRDefault="00000000">
      <w:pPr>
        <w:spacing w:after="120" w:line="269" w:lineRule="auto"/>
      </w:pPr>
      <w:r>
        <w:t>The function converts the stored birth date into a date object and calculates age using year, month, and day so that the result is more accurate than simply subtracting the birth year from the current year. The resulting `Age` column becomes one of the model features.</w:t>
      </w:r>
    </w:p>
    <w:tbl>
      <w:tblPr>
        <w:tblW w:w="0" w:type="auto"/>
        <w:jc w:val="center"/>
        <w:tblLook w:val="04A0" w:firstRow="1" w:lastRow="0" w:firstColumn="1" w:lastColumn="0" w:noHBand="0" w:noVBand="1"/>
      </w:tblPr>
      <w:tblGrid>
        <w:gridCol w:w="10166"/>
      </w:tblGrid>
      <w:tr w:rsidR="002A2701" w14:paraId="46AB528D" w14:textId="77777777">
        <w:trPr>
          <w:jc w:val="center"/>
        </w:trPr>
        <w:tc>
          <w:tcPr>
            <w:tcW w:w="10166" w:type="dxa"/>
            <w:shd w:val="clear" w:color="auto" w:fill="FFF7E6"/>
            <w:tcMar>
              <w:top w:w="140" w:type="dxa"/>
              <w:left w:w="180" w:type="dxa"/>
              <w:bottom w:w="140" w:type="dxa"/>
              <w:right w:w="180" w:type="dxa"/>
            </w:tcMar>
          </w:tcPr>
          <w:p w14:paraId="08FF56A3" w14:textId="77777777" w:rsidR="002A2701" w:rsidRDefault="00000000">
            <w:r>
              <w:rPr>
                <w:b/>
                <w:color w:val="19528C"/>
                <w:sz w:val="21"/>
              </w:rPr>
              <w:t>Important modeling note</w:t>
            </w:r>
            <w:r>
              <w:rPr>
                <w:b/>
                <w:color w:val="19528C"/>
                <w:sz w:val="21"/>
              </w:rPr>
              <w:br/>
            </w:r>
            <w:r>
              <w:rPr>
                <w:sz w:val="19"/>
              </w:rPr>
              <w:t>Because the application later predicts for new users, age calculation is best derived from a birth date or explicitly defined as the age at the relevant diagnosis date. The current project stores a direct age feature for modeling.</w:t>
            </w:r>
          </w:p>
        </w:tc>
      </w:tr>
    </w:tbl>
    <w:p w14:paraId="358AD2ED" w14:textId="77777777" w:rsidR="002A2701" w:rsidRDefault="002A2701">
      <w:pPr>
        <w:spacing w:after="20"/>
      </w:pPr>
    </w:p>
    <w:p w14:paraId="29CA9090" w14:textId="77777777" w:rsidR="002A2701" w:rsidRDefault="00000000">
      <w:pPr>
        <w:pStyle w:val="Heading2"/>
        <w:spacing w:before="140" w:after="100"/>
      </w:pPr>
      <w:r>
        <w:rPr>
          <w:rFonts w:ascii="Aptos" w:hAnsi="Aptos"/>
          <w:color w:val="17365D"/>
        </w:rPr>
        <w:t>4.2 Symptom Severity Encoding</w:t>
      </w:r>
    </w:p>
    <w:p w14:paraId="5B189C35" w14:textId="77777777" w:rsidR="002A2701" w:rsidRDefault="00000000">
      <w:pPr>
        <w:pStyle w:val="CodeBlock"/>
        <w:shd w:val="clear" w:color="auto" w:fill="F2F4F7"/>
      </w:pPr>
      <w:r>
        <w:rPr>
          <w:rFonts w:ascii="Consolas" w:hAnsi="Consolas"/>
          <w:color w:val="2D3741"/>
          <w:sz w:val="17"/>
        </w:rPr>
        <w:t>severity_map = {"Mild": 1, "Moderate": 2, "Severe": 3}</w:t>
      </w:r>
      <w:r>
        <w:rPr>
          <w:rFonts w:ascii="Consolas" w:hAnsi="Consolas"/>
          <w:color w:val="2D3741"/>
          <w:sz w:val="17"/>
        </w:rPr>
        <w:br/>
        <w:t>case_symptoms["Severity_Score"] = case_symptoms["Symptom_Severity"].map(severity_map)</w:t>
      </w:r>
    </w:p>
    <w:p w14:paraId="5A2D8A6C" w14:textId="77777777" w:rsidR="002A2701" w:rsidRDefault="00000000">
      <w:pPr>
        <w:spacing w:after="120" w:line="269" w:lineRule="auto"/>
      </w:pPr>
      <w:r>
        <w:t>Machine-learning models operate on numeric values, so symptom severity labels are translated into an ordinal score: Mild=1, Moderate=2, Severe=3. This preserves the intended ordering of the severity levels.</w:t>
      </w:r>
    </w:p>
    <w:p w14:paraId="20244407" w14:textId="77777777" w:rsidR="002A2701" w:rsidRDefault="00000000">
      <w:pPr>
        <w:pStyle w:val="Heading2"/>
        <w:spacing w:before="140" w:after="100"/>
      </w:pPr>
      <w:r>
        <w:rPr>
          <w:rFonts w:ascii="Aptos" w:hAnsi="Aptos"/>
          <w:color w:val="17365D"/>
        </w:rPr>
        <w:t>4.3 Symptom Aggregation by Case</w:t>
      </w:r>
    </w:p>
    <w:p w14:paraId="2A527E83" w14:textId="77777777" w:rsidR="002A2701" w:rsidRDefault="00000000">
      <w:pPr>
        <w:pStyle w:val="CodeBlock"/>
        <w:shd w:val="clear" w:color="auto" w:fill="F2F4F7"/>
      </w:pPr>
      <w:r>
        <w:rPr>
          <w:rFonts w:ascii="Consolas" w:hAnsi="Consolas"/>
          <w:color w:val="2D3741"/>
          <w:sz w:val="17"/>
        </w:rPr>
        <w:t>symptom_summary = case_symptoms.groupby("Case_ID").agg(</w:t>
      </w:r>
      <w:r>
        <w:rPr>
          <w:rFonts w:ascii="Consolas" w:hAnsi="Consolas"/>
          <w:color w:val="2D3741"/>
          <w:sz w:val="17"/>
        </w:rPr>
        <w:br/>
        <w:t xml:space="preserve">    Symptom_Count=("Symptom_ID", "count"),</w:t>
      </w:r>
      <w:r>
        <w:rPr>
          <w:rFonts w:ascii="Consolas" w:hAnsi="Consolas"/>
          <w:color w:val="2D3741"/>
          <w:sz w:val="17"/>
        </w:rPr>
        <w:br/>
        <w:t xml:space="preserve">    Avg_Symptom_Severity=("Severity_Score", "mean"),</w:t>
      </w:r>
      <w:r>
        <w:rPr>
          <w:rFonts w:ascii="Consolas" w:hAnsi="Consolas"/>
          <w:color w:val="2D3741"/>
          <w:sz w:val="17"/>
        </w:rPr>
        <w:br/>
        <w:t xml:space="preserve">    Max_Symptom_Severity=("Severity_Score", "max"),</w:t>
      </w:r>
      <w:r>
        <w:rPr>
          <w:rFonts w:ascii="Consolas" w:hAnsi="Consolas"/>
          <w:color w:val="2D3741"/>
          <w:sz w:val="17"/>
        </w:rPr>
        <w:br/>
        <w:t>).reset_index()</w:t>
      </w:r>
    </w:p>
    <w:p w14:paraId="39CC2362" w14:textId="77777777" w:rsidR="002A2701" w:rsidRDefault="00000000">
      <w:pPr>
        <w:spacing w:after="120" w:line="269" w:lineRule="auto"/>
      </w:pPr>
      <w:r>
        <w:t>A case can have multiple symptom rows. The groupby aggregation compresses these rows into one case-level summary. `Symptom_Count` measures the number of recorded symptoms; `Avg_Symptom_Severity` measures the average symptom severity; and `Max_Symptom_Severity` captures the most severe symptom in the case.</w:t>
      </w:r>
    </w:p>
    <w:p w14:paraId="67763E7E" w14:textId="77777777" w:rsidR="002A2701" w:rsidRDefault="00000000">
      <w:pPr>
        <w:pStyle w:val="Heading2"/>
        <w:spacing w:before="140" w:after="100"/>
      </w:pPr>
      <w:r>
        <w:rPr>
          <w:rFonts w:ascii="Aptos" w:hAnsi="Aptos"/>
          <w:color w:val="17365D"/>
        </w:rPr>
        <w:t>4.4 Medical-History Severity Scoring</w:t>
      </w:r>
    </w:p>
    <w:p w14:paraId="3E484416" w14:textId="77777777" w:rsidR="002A2701" w:rsidRDefault="00000000">
      <w:pPr>
        <w:pStyle w:val="CodeBlock"/>
        <w:shd w:val="clear" w:color="auto" w:fill="F2F4F7"/>
      </w:pPr>
      <w:r>
        <w:rPr>
          <w:rFonts w:ascii="Consolas" w:hAnsi="Consolas"/>
          <w:color w:val="2D3741"/>
          <w:sz w:val="17"/>
        </w:rPr>
        <w:t>disease_severity_map = {"Mild": 1, "Moderate": 2, "Severe": 3}</w:t>
      </w:r>
      <w:r>
        <w:rPr>
          <w:rFonts w:ascii="Consolas" w:hAnsi="Consolas"/>
          <w:color w:val="2D3741"/>
          <w:sz w:val="17"/>
        </w:rPr>
        <w:br/>
        <w:t>medical_history["Disease_Severity_Score"] = medical_history["Disease_Severity"].map(disease_severity_map)</w:t>
      </w:r>
    </w:p>
    <w:p w14:paraId="7568D170" w14:textId="77777777" w:rsidR="002A2701" w:rsidRDefault="00000000">
      <w:pPr>
        <w:spacing w:after="120" w:line="269" w:lineRule="auto"/>
      </w:pPr>
      <w:r>
        <w:t>The same ordinal mapping is applied to disease severity in the medical-history table.</w:t>
      </w:r>
    </w:p>
    <w:p w14:paraId="5137A089" w14:textId="77777777" w:rsidR="002A2701" w:rsidRDefault="00000000">
      <w:pPr>
        <w:pStyle w:val="Heading2"/>
        <w:spacing w:before="140" w:after="100"/>
      </w:pPr>
      <w:r>
        <w:rPr>
          <w:rFonts w:ascii="Aptos" w:hAnsi="Aptos"/>
          <w:color w:val="17365D"/>
        </w:rPr>
        <w:t>4.5 Medical-History Aggregation</w:t>
      </w:r>
    </w:p>
    <w:p w14:paraId="5E168282" w14:textId="77777777" w:rsidR="002A2701" w:rsidRDefault="00000000">
      <w:pPr>
        <w:pStyle w:val="CodeBlock"/>
        <w:shd w:val="clear" w:color="auto" w:fill="F2F4F7"/>
      </w:pPr>
      <w:r>
        <w:rPr>
          <w:rFonts w:ascii="Consolas" w:hAnsi="Consolas"/>
          <w:color w:val="2D3741"/>
          <w:sz w:val="17"/>
        </w:rPr>
        <w:t>history_summary = medical_history.groupby("Patient_ID").agg(</w:t>
      </w:r>
      <w:r>
        <w:rPr>
          <w:rFonts w:ascii="Consolas" w:hAnsi="Consolas"/>
          <w:color w:val="2D3741"/>
          <w:sz w:val="17"/>
        </w:rPr>
        <w:br/>
        <w:t xml:space="preserve">    Max_Chronic_Severity=("Disease_Severity_Score", "max"),</w:t>
      </w:r>
      <w:r>
        <w:rPr>
          <w:rFonts w:ascii="Consolas" w:hAnsi="Consolas"/>
          <w:color w:val="2D3741"/>
          <w:sz w:val="17"/>
        </w:rPr>
        <w:br/>
        <w:t xml:space="preserve">    Chronic_Disease_Count=("History_ID", "count"),</w:t>
      </w:r>
      <w:r>
        <w:rPr>
          <w:rFonts w:ascii="Consolas" w:hAnsi="Consolas"/>
          <w:color w:val="2D3741"/>
          <w:sz w:val="17"/>
        </w:rPr>
        <w:br/>
        <w:t>).reset_index()</w:t>
      </w:r>
    </w:p>
    <w:p w14:paraId="20998DCB" w14:textId="77777777" w:rsidR="002A2701" w:rsidRDefault="00000000">
      <w:pPr>
        <w:spacing w:after="120" w:line="269" w:lineRule="auto"/>
      </w:pPr>
      <w:r>
        <w:t>History can contain multiple records per patient. The aggregation creates patient-level features: the maximum recorded chronic-disease severity and the number of history records/chronic conditions represented in the source table.</w:t>
      </w:r>
    </w:p>
    <w:p w14:paraId="3DE1730C" w14:textId="77777777" w:rsidR="002A2701" w:rsidRDefault="00000000">
      <w:pPr>
        <w:pStyle w:val="Heading2"/>
        <w:spacing w:before="140" w:after="100"/>
      </w:pPr>
      <w:r>
        <w:rPr>
          <w:rFonts w:ascii="Aptos" w:hAnsi="Aptos"/>
          <w:color w:val="17365D"/>
        </w:rPr>
        <w:lastRenderedPageBreak/>
        <w:t>4.6 Extracting the Most Severe History Record</w:t>
      </w:r>
    </w:p>
    <w:p w14:paraId="0D076615" w14:textId="77777777" w:rsidR="002A2701" w:rsidRDefault="00000000">
      <w:pPr>
        <w:pStyle w:val="CodeBlock"/>
        <w:shd w:val="clear" w:color="auto" w:fill="F2F4F7"/>
      </w:pPr>
      <w:r>
        <w:rPr>
          <w:rFonts w:ascii="Consolas" w:hAnsi="Consolas"/>
          <w:color w:val="2D3741"/>
          <w:sz w:val="17"/>
        </w:rPr>
        <w:t>worst_disease = (</w:t>
      </w:r>
      <w:r>
        <w:rPr>
          <w:rFonts w:ascii="Consolas" w:hAnsi="Consolas"/>
          <w:color w:val="2D3741"/>
          <w:sz w:val="17"/>
        </w:rPr>
        <w:br/>
        <w:t xml:space="preserve">    medical_history.sort_values("Disease_Severity_Score", ascending=False)</w:t>
      </w:r>
      <w:r>
        <w:rPr>
          <w:rFonts w:ascii="Consolas" w:hAnsi="Consolas"/>
          <w:color w:val="2D3741"/>
          <w:sz w:val="17"/>
        </w:rPr>
        <w:br/>
        <w:t xml:space="preserve">    .drop_duplicates(subset="Patient_ID", keep="first")</w:t>
      </w:r>
      <w:r>
        <w:rPr>
          <w:rFonts w:ascii="Consolas" w:hAnsi="Consolas"/>
          <w:color w:val="2D3741"/>
          <w:sz w:val="17"/>
        </w:rPr>
        <w:br/>
        <w:t xml:space="preserve">    [["Patient_ID", "Chronic_Disease", "Previous_Conditions"]]</w:t>
      </w:r>
      <w:r>
        <w:rPr>
          <w:rFonts w:ascii="Consolas" w:hAnsi="Consolas"/>
          <w:color w:val="2D3741"/>
          <w:sz w:val="17"/>
        </w:rPr>
        <w:br/>
        <w:t>)</w:t>
      </w:r>
    </w:p>
    <w:p w14:paraId="6FE3FB7C" w14:textId="77777777" w:rsidR="002A2701" w:rsidRDefault="00000000">
      <w:pPr>
        <w:spacing w:after="120" w:line="269" w:lineRule="auto"/>
      </w:pPr>
      <w:r>
        <w:t>The table is sorted from highest disease severity to lowest. `drop_duplicates(... keep="first")` then keeps the first, most severe history row for each patient. This creates a compact patient-level representation containing the chronic disease and previous-condition labels associated with the strongest severity record.</w:t>
      </w:r>
    </w:p>
    <w:p w14:paraId="1833A54E" w14:textId="77777777" w:rsidR="002A2701" w:rsidRDefault="00000000">
      <w:pPr>
        <w:pStyle w:val="Heading1"/>
        <w:spacing w:before="200" w:after="100"/>
      </w:pPr>
      <w:r>
        <w:rPr>
          <w:rFonts w:ascii="Aptos" w:hAnsi="Aptos"/>
          <w:color w:val="17365D"/>
          <w:sz w:val="32"/>
        </w:rPr>
        <w:t>5. Data Integration (Merge Pipeline)</w:t>
      </w:r>
    </w:p>
    <w:p w14:paraId="1059727D" w14:textId="77777777" w:rsidR="002A2701" w:rsidRDefault="00000000">
      <w:pPr>
        <w:spacing w:after="120" w:line="269" w:lineRule="auto"/>
      </w:pPr>
      <w:r>
        <w:t>Once each source table has been summarized at the correct grain, the project merges the information into a single modeling DataFrame named `df`. The key idea is to use the identifier that matches the level of the data: `Patient_ID` for patient-level information and `Case_ID` for case-level information.</w:t>
      </w:r>
    </w:p>
    <w:p w14:paraId="5289CE05" w14:textId="77777777" w:rsidR="002A2701" w:rsidRDefault="00000000">
      <w:pPr>
        <w:pStyle w:val="CodeBlock"/>
        <w:shd w:val="clear" w:color="auto" w:fill="F2F4F7"/>
      </w:pPr>
      <w:r>
        <w:rPr>
          <w:rFonts w:ascii="Consolas" w:hAnsi="Consolas"/>
          <w:color w:val="2D3741"/>
          <w:sz w:val="17"/>
        </w:rPr>
        <w:t>df = cases.merge(</w:t>
      </w:r>
      <w:r>
        <w:rPr>
          <w:rFonts w:ascii="Consolas" w:hAnsi="Consolas"/>
          <w:color w:val="2D3741"/>
          <w:sz w:val="17"/>
        </w:rPr>
        <w:br/>
        <w:t xml:space="preserve">    patients[["Patient_ID", "Age", "Gender", "Occupation"]],</w:t>
      </w:r>
      <w:r>
        <w:rPr>
          <w:rFonts w:ascii="Consolas" w:hAnsi="Consolas"/>
          <w:color w:val="2D3741"/>
          <w:sz w:val="17"/>
        </w:rPr>
        <w:br/>
        <w:t xml:space="preserve">    on="Patient_ID", how="left"</w:t>
      </w:r>
      <w:r>
        <w:rPr>
          <w:rFonts w:ascii="Consolas" w:hAnsi="Consolas"/>
          <w:color w:val="2D3741"/>
          <w:sz w:val="17"/>
        </w:rPr>
        <w:br/>
        <w:t>)</w:t>
      </w:r>
      <w:r>
        <w:rPr>
          <w:rFonts w:ascii="Consolas" w:hAnsi="Consolas"/>
          <w:color w:val="2D3741"/>
          <w:sz w:val="17"/>
        </w:rPr>
        <w:br/>
      </w:r>
      <w:r>
        <w:rPr>
          <w:rFonts w:ascii="Consolas" w:hAnsi="Consolas"/>
          <w:color w:val="2D3741"/>
          <w:sz w:val="17"/>
        </w:rPr>
        <w:br/>
        <w:t>df = df.merge(symptom_summary, on="Case_ID", how="left")</w:t>
      </w:r>
      <w:r>
        <w:rPr>
          <w:rFonts w:ascii="Consolas" w:hAnsi="Consolas"/>
          <w:color w:val="2D3741"/>
          <w:sz w:val="17"/>
        </w:rPr>
        <w:br/>
        <w:t>df = df.merge(history_summary, on="Patient_ID", how="left")</w:t>
      </w:r>
      <w:r>
        <w:rPr>
          <w:rFonts w:ascii="Consolas" w:hAnsi="Consolas"/>
          <w:color w:val="2D3741"/>
          <w:sz w:val="17"/>
        </w:rPr>
        <w:br/>
        <w:t>df = df.merge(worst_disease, on="Patient_ID", how="left")</w:t>
      </w:r>
    </w:p>
    <w:tbl>
      <w:tblPr>
        <w:tblStyle w:val="TableGrid"/>
        <w:tblW w:w="0" w:type="auto"/>
        <w:jc w:val="center"/>
        <w:tblLook w:val="04A0" w:firstRow="1" w:lastRow="0" w:firstColumn="1" w:lastColumn="0" w:noHBand="0" w:noVBand="1"/>
      </w:tblPr>
      <w:tblGrid>
        <w:gridCol w:w="3077"/>
        <w:gridCol w:w="2087"/>
        <w:gridCol w:w="5202"/>
      </w:tblGrid>
      <w:tr w:rsidR="002A2701" w14:paraId="0DE7B885" w14:textId="77777777">
        <w:trPr>
          <w:jc w:val="center"/>
        </w:trPr>
        <w:tc>
          <w:tcPr>
            <w:tcW w:w="3168" w:type="dxa"/>
            <w:shd w:val="clear" w:color="auto" w:fill="17365D"/>
            <w:tcMar>
              <w:top w:w="80" w:type="dxa"/>
              <w:left w:w="100" w:type="dxa"/>
              <w:bottom w:w="80" w:type="dxa"/>
              <w:right w:w="100" w:type="dxa"/>
            </w:tcMar>
            <w:vAlign w:val="center"/>
          </w:tcPr>
          <w:p w14:paraId="0BB180E4" w14:textId="77777777" w:rsidR="002A2701" w:rsidRDefault="00000000">
            <w:pPr>
              <w:jc w:val="center"/>
            </w:pPr>
            <w:r>
              <w:rPr>
                <w:b/>
                <w:color w:val="FFFFFF"/>
                <w:sz w:val="17"/>
              </w:rPr>
              <w:t>Merge</w:t>
            </w:r>
          </w:p>
        </w:tc>
        <w:tc>
          <w:tcPr>
            <w:tcW w:w="2160" w:type="dxa"/>
            <w:shd w:val="clear" w:color="auto" w:fill="17365D"/>
            <w:tcMar>
              <w:top w:w="80" w:type="dxa"/>
              <w:left w:w="100" w:type="dxa"/>
              <w:bottom w:w="80" w:type="dxa"/>
              <w:right w:w="100" w:type="dxa"/>
            </w:tcMar>
            <w:vAlign w:val="center"/>
          </w:tcPr>
          <w:p w14:paraId="33AA73F6" w14:textId="77777777" w:rsidR="002A2701" w:rsidRDefault="00000000">
            <w:pPr>
              <w:jc w:val="center"/>
            </w:pPr>
            <w:r>
              <w:rPr>
                <w:b/>
                <w:color w:val="FFFFFF"/>
                <w:sz w:val="17"/>
              </w:rPr>
              <w:t>Join Key</w:t>
            </w:r>
          </w:p>
        </w:tc>
        <w:tc>
          <w:tcPr>
            <w:tcW w:w="5472" w:type="dxa"/>
            <w:shd w:val="clear" w:color="auto" w:fill="17365D"/>
            <w:tcMar>
              <w:top w:w="80" w:type="dxa"/>
              <w:left w:w="100" w:type="dxa"/>
              <w:bottom w:w="80" w:type="dxa"/>
              <w:right w:w="100" w:type="dxa"/>
            </w:tcMar>
            <w:vAlign w:val="center"/>
          </w:tcPr>
          <w:p w14:paraId="2D2F62A2" w14:textId="77777777" w:rsidR="002A2701" w:rsidRDefault="00000000">
            <w:pPr>
              <w:jc w:val="center"/>
            </w:pPr>
            <w:r>
              <w:rPr>
                <w:b/>
                <w:color w:val="FFFFFF"/>
                <w:sz w:val="17"/>
              </w:rPr>
              <w:t>Purpose</w:t>
            </w:r>
          </w:p>
        </w:tc>
      </w:tr>
      <w:tr w:rsidR="002A2701" w14:paraId="3D088A80" w14:textId="77777777">
        <w:trPr>
          <w:jc w:val="center"/>
        </w:trPr>
        <w:tc>
          <w:tcPr>
            <w:tcW w:w="3168" w:type="dxa"/>
            <w:tcMar>
              <w:top w:w="80" w:type="dxa"/>
              <w:left w:w="100" w:type="dxa"/>
              <w:bottom w:w="80" w:type="dxa"/>
              <w:right w:w="100" w:type="dxa"/>
            </w:tcMar>
          </w:tcPr>
          <w:p w14:paraId="0D9E8DBA" w14:textId="77777777" w:rsidR="002A2701" w:rsidRDefault="00000000">
            <w:r>
              <w:rPr>
                <w:sz w:val="17"/>
              </w:rPr>
              <w:t>cases + patients</w:t>
            </w:r>
          </w:p>
        </w:tc>
        <w:tc>
          <w:tcPr>
            <w:tcW w:w="2160" w:type="dxa"/>
            <w:tcMar>
              <w:top w:w="80" w:type="dxa"/>
              <w:left w:w="100" w:type="dxa"/>
              <w:bottom w:w="80" w:type="dxa"/>
              <w:right w:w="100" w:type="dxa"/>
            </w:tcMar>
          </w:tcPr>
          <w:p w14:paraId="16AFD005" w14:textId="77777777" w:rsidR="002A2701" w:rsidRDefault="00000000">
            <w:r>
              <w:rPr>
                <w:sz w:val="17"/>
              </w:rPr>
              <w:t>Patient_ID</w:t>
            </w:r>
          </w:p>
        </w:tc>
        <w:tc>
          <w:tcPr>
            <w:tcW w:w="5472" w:type="dxa"/>
            <w:tcMar>
              <w:top w:w="80" w:type="dxa"/>
              <w:left w:w="100" w:type="dxa"/>
              <w:bottom w:w="80" w:type="dxa"/>
              <w:right w:w="100" w:type="dxa"/>
            </w:tcMar>
          </w:tcPr>
          <w:p w14:paraId="71CC132D" w14:textId="77777777" w:rsidR="002A2701" w:rsidRDefault="00000000">
            <w:r>
              <w:rPr>
                <w:sz w:val="17"/>
              </w:rPr>
              <w:t>Attach age, gender, and occupation to each case.</w:t>
            </w:r>
          </w:p>
        </w:tc>
      </w:tr>
      <w:tr w:rsidR="002A2701" w14:paraId="4CE81E02" w14:textId="77777777">
        <w:trPr>
          <w:jc w:val="center"/>
        </w:trPr>
        <w:tc>
          <w:tcPr>
            <w:tcW w:w="3168" w:type="dxa"/>
            <w:tcMar>
              <w:top w:w="80" w:type="dxa"/>
              <w:left w:w="100" w:type="dxa"/>
              <w:bottom w:w="80" w:type="dxa"/>
              <w:right w:w="100" w:type="dxa"/>
            </w:tcMar>
          </w:tcPr>
          <w:p w14:paraId="0BB632BC" w14:textId="77777777" w:rsidR="002A2701" w:rsidRDefault="00000000">
            <w:r>
              <w:rPr>
                <w:sz w:val="17"/>
              </w:rPr>
              <w:t>+ symptom_summary</w:t>
            </w:r>
          </w:p>
        </w:tc>
        <w:tc>
          <w:tcPr>
            <w:tcW w:w="2160" w:type="dxa"/>
            <w:tcMar>
              <w:top w:w="80" w:type="dxa"/>
              <w:left w:w="100" w:type="dxa"/>
              <w:bottom w:w="80" w:type="dxa"/>
              <w:right w:w="100" w:type="dxa"/>
            </w:tcMar>
          </w:tcPr>
          <w:p w14:paraId="67C50ECA" w14:textId="77777777" w:rsidR="002A2701" w:rsidRDefault="00000000">
            <w:r>
              <w:rPr>
                <w:sz w:val="17"/>
              </w:rPr>
              <w:t>Case_ID</w:t>
            </w:r>
          </w:p>
        </w:tc>
        <w:tc>
          <w:tcPr>
            <w:tcW w:w="5472" w:type="dxa"/>
            <w:tcMar>
              <w:top w:w="80" w:type="dxa"/>
              <w:left w:w="100" w:type="dxa"/>
              <w:bottom w:w="80" w:type="dxa"/>
              <w:right w:w="100" w:type="dxa"/>
            </w:tcMar>
          </w:tcPr>
          <w:p w14:paraId="0DD559F1" w14:textId="77777777" w:rsidR="002A2701" w:rsidRDefault="00000000">
            <w:r>
              <w:rPr>
                <w:sz w:val="17"/>
              </w:rPr>
              <w:t>Attach symptom count and symptom severity summaries to each case.</w:t>
            </w:r>
          </w:p>
        </w:tc>
      </w:tr>
      <w:tr w:rsidR="002A2701" w14:paraId="7853E6AB" w14:textId="77777777">
        <w:trPr>
          <w:jc w:val="center"/>
        </w:trPr>
        <w:tc>
          <w:tcPr>
            <w:tcW w:w="3168" w:type="dxa"/>
            <w:tcMar>
              <w:top w:w="80" w:type="dxa"/>
              <w:left w:w="100" w:type="dxa"/>
              <w:bottom w:w="80" w:type="dxa"/>
              <w:right w:w="100" w:type="dxa"/>
            </w:tcMar>
          </w:tcPr>
          <w:p w14:paraId="7FD41A0D" w14:textId="77777777" w:rsidR="002A2701" w:rsidRDefault="00000000">
            <w:r>
              <w:rPr>
                <w:sz w:val="17"/>
              </w:rPr>
              <w:t>+ history_summary</w:t>
            </w:r>
          </w:p>
        </w:tc>
        <w:tc>
          <w:tcPr>
            <w:tcW w:w="2160" w:type="dxa"/>
            <w:tcMar>
              <w:top w:w="80" w:type="dxa"/>
              <w:left w:w="100" w:type="dxa"/>
              <w:bottom w:w="80" w:type="dxa"/>
              <w:right w:w="100" w:type="dxa"/>
            </w:tcMar>
          </w:tcPr>
          <w:p w14:paraId="06F85113" w14:textId="77777777" w:rsidR="002A2701" w:rsidRDefault="00000000">
            <w:r>
              <w:rPr>
                <w:sz w:val="17"/>
              </w:rPr>
              <w:t>Patient_ID</w:t>
            </w:r>
          </w:p>
        </w:tc>
        <w:tc>
          <w:tcPr>
            <w:tcW w:w="5472" w:type="dxa"/>
            <w:tcMar>
              <w:top w:w="80" w:type="dxa"/>
              <w:left w:w="100" w:type="dxa"/>
              <w:bottom w:w="80" w:type="dxa"/>
              <w:right w:w="100" w:type="dxa"/>
            </w:tcMar>
          </w:tcPr>
          <w:p w14:paraId="7F4AEC30" w14:textId="77777777" w:rsidR="002A2701" w:rsidRDefault="00000000">
            <w:r>
              <w:rPr>
                <w:sz w:val="17"/>
              </w:rPr>
              <w:t>Attach chronic-condition severity and count at patient level.</w:t>
            </w:r>
          </w:p>
        </w:tc>
      </w:tr>
      <w:tr w:rsidR="002A2701" w14:paraId="14671A92" w14:textId="77777777">
        <w:trPr>
          <w:jc w:val="center"/>
        </w:trPr>
        <w:tc>
          <w:tcPr>
            <w:tcW w:w="3168" w:type="dxa"/>
            <w:tcMar>
              <w:top w:w="80" w:type="dxa"/>
              <w:left w:w="100" w:type="dxa"/>
              <w:bottom w:w="80" w:type="dxa"/>
              <w:right w:w="100" w:type="dxa"/>
            </w:tcMar>
          </w:tcPr>
          <w:p w14:paraId="45C52A6D" w14:textId="77777777" w:rsidR="002A2701" w:rsidRDefault="00000000">
            <w:r>
              <w:rPr>
                <w:sz w:val="17"/>
              </w:rPr>
              <w:t>+ worst_disease</w:t>
            </w:r>
          </w:p>
        </w:tc>
        <w:tc>
          <w:tcPr>
            <w:tcW w:w="2160" w:type="dxa"/>
            <w:tcMar>
              <w:top w:w="80" w:type="dxa"/>
              <w:left w:w="100" w:type="dxa"/>
              <w:bottom w:w="80" w:type="dxa"/>
              <w:right w:w="100" w:type="dxa"/>
            </w:tcMar>
          </w:tcPr>
          <w:p w14:paraId="37F97EA0" w14:textId="77777777" w:rsidR="002A2701" w:rsidRDefault="00000000">
            <w:r>
              <w:rPr>
                <w:sz w:val="17"/>
              </w:rPr>
              <w:t>Patient_ID</w:t>
            </w:r>
          </w:p>
        </w:tc>
        <w:tc>
          <w:tcPr>
            <w:tcW w:w="5472" w:type="dxa"/>
            <w:tcMar>
              <w:top w:w="80" w:type="dxa"/>
              <w:left w:w="100" w:type="dxa"/>
              <w:bottom w:w="80" w:type="dxa"/>
              <w:right w:w="100" w:type="dxa"/>
            </w:tcMar>
          </w:tcPr>
          <w:p w14:paraId="797B9098" w14:textId="77777777" w:rsidR="002A2701" w:rsidRDefault="00000000">
            <w:r>
              <w:rPr>
                <w:sz w:val="17"/>
              </w:rPr>
              <w:t>Attach the strongest history record and its descriptive labels.</w:t>
            </w:r>
          </w:p>
        </w:tc>
      </w:tr>
    </w:tbl>
    <w:p w14:paraId="5273168C" w14:textId="77777777" w:rsidR="002A2701" w:rsidRDefault="002A2701">
      <w:pPr>
        <w:spacing w:after="40"/>
      </w:pPr>
    </w:p>
    <w:p w14:paraId="2434EBF4" w14:textId="77777777" w:rsidR="002A2701" w:rsidRDefault="00000000">
      <w:pPr>
        <w:spacing w:after="120" w:line="269" w:lineRule="auto"/>
      </w:pPr>
      <w:r>
        <w:t>`how="left"` is intentionally used in each merge. The `cases` table is the primary analytical spine, so every case should remain in the final dataset even if some supporting information is missing. A missing match produces `NaN` values instead of deleting the case.</w:t>
      </w:r>
    </w:p>
    <w:tbl>
      <w:tblPr>
        <w:tblW w:w="0" w:type="auto"/>
        <w:jc w:val="center"/>
        <w:tblLook w:val="04A0" w:firstRow="1" w:lastRow="0" w:firstColumn="1" w:lastColumn="0" w:noHBand="0" w:noVBand="1"/>
      </w:tblPr>
      <w:tblGrid>
        <w:gridCol w:w="10166"/>
      </w:tblGrid>
      <w:tr w:rsidR="002A2701" w14:paraId="201A8793" w14:textId="77777777">
        <w:trPr>
          <w:jc w:val="center"/>
        </w:trPr>
        <w:tc>
          <w:tcPr>
            <w:tcW w:w="10166" w:type="dxa"/>
            <w:shd w:val="clear" w:color="auto" w:fill="FFF0F0"/>
            <w:tcMar>
              <w:top w:w="140" w:type="dxa"/>
              <w:left w:w="180" w:type="dxa"/>
              <w:bottom w:w="140" w:type="dxa"/>
              <w:right w:w="180" w:type="dxa"/>
            </w:tcMar>
          </w:tcPr>
          <w:p w14:paraId="1D4CA31E" w14:textId="77777777" w:rsidR="002A2701" w:rsidRDefault="00000000">
            <w:r>
              <w:rPr>
                <w:b/>
                <w:color w:val="19528C"/>
                <w:sz w:val="21"/>
              </w:rPr>
              <w:t>Merge rule to remember</w:t>
            </w:r>
            <w:r>
              <w:rPr>
                <w:b/>
                <w:color w:val="19528C"/>
                <w:sz w:val="21"/>
              </w:rPr>
              <w:br/>
            </w:r>
            <w:r>
              <w:rPr>
                <w:sz w:val="19"/>
              </w:rPr>
              <w:t>Patient_ID answers “which patient?” while Case_ID answers “which case?” Using the wrong key can duplicate rows or attach information to the wrong record.</w:t>
            </w:r>
          </w:p>
        </w:tc>
      </w:tr>
    </w:tbl>
    <w:p w14:paraId="34CFC56E" w14:textId="77777777" w:rsidR="002A2701" w:rsidRDefault="002A2701">
      <w:pPr>
        <w:spacing w:after="20"/>
      </w:pPr>
    </w:p>
    <w:p w14:paraId="21D5DB30" w14:textId="77777777" w:rsidR="002A2701" w:rsidRDefault="00000000">
      <w:pPr>
        <w:pStyle w:val="Heading1"/>
        <w:spacing w:before="200" w:after="100"/>
      </w:pPr>
      <w:r>
        <w:rPr>
          <w:rFonts w:ascii="Aptos" w:hAnsi="Aptos"/>
          <w:color w:val="17365D"/>
          <w:sz w:val="32"/>
        </w:rPr>
        <w:t>6. Missing-Value Handling and Feature Preparation</w:t>
      </w:r>
    </w:p>
    <w:p w14:paraId="24468C31" w14:textId="77777777" w:rsidR="002A2701" w:rsidRDefault="00000000">
      <w:pPr>
        <w:spacing w:after="120" w:line="269" w:lineRule="auto"/>
      </w:pPr>
      <w:r>
        <w:t>After merging, some patients or cases may not have corresponding summary records. Missing values are therefore handled before modeling.</w:t>
      </w:r>
    </w:p>
    <w:p w14:paraId="417CFFC7" w14:textId="77777777" w:rsidR="002A2701" w:rsidRDefault="00000000">
      <w:pPr>
        <w:pStyle w:val="Heading2"/>
        <w:spacing w:before="140" w:after="100"/>
      </w:pPr>
      <w:r>
        <w:rPr>
          <w:rFonts w:ascii="Aptos" w:hAnsi="Aptos"/>
          <w:color w:val="17365D"/>
        </w:rPr>
        <w:t>6.1 Creating Days_To_Diagnosis</w:t>
      </w:r>
    </w:p>
    <w:p w14:paraId="736D562C" w14:textId="77777777" w:rsidR="002A2701" w:rsidRDefault="00000000">
      <w:pPr>
        <w:pStyle w:val="CodeBlock"/>
        <w:shd w:val="clear" w:color="auto" w:fill="F2F4F7"/>
      </w:pPr>
      <w:r>
        <w:rPr>
          <w:rFonts w:ascii="Consolas" w:hAnsi="Consolas"/>
          <w:color w:val="2D3741"/>
          <w:sz w:val="17"/>
        </w:rPr>
        <w:t>df["Days_To_Diagnosis"] = (</w:t>
      </w:r>
      <w:r>
        <w:rPr>
          <w:rFonts w:ascii="Consolas" w:hAnsi="Consolas"/>
          <w:color w:val="2D3741"/>
          <w:sz w:val="17"/>
        </w:rPr>
        <w:br/>
        <w:t xml:space="preserve">    pd.to_datetime(df["Diagnosis_Date"]) -</w:t>
      </w:r>
      <w:r>
        <w:rPr>
          <w:rFonts w:ascii="Consolas" w:hAnsi="Consolas"/>
          <w:color w:val="2D3741"/>
          <w:sz w:val="17"/>
        </w:rPr>
        <w:br/>
        <w:t xml:space="preserve">    pd.to_datetime(df["Symptom_Onset_Date"])</w:t>
      </w:r>
      <w:r>
        <w:rPr>
          <w:rFonts w:ascii="Consolas" w:hAnsi="Consolas"/>
          <w:color w:val="2D3741"/>
          <w:sz w:val="17"/>
        </w:rPr>
        <w:br/>
        <w:t>).dt.days</w:t>
      </w:r>
    </w:p>
    <w:p w14:paraId="448FD0DE" w14:textId="77777777" w:rsidR="002A2701" w:rsidRDefault="00000000">
      <w:pPr>
        <w:spacing w:after="120" w:line="269" w:lineRule="auto"/>
      </w:pPr>
      <w:r>
        <w:lastRenderedPageBreak/>
        <w:t>The result is a numeric feature representing the number of days between symptom onset and diagnosis. Converting both columns with `pd.to_datetime` ensures that subtraction is performed as a date operation. `.dt.days` converts the time difference into an integer day count.</w:t>
      </w:r>
    </w:p>
    <w:p w14:paraId="5C4CAA4A" w14:textId="77777777" w:rsidR="002A2701" w:rsidRDefault="00000000">
      <w:pPr>
        <w:pStyle w:val="Heading2"/>
        <w:spacing w:before="140" w:after="100"/>
      </w:pPr>
      <w:r>
        <w:rPr>
          <w:rFonts w:ascii="Aptos" w:hAnsi="Aptos"/>
          <w:color w:val="17365D"/>
        </w:rPr>
        <w:t>6.2 Filling Missing Values</w:t>
      </w:r>
    </w:p>
    <w:p w14:paraId="042DCA54" w14:textId="77777777" w:rsidR="002A2701" w:rsidRDefault="00000000">
      <w:pPr>
        <w:pStyle w:val="CodeBlock"/>
        <w:shd w:val="clear" w:color="auto" w:fill="F2F4F7"/>
      </w:pPr>
      <w:r>
        <w:rPr>
          <w:rFonts w:ascii="Consolas" w:hAnsi="Consolas"/>
          <w:color w:val="2D3741"/>
          <w:sz w:val="17"/>
        </w:rPr>
        <w:t>df["Max_Chronic_Severity"] = df["Max_Chronic_Severity"].fillna(0)</w:t>
      </w:r>
      <w:r>
        <w:rPr>
          <w:rFonts w:ascii="Consolas" w:hAnsi="Consolas"/>
          <w:color w:val="2D3741"/>
          <w:sz w:val="17"/>
        </w:rPr>
        <w:br/>
        <w:t>df["Chronic_Disease_Count"] = df["Chronic_Disease_Count"].fillna(0)</w:t>
      </w:r>
      <w:r>
        <w:rPr>
          <w:rFonts w:ascii="Consolas" w:hAnsi="Consolas"/>
          <w:color w:val="2D3741"/>
          <w:sz w:val="17"/>
        </w:rPr>
        <w:br/>
        <w:t>df["Chronic_Disease"] = df["Chronic_Disease"].fillna("None")</w:t>
      </w:r>
      <w:r>
        <w:rPr>
          <w:rFonts w:ascii="Consolas" w:hAnsi="Consolas"/>
          <w:color w:val="2D3741"/>
          <w:sz w:val="17"/>
        </w:rPr>
        <w:br/>
        <w:t>df["Previous_Conditions"] = df["Previous_Conditions"].fillna("None")</w:t>
      </w:r>
      <w:r>
        <w:rPr>
          <w:rFonts w:ascii="Consolas" w:hAnsi="Consolas"/>
          <w:color w:val="2D3741"/>
          <w:sz w:val="17"/>
        </w:rPr>
        <w:br/>
        <w:t>df["Symptom_Count"] = df["Symptom_Count"].fillna(0)</w:t>
      </w:r>
      <w:r>
        <w:rPr>
          <w:rFonts w:ascii="Consolas" w:hAnsi="Consolas"/>
          <w:color w:val="2D3741"/>
          <w:sz w:val="17"/>
        </w:rPr>
        <w:br/>
        <w:t>df["Avg_Symptom_Severity"] = df["Avg_Symptom_Severity"].fillna(0)</w:t>
      </w:r>
      <w:r>
        <w:rPr>
          <w:rFonts w:ascii="Consolas" w:hAnsi="Consolas"/>
          <w:color w:val="2D3741"/>
          <w:sz w:val="17"/>
        </w:rPr>
        <w:br/>
        <w:t>df["Max_Symptom_Severity"] = df["Max_Symptom_Severity"].fillna(0)</w:t>
      </w:r>
    </w:p>
    <w:p w14:paraId="6BB7AC24" w14:textId="77777777" w:rsidR="002A2701" w:rsidRDefault="00000000">
      <w:pPr>
        <w:spacing w:after="120" w:line="269" w:lineRule="auto"/>
      </w:pPr>
      <w:r>
        <w:t>Numeric fields are filled with zero where zero has a meaningful interpretation in the project context, such as “no recorded chronic-condition severity” or “no summarized symptoms.” Text fields are filled with `None` to represent the absence of a recorded condition.</w:t>
      </w:r>
    </w:p>
    <w:tbl>
      <w:tblPr>
        <w:tblW w:w="0" w:type="auto"/>
        <w:jc w:val="center"/>
        <w:tblLook w:val="04A0" w:firstRow="1" w:lastRow="0" w:firstColumn="1" w:lastColumn="0" w:noHBand="0" w:noVBand="1"/>
      </w:tblPr>
      <w:tblGrid>
        <w:gridCol w:w="10166"/>
      </w:tblGrid>
      <w:tr w:rsidR="002A2701" w14:paraId="2813F116" w14:textId="77777777">
        <w:trPr>
          <w:jc w:val="center"/>
        </w:trPr>
        <w:tc>
          <w:tcPr>
            <w:tcW w:w="10166" w:type="dxa"/>
            <w:shd w:val="clear" w:color="auto" w:fill="FFF7E6"/>
            <w:tcMar>
              <w:top w:w="140" w:type="dxa"/>
              <w:left w:w="180" w:type="dxa"/>
              <w:bottom w:w="140" w:type="dxa"/>
              <w:right w:w="180" w:type="dxa"/>
            </w:tcMar>
          </w:tcPr>
          <w:p w14:paraId="0053C0B1" w14:textId="77777777" w:rsidR="002A2701" w:rsidRDefault="00000000">
            <w:r>
              <w:rPr>
                <w:b/>
                <w:color w:val="19528C"/>
                <w:sz w:val="21"/>
              </w:rPr>
              <w:t>Caution</w:t>
            </w:r>
            <w:r>
              <w:rPr>
                <w:b/>
                <w:color w:val="19528C"/>
                <w:sz w:val="21"/>
              </w:rPr>
              <w:br/>
            </w:r>
            <w:r>
              <w:rPr>
                <w:sz w:val="19"/>
              </w:rPr>
              <w:t>The correctness of `fillna(0)` depends on the data meaning. Zero should only be used when missingness logically means “none / no recorded value.” It should not be applied blindly to every numeric column.</w:t>
            </w:r>
          </w:p>
        </w:tc>
      </w:tr>
    </w:tbl>
    <w:p w14:paraId="2014A7F8" w14:textId="77777777" w:rsidR="002A2701" w:rsidRDefault="002A2701">
      <w:pPr>
        <w:spacing w:after="20"/>
      </w:pPr>
    </w:p>
    <w:p w14:paraId="537CA830" w14:textId="77777777" w:rsidR="002A2701" w:rsidRDefault="00000000">
      <w:pPr>
        <w:pStyle w:val="Heading1"/>
        <w:spacing w:before="200" w:after="100"/>
      </w:pPr>
      <w:r>
        <w:rPr>
          <w:rFonts w:ascii="Aptos" w:hAnsi="Aptos"/>
          <w:color w:val="17365D"/>
          <w:sz w:val="32"/>
        </w:rPr>
        <w:t>7. Target Engineering and Modeling Dataset</w:t>
      </w:r>
    </w:p>
    <w:p w14:paraId="704D2422" w14:textId="77777777" w:rsidR="002A2701" w:rsidRDefault="00000000">
      <w:pPr>
        <w:pStyle w:val="Heading2"/>
        <w:spacing w:before="140" w:after="100"/>
      </w:pPr>
      <w:r>
        <w:rPr>
          <w:rFonts w:ascii="Aptos" w:hAnsi="Aptos"/>
          <w:color w:val="17365D"/>
        </w:rPr>
        <w:t>7.1 Binary High_Severity Target</w:t>
      </w:r>
    </w:p>
    <w:p w14:paraId="5A701F5D" w14:textId="77777777" w:rsidR="002A2701" w:rsidRDefault="00000000">
      <w:pPr>
        <w:pStyle w:val="CodeBlock"/>
        <w:shd w:val="clear" w:color="auto" w:fill="F2F4F7"/>
      </w:pPr>
      <w:r>
        <w:rPr>
          <w:rFonts w:ascii="Consolas" w:hAnsi="Consolas"/>
          <w:color w:val="2D3741"/>
          <w:sz w:val="17"/>
        </w:rPr>
        <w:t>df["High_Severity"] = df["Severity"].apply(</w:t>
      </w:r>
      <w:r>
        <w:rPr>
          <w:rFonts w:ascii="Consolas" w:hAnsi="Consolas"/>
          <w:color w:val="2D3741"/>
          <w:sz w:val="17"/>
        </w:rPr>
        <w:br/>
        <w:t xml:space="preserve">    lambda x: 1 if x in ("Severe", "Critical") else 0</w:t>
      </w:r>
      <w:r>
        <w:rPr>
          <w:rFonts w:ascii="Consolas" w:hAnsi="Consolas"/>
          <w:color w:val="2D3741"/>
          <w:sz w:val="17"/>
        </w:rPr>
        <w:br/>
        <w:t>)</w:t>
      </w:r>
    </w:p>
    <w:p w14:paraId="1A702C19" w14:textId="77777777" w:rsidR="002A2701" w:rsidRDefault="00000000">
      <w:pPr>
        <w:spacing w:after="120" w:line="269" w:lineRule="auto"/>
      </w:pPr>
      <w:r>
        <w:t>`High_Severity` is the target variable. Severe and Critical are grouped into class 1, while other severity labels are grouped into class 0. This converts a multi-class severity problem into a binary classification task that is easier to evaluate and deploy.</w:t>
      </w:r>
    </w:p>
    <w:tbl>
      <w:tblPr>
        <w:tblW w:w="0" w:type="auto"/>
        <w:jc w:val="center"/>
        <w:tblLook w:val="04A0" w:firstRow="1" w:lastRow="0" w:firstColumn="1" w:lastColumn="0" w:noHBand="0" w:noVBand="1"/>
      </w:tblPr>
      <w:tblGrid>
        <w:gridCol w:w="10166"/>
      </w:tblGrid>
      <w:tr w:rsidR="002A2701" w14:paraId="48065094" w14:textId="77777777">
        <w:trPr>
          <w:jc w:val="center"/>
        </w:trPr>
        <w:tc>
          <w:tcPr>
            <w:tcW w:w="10166" w:type="dxa"/>
            <w:shd w:val="clear" w:color="auto" w:fill="EAF4FF"/>
            <w:tcMar>
              <w:top w:w="140" w:type="dxa"/>
              <w:left w:w="180" w:type="dxa"/>
              <w:bottom w:w="140" w:type="dxa"/>
              <w:right w:w="180" w:type="dxa"/>
            </w:tcMar>
          </w:tcPr>
          <w:p w14:paraId="5C58717B" w14:textId="77777777" w:rsidR="002A2701" w:rsidRDefault="00000000">
            <w:r>
              <w:rPr>
                <w:b/>
                <w:color w:val="19528C"/>
                <w:sz w:val="21"/>
              </w:rPr>
              <w:t>Target definition</w:t>
            </w:r>
            <w:r>
              <w:rPr>
                <w:b/>
                <w:color w:val="19528C"/>
                <w:sz w:val="21"/>
              </w:rPr>
              <w:br/>
            </w:r>
            <w:r>
              <w:rPr>
                <w:sz w:val="19"/>
              </w:rPr>
              <w:t>Class 0 = Not Severe; Class 1 = High Severity. In the observed dataset, the target distribution was approximately 83.36% class 0 and 16.64% class 1.</w:t>
            </w:r>
          </w:p>
        </w:tc>
      </w:tr>
    </w:tbl>
    <w:p w14:paraId="354E0FE3" w14:textId="77777777" w:rsidR="002A2701" w:rsidRDefault="002A2701">
      <w:pPr>
        <w:spacing w:after="20"/>
      </w:pPr>
    </w:p>
    <w:p w14:paraId="0EC4544E" w14:textId="77777777" w:rsidR="002A2701" w:rsidRDefault="00000000">
      <w:pPr>
        <w:pStyle w:val="Heading2"/>
        <w:spacing w:before="140" w:after="100"/>
      </w:pPr>
      <w:r>
        <w:rPr>
          <w:rFonts w:ascii="Aptos" w:hAnsi="Aptos"/>
          <w:color w:val="17365D"/>
        </w:rPr>
        <w:t>7.2 Feature List</w:t>
      </w:r>
    </w:p>
    <w:p w14:paraId="1CE2E9D6" w14:textId="77777777" w:rsidR="002A2701" w:rsidRDefault="00000000">
      <w:pPr>
        <w:pStyle w:val="CodeBlock"/>
        <w:shd w:val="clear" w:color="auto" w:fill="F2F4F7"/>
      </w:pPr>
      <w:r>
        <w:rPr>
          <w:rFonts w:ascii="Consolas" w:hAnsi="Consolas"/>
          <w:color w:val="2D3741"/>
          <w:sz w:val="17"/>
        </w:rPr>
        <w:t>FEATURE_COLUMNS = [</w:t>
      </w:r>
      <w:r>
        <w:rPr>
          <w:rFonts w:ascii="Consolas" w:hAnsi="Consolas"/>
          <w:color w:val="2D3741"/>
          <w:sz w:val="17"/>
        </w:rPr>
        <w:br/>
        <w:t xml:space="preserve">    "Age", "Gender", "Occupation",</w:t>
      </w:r>
      <w:r>
        <w:rPr>
          <w:rFonts w:ascii="Consolas" w:hAnsi="Consolas"/>
          <w:color w:val="2D3741"/>
          <w:sz w:val="17"/>
        </w:rPr>
        <w:br/>
        <w:t xml:space="preserve">    "Symptom_Count", "Avg_Symptom_Severity", "Max_Symptom_Severity",</w:t>
      </w:r>
      <w:r>
        <w:rPr>
          <w:rFonts w:ascii="Consolas" w:hAnsi="Consolas"/>
          <w:color w:val="2D3741"/>
          <w:sz w:val="17"/>
        </w:rPr>
        <w:br/>
        <w:t xml:space="preserve">    "Max_Chronic_Severity", "Chronic_Disease_Count",</w:t>
      </w:r>
      <w:r>
        <w:rPr>
          <w:rFonts w:ascii="Consolas" w:hAnsi="Consolas"/>
          <w:color w:val="2D3741"/>
          <w:sz w:val="17"/>
        </w:rPr>
        <w:br/>
        <w:t xml:space="preserve">    "Chronic_Disease", "Previous_Conditions",</w:t>
      </w:r>
      <w:r>
        <w:rPr>
          <w:rFonts w:ascii="Consolas" w:hAnsi="Consolas"/>
          <w:color w:val="2D3741"/>
          <w:sz w:val="17"/>
        </w:rPr>
        <w:br/>
        <w:t xml:space="preserve">    "Days_To_Diagnosis",</w:t>
      </w:r>
      <w:r>
        <w:rPr>
          <w:rFonts w:ascii="Consolas" w:hAnsi="Consolas"/>
          <w:color w:val="2D3741"/>
          <w:sz w:val="17"/>
        </w:rPr>
        <w:br/>
        <w:t>]</w:t>
      </w:r>
      <w:r>
        <w:rPr>
          <w:rFonts w:ascii="Consolas" w:hAnsi="Consolas"/>
          <w:color w:val="2D3741"/>
          <w:sz w:val="17"/>
        </w:rPr>
        <w:br/>
        <w:t>TARGET_COLUMN = "High_Severity"</w:t>
      </w:r>
    </w:p>
    <w:p w14:paraId="483184BE" w14:textId="77777777" w:rsidR="002A2701" w:rsidRDefault="00000000">
      <w:pPr>
        <w:spacing w:after="120" w:line="269" w:lineRule="auto"/>
      </w:pPr>
      <w:r>
        <w:t>The `FEATURE_COLUMNS` list defines exactly which predictors are available to the model. Explicitly listing them makes the pipeline reproducible and prevents unrelated columns from accidentally entering training.</w:t>
      </w:r>
    </w:p>
    <w:p w14:paraId="2EBE4A3C" w14:textId="77777777" w:rsidR="002A2701" w:rsidRDefault="00000000">
      <w:pPr>
        <w:pStyle w:val="Heading2"/>
        <w:spacing w:before="140" w:after="100"/>
      </w:pPr>
      <w:r>
        <w:rPr>
          <w:rFonts w:ascii="Aptos" w:hAnsi="Aptos"/>
          <w:color w:val="17365D"/>
        </w:rPr>
        <w:lastRenderedPageBreak/>
        <w:t>7.3 Modeling DataFrame</w:t>
      </w:r>
    </w:p>
    <w:p w14:paraId="5532B823" w14:textId="77777777" w:rsidR="002A2701" w:rsidRDefault="00000000">
      <w:pPr>
        <w:pStyle w:val="CodeBlock"/>
        <w:shd w:val="clear" w:color="auto" w:fill="F2F4F7"/>
      </w:pPr>
      <w:r>
        <w:rPr>
          <w:rFonts w:ascii="Consolas" w:hAnsi="Consolas"/>
          <w:color w:val="2D3741"/>
          <w:sz w:val="17"/>
        </w:rPr>
        <w:t>model_df = df[FEATURE_COLUMNS + [TARGET_COLUMN]].copy()</w:t>
      </w:r>
    </w:p>
    <w:p w14:paraId="15CEF67A" w14:textId="77777777" w:rsidR="002A2701" w:rsidRDefault="00000000">
      <w:pPr>
        <w:spacing w:after="120" w:line="269" w:lineRule="auto"/>
      </w:pPr>
      <w:r>
        <w:t>`model_df` is a clean modeling table containing only the selected predictors plus the target. `.copy()` creates an independent DataFrame rather than a view into the original `df`.</w:t>
      </w:r>
    </w:p>
    <w:p w14:paraId="3FD25F0B" w14:textId="77777777" w:rsidR="002A2701" w:rsidRDefault="00000000">
      <w:pPr>
        <w:pStyle w:val="Heading2"/>
        <w:spacing w:before="140" w:after="100"/>
      </w:pPr>
      <w:r>
        <w:rPr>
          <w:rFonts w:ascii="Aptos" w:hAnsi="Aptos"/>
          <w:color w:val="17365D"/>
        </w:rPr>
        <w:t>7.4 Quick Validation Checks</w:t>
      </w:r>
    </w:p>
    <w:p w14:paraId="0494EFBB" w14:textId="77777777" w:rsidR="002A2701" w:rsidRDefault="00000000">
      <w:pPr>
        <w:pStyle w:val="CodeBlock"/>
        <w:shd w:val="clear" w:color="auto" w:fill="F2F4F7"/>
      </w:pPr>
      <w:r>
        <w:rPr>
          <w:rFonts w:ascii="Consolas" w:hAnsi="Consolas"/>
          <w:color w:val="2D3741"/>
          <w:sz w:val="17"/>
        </w:rPr>
        <w:t>print(model_df.shape)</w:t>
      </w:r>
      <w:r>
        <w:rPr>
          <w:rFonts w:ascii="Consolas" w:hAnsi="Consolas"/>
          <w:color w:val="2D3741"/>
          <w:sz w:val="17"/>
        </w:rPr>
        <w:br/>
        <w:t>print(model_df.head())</w:t>
      </w:r>
      <w:r>
        <w:rPr>
          <w:rFonts w:ascii="Consolas" w:hAnsi="Consolas"/>
          <w:color w:val="2D3741"/>
          <w:sz w:val="17"/>
        </w:rPr>
        <w:br/>
        <w:t>print(model_df["High_Severity"].value_counts(normalize=True))</w:t>
      </w:r>
    </w:p>
    <w:p w14:paraId="60BD9E64" w14:textId="77777777" w:rsidR="002A2701" w:rsidRDefault="00000000">
      <w:pPr>
        <w:spacing w:after="120" w:line="269" w:lineRule="auto"/>
      </w:pPr>
      <w:r>
        <w:t>The observed modeling dataset contained 600,000 rows. The target distribution was about 0.83363 for class 0 and 0.16637 for class 1. This is class imbalance, but it is not automatically a data error; it simply means evaluation should not rely on accuracy alone.</w:t>
      </w:r>
    </w:p>
    <w:p w14:paraId="65724AC7" w14:textId="77777777" w:rsidR="002A2701" w:rsidRDefault="00000000">
      <w:pPr>
        <w:pStyle w:val="Heading1"/>
        <w:spacing w:before="200" w:after="100"/>
      </w:pPr>
      <w:r>
        <w:rPr>
          <w:rFonts w:ascii="Aptos" w:hAnsi="Aptos"/>
          <w:color w:val="17365D"/>
          <w:sz w:val="32"/>
        </w:rPr>
        <w:t>8. Categorical Encoding and Train/Test Split</w:t>
      </w:r>
    </w:p>
    <w:p w14:paraId="6CAB9612" w14:textId="77777777" w:rsidR="002A2701" w:rsidRDefault="00000000">
      <w:pPr>
        <w:pStyle w:val="Heading2"/>
        <w:spacing w:before="140" w:after="100"/>
      </w:pPr>
      <w:r>
        <w:rPr>
          <w:rFonts w:ascii="Aptos" w:hAnsi="Aptos"/>
          <w:color w:val="17365D"/>
        </w:rPr>
        <w:t>8.1 Categorical Variables</w:t>
      </w:r>
    </w:p>
    <w:p w14:paraId="0DA93251" w14:textId="77777777" w:rsidR="002A2701" w:rsidRDefault="00000000">
      <w:pPr>
        <w:pStyle w:val="CodeBlock"/>
        <w:shd w:val="clear" w:color="auto" w:fill="F2F4F7"/>
      </w:pPr>
      <w:r>
        <w:rPr>
          <w:rFonts w:ascii="Consolas" w:hAnsi="Consolas"/>
          <w:color w:val="2D3741"/>
          <w:sz w:val="17"/>
        </w:rPr>
        <w:t>categorical_columns = [</w:t>
      </w:r>
      <w:r>
        <w:rPr>
          <w:rFonts w:ascii="Consolas" w:hAnsi="Consolas"/>
          <w:color w:val="2D3741"/>
          <w:sz w:val="17"/>
        </w:rPr>
        <w:br/>
        <w:t xml:space="preserve">    "Gender", "Occupation", "Chronic_Disease", "Previous_Conditions"</w:t>
      </w:r>
      <w:r>
        <w:rPr>
          <w:rFonts w:ascii="Consolas" w:hAnsi="Consolas"/>
          <w:color w:val="2D3741"/>
          <w:sz w:val="17"/>
        </w:rPr>
        <w:br/>
        <w:t>]</w:t>
      </w:r>
    </w:p>
    <w:p w14:paraId="2EFC17FB" w14:textId="77777777" w:rsidR="002A2701" w:rsidRDefault="00000000">
      <w:pPr>
        <w:spacing w:after="120" w:line="269" w:lineRule="auto"/>
      </w:pPr>
      <w:r>
        <w:t>These columns contain categories such as Female/Male, job types, chronic-disease labels, and previous-condition labels. Most scikit-learn estimators require numeric inputs, so these categories are encoded.</w:t>
      </w:r>
    </w:p>
    <w:p w14:paraId="1830C7C3" w14:textId="77777777" w:rsidR="002A2701" w:rsidRDefault="00000000">
      <w:pPr>
        <w:pStyle w:val="Heading2"/>
        <w:spacing w:before="140" w:after="100"/>
      </w:pPr>
      <w:r>
        <w:rPr>
          <w:rFonts w:ascii="Aptos" w:hAnsi="Aptos"/>
          <w:color w:val="17365D"/>
        </w:rPr>
        <w:t>8.2 One-Hot Encoding</w:t>
      </w:r>
    </w:p>
    <w:p w14:paraId="226C3392" w14:textId="77777777" w:rsidR="002A2701" w:rsidRDefault="00000000">
      <w:pPr>
        <w:pStyle w:val="CodeBlock"/>
        <w:shd w:val="clear" w:color="auto" w:fill="F2F4F7"/>
      </w:pPr>
      <w:r>
        <w:rPr>
          <w:rFonts w:ascii="Consolas" w:hAnsi="Consolas"/>
          <w:color w:val="2D3741"/>
          <w:sz w:val="17"/>
        </w:rPr>
        <w:t>model_df_encoded = pd.get_dummies(</w:t>
      </w:r>
      <w:r>
        <w:rPr>
          <w:rFonts w:ascii="Consolas" w:hAnsi="Consolas"/>
          <w:color w:val="2D3741"/>
          <w:sz w:val="17"/>
        </w:rPr>
        <w:br/>
        <w:t xml:space="preserve">    model_df,</w:t>
      </w:r>
      <w:r>
        <w:rPr>
          <w:rFonts w:ascii="Consolas" w:hAnsi="Consolas"/>
          <w:color w:val="2D3741"/>
          <w:sz w:val="17"/>
        </w:rPr>
        <w:br/>
        <w:t xml:space="preserve">    columns=categorical_columns,</w:t>
      </w:r>
      <w:r>
        <w:rPr>
          <w:rFonts w:ascii="Consolas" w:hAnsi="Consolas"/>
          <w:color w:val="2D3741"/>
          <w:sz w:val="17"/>
        </w:rPr>
        <w:br/>
        <w:t xml:space="preserve">    drop_first=True</w:t>
      </w:r>
      <w:r>
        <w:rPr>
          <w:rFonts w:ascii="Consolas" w:hAnsi="Consolas"/>
          <w:color w:val="2D3741"/>
          <w:sz w:val="17"/>
        </w:rPr>
        <w:br/>
        <w:t>)</w:t>
      </w:r>
    </w:p>
    <w:p w14:paraId="2C033691" w14:textId="77777777" w:rsidR="002A2701" w:rsidRDefault="00000000">
      <w:pPr>
        <w:spacing w:after="120" w:line="269" w:lineRule="auto"/>
      </w:pPr>
      <w:r>
        <w:t>`pd.get_dummies` creates binary indicator columns such as `Gender_Male` or `Occupation_Engineer`. `drop_first=True` removes one reference category per categorical variable, reducing redundancy and dimensionality.</w:t>
      </w:r>
    </w:p>
    <w:p w14:paraId="125119F1" w14:textId="77777777" w:rsidR="002A2701" w:rsidRDefault="00000000">
      <w:pPr>
        <w:pStyle w:val="Heading2"/>
        <w:spacing w:before="140" w:after="100"/>
      </w:pPr>
      <w:r>
        <w:rPr>
          <w:rFonts w:ascii="Aptos" w:hAnsi="Aptos"/>
          <w:color w:val="17365D"/>
        </w:rPr>
        <w:t>8.3 X and y</w:t>
      </w:r>
    </w:p>
    <w:p w14:paraId="4C5CEE0B" w14:textId="77777777" w:rsidR="002A2701" w:rsidRDefault="00000000">
      <w:pPr>
        <w:pStyle w:val="CodeBlock"/>
        <w:shd w:val="clear" w:color="auto" w:fill="F2F4F7"/>
      </w:pPr>
      <w:r>
        <w:rPr>
          <w:rFonts w:ascii="Consolas" w:hAnsi="Consolas"/>
          <w:color w:val="2D3741"/>
          <w:sz w:val="17"/>
        </w:rPr>
        <w:t>X = model_df_encoded.drop(columns=[TARGET_COLUMN])</w:t>
      </w:r>
      <w:r>
        <w:rPr>
          <w:rFonts w:ascii="Consolas" w:hAnsi="Consolas"/>
          <w:color w:val="2D3741"/>
          <w:sz w:val="17"/>
        </w:rPr>
        <w:br/>
        <w:t>y = model_df_encoded[TARGET_COLUMN]</w:t>
      </w:r>
    </w:p>
    <w:p w14:paraId="2424FE61" w14:textId="77777777" w:rsidR="002A2701" w:rsidRDefault="00000000">
      <w:pPr>
        <w:spacing w:after="120" w:line="269" w:lineRule="auto"/>
      </w:pPr>
      <w:r>
        <w:t>`X` contains the predictor features; `y` contains the target labels. This is the standard supervised-learning structure: inputs X are used to predict outputs y.</w:t>
      </w:r>
    </w:p>
    <w:p w14:paraId="3A3F95AC" w14:textId="77777777" w:rsidR="002A2701" w:rsidRDefault="00000000">
      <w:pPr>
        <w:pStyle w:val="Heading2"/>
        <w:spacing w:before="140" w:after="100"/>
      </w:pPr>
      <w:r>
        <w:rPr>
          <w:rFonts w:ascii="Aptos" w:hAnsi="Aptos"/>
          <w:color w:val="17365D"/>
        </w:rPr>
        <w:t>8.4 Stratified Train/Test Split</w:t>
      </w:r>
    </w:p>
    <w:p w14:paraId="345DB76F" w14:textId="77777777" w:rsidR="002A2701" w:rsidRDefault="00000000">
      <w:pPr>
        <w:pStyle w:val="CodeBlock"/>
        <w:shd w:val="clear" w:color="auto" w:fill="F2F4F7"/>
      </w:pPr>
      <w:r>
        <w:rPr>
          <w:rFonts w:ascii="Consolas" w:hAnsi="Consolas"/>
          <w:color w:val="2D3741"/>
          <w:sz w:val="17"/>
        </w:rPr>
        <w:t>X_train, X_test, y_train, y_test = train_test_split(</w:t>
      </w:r>
      <w:r>
        <w:rPr>
          <w:rFonts w:ascii="Consolas" w:hAnsi="Consolas"/>
          <w:color w:val="2D3741"/>
          <w:sz w:val="17"/>
        </w:rPr>
        <w:br/>
        <w:t xml:space="preserve">    X, y, test_size=0.2, random_state=42, stratify=y</w:t>
      </w:r>
      <w:r>
        <w:rPr>
          <w:rFonts w:ascii="Consolas" w:hAnsi="Consolas"/>
          <w:color w:val="2D3741"/>
          <w:sz w:val="17"/>
        </w:rPr>
        <w:br/>
        <w:t>)</w:t>
      </w:r>
    </w:p>
    <w:p w14:paraId="0A52EFE6" w14:textId="77777777" w:rsidR="002A2701" w:rsidRDefault="00000000">
      <w:pPr>
        <w:spacing w:after="120" w:line="269" w:lineRule="auto"/>
      </w:pPr>
      <w:r>
        <w:t>`test_size=0.2` reserves 20% for testing and leaves 80% for training. `random_state=42` makes the split reproducible. Most importantly, `stratify=y` preserves the target distribution across train and test sets.</w:t>
      </w:r>
    </w:p>
    <w:tbl>
      <w:tblPr>
        <w:tblStyle w:val="TableGrid"/>
        <w:tblW w:w="0" w:type="auto"/>
        <w:jc w:val="center"/>
        <w:tblLook w:val="04A0" w:firstRow="1" w:lastRow="0" w:firstColumn="1" w:lastColumn="0" w:noHBand="0" w:noVBand="1"/>
      </w:tblPr>
      <w:tblGrid>
        <w:gridCol w:w="2160"/>
        <w:gridCol w:w="2160"/>
        <w:gridCol w:w="2160"/>
        <w:gridCol w:w="2880"/>
      </w:tblGrid>
      <w:tr w:rsidR="002A2701" w14:paraId="137A44F7" w14:textId="77777777">
        <w:trPr>
          <w:jc w:val="center"/>
        </w:trPr>
        <w:tc>
          <w:tcPr>
            <w:tcW w:w="2160" w:type="dxa"/>
            <w:shd w:val="clear" w:color="auto" w:fill="17365D"/>
            <w:tcMar>
              <w:top w:w="80" w:type="dxa"/>
              <w:left w:w="100" w:type="dxa"/>
              <w:bottom w:w="80" w:type="dxa"/>
              <w:right w:w="100" w:type="dxa"/>
            </w:tcMar>
            <w:vAlign w:val="center"/>
          </w:tcPr>
          <w:p w14:paraId="2ACA047A" w14:textId="77777777" w:rsidR="002A2701" w:rsidRDefault="00000000">
            <w:pPr>
              <w:jc w:val="center"/>
            </w:pPr>
            <w:r>
              <w:rPr>
                <w:b/>
                <w:color w:val="FFFFFF"/>
                <w:sz w:val="17"/>
              </w:rPr>
              <w:t>Split</w:t>
            </w:r>
          </w:p>
        </w:tc>
        <w:tc>
          <w:tcPr>
            <w:tcW w:w="2160" w:type="dxa"/>
            <w:shd w:val="clear" w:color="auto" w:fill="17365D"/>
            <w:tcMar>
              <w:top w:w="80" w:type="dxa"/>
              <w:left w:w="100" w:type="dxa"/>
              <w:bottom w:w="80" w:type="dxa"/>
              <w:right w:w="100" w:type="dxa"/>
            </w:tcMar>
            <w:vAlign w:val="center"/>
          </w:tcPr>
          <w:p w14:paraId="231A7F75" w14:textId="77777777" w:rsidR="002A2701" w:rsidRDefault="00000000">
            <w:pPr>
              <w:jc w:val="center"/>
            </w:pPr>
            <w:r>
              <w:rPr>
                <w:b/>
                <w:color w:val="FFFFFF"/>
                <w:sz w:val="17"/>
              </w:rPr>
              <w:t>Rows</w:t>
            </w:r>
          </w:p>
        </w:tc>
        <w:tc>
          <w:tcPr>
            <w:tcW w:w="2160" w:type="dxa"/>
            <w:shd w:val="clear" w:color="auto" w:fill="17365D"/>
            <w:tcMar>
              <w:top w:w="80" w:type="dxa"/>
              <w:left w:w="100" w:type="dxa"/>
              <w:bottom w:w="80" w:type="dxa"/>
              <w:right w:w="100" w:type="dxa"/>
            </w:tcMar>
            <w:vAlign w:val="center"/>
          </w:tcPr>
          <w:p w14:paraId="4A987BC0" w14:textId="77777777" w:rsidR="002A2701" w:rsidRDefault="00000000">
            <w:pPr>
              <w:jc w:val="center"/>
            </w:pPr>
            <w:r>
              <w:rPr>
                <w:b/>
                <w:color w:val="FFFFFF"/>
                <w:sz w:val="17"/>
              </w:rPr>
              <w:t>Features</w:t>
            </w:r>
          </w:p>
        </w:tc>
        <w:tc>
          <w:tcPr>
            <w:tcW w:w="2880" w:type="dxa"/>
            <w:shd w:val="clear" w:color="auto" w:fill="17365D"/>
            <w:tcMar>
              <w:top w:w="80" w:type="dxa"/>
              <w:left w:w="100" w:type="dxa"/>
              <w:bottom w:w="80" w:type="dxa"/>
              <w:right w:w="100" w:type="dxa"/>
            </w:tcMar>
            <w:vAlign w:val="center"/>
          </w:tcPr>
          <w:p w14:paraId="56D06331" w14:textId="77777777" w:rsidR="002A2701" w:rsidRDefault="00000000">
            <w:pPr>
              <w:jc w:val="center"/>
            </w:pPr>
            <w:r>
              <w:rPr>
                <w:b/>
                <w:color w:val="FFFFFF"/>
                <w:sz w:val="17"/>
              </w:rPr>
              <w:t>High Severity Rate</w:t>
            </w:r>
          </w:p>
        </w:tc>
      </w:tr>
      <w:tr w:rsidR="002A2701" w14:paraId="45C2CF78" w14:textId="77777777">
        <w:trPr>
          <w:jc w:val="center"/>
        </w:trPr>
        <w:tc>
          <w:tcPr>
            <w:tcW w:w="2160" w:type="dxa"/>
            <w:tcMar>
              <w:top w:w="80" w:type="dxa"/>
              <w:left w:w="100" w:type="dxa"/>
              <w:bottom w:w="80" w:type="dxa"/>
              <w:right w:w="100" w:type="dxa"/>
            </w:tcMar>
          </w:tcPr>
          <w:p w14:paraId="54B47C5D" w14:textId="77777777" w:rsidR="002A2701" w:rsidRDefault="00000000">
            <w:r>
              <w:rPr>
                <w:sz w:val="17"/>
              </w:rPr>
              <w:t>Training</w:t>
            </w:r>
          </w:p>
        </w:tc>
        <w:tc>
          <w:tcPr>
            <w:tcW w:w="2160" w:type="dxa"/>
            <w:tcMar>
              <w:top w:w="80" w:type="dxa"/>
              <w:left w:w="100" w:type="dxa"/>
              <w:bottom w:w="80" w:type="dxa"/>
              <w:right w:w="100" w:type="dxa"/>
            </w:tcMar>
          </w:tcPr>
          <w:p w14:paraId="2B13E450" w14:textId="77777777" w:rsidR="002A2701" w:rsidRDefault="00000000">
            <w:r>
              <w:rPr>
                <w:sz w:val="17"/>
              </w:rPr>
              <w:t>480,000</w:t>
            </w:r>
          </w:p>
        </w:tc>
        <w:tc>
          <w:tcPr>
            <w:tcW w:w="2160" w:type="dxa"/>
            <w:tcMar>
              <w:top w:w="80" w:type="dxa"/>
              <w:left w:w="100" w:type="dxa"/>
              <w:bottom w:w="80" w:type="dxa"/>
              <w:right w:w="100" w:type="dxa"/>
            </w:tcMar>
          </w:tcPr>
          <w:p w14:paraId="352A9373" w14:textId="77777777" w:rsidR="002A2701" w:rsidRDefault="00000000">
            <w:r>
              <w:rPr>
                <w:sz w:val="17"/>
              </w:rPr>
              <w:t>26</w:t>
            </w:r>
          </w:p>
        </w:tc>
        <w:tc>
          <w:tcPr>
            <w:tcW w:w="2880" w:type="dxa"/>
            <w:tcMar>
              <w:top w:w="80" w:type="dxa"/>
              <w:left w:w="100" w:type="dxa"/>
              <w:bottom w:w="80" w:type="dxa"/>
              <w:right w:w="100" w:type="dxa"/>
            </w:tcMar>
          </w:tcPr>
          <w:p w14:paraId="3D677A12" w14:textId="77777777" w:rsidR="002A2701" w:rsidRDefault="00000000">
            <w:r>
              <w:rPr>
                <w:sz w:val="17"/>
              </w:rPr>
              <w:t>0.166</w:t>
            </w:r>
          </w:p>
        </w:tc>
      </w:tr>
      <w:tr w:rsidR="002A2701" w14:paraId="0D830E6D" w14:textId="77777777">
        <w:trPr>
          <w:jc w:val="center"/>
        </w:trPr>
        <w:tc>
          <w:tcPr>
            <w:tcW w:w="2160" w:type="dxa"/>
            <w:tcMar>
              <w:top w:w="80" w:type="dxa"/>
              <w:left w:w="100" w:type="dxa"/>
              <w:bottom w:w="80" w:type="dxa"/>
              <w:right w:w="100" w:type="dxa"/>
            </w:tcMar>
          </w:tcPr>
          <w:p w14:paraId="5D9DFAA5" w14:textId="77777777" w:rsidR="002A2701" w:rsidRDefault="00000000">
            <w:r>
              <w:rPr>
                <w:sz w:val="17"/>
              </w:rPr>
              <w:t>Testing</w:t>
            </w:r>
          </w:p>
        </w:tc>
        <w:tc>
          <w:tcPr>
            <w:tcW w:w="2160" w:type="dxa"/>
            <w:tcMar>
              <w:top w:w="80" w:type="dxa"/>
              <w:left w:w="100" w:type="dxa"/>
              <w:bottom w:w="80" w:type="dxa"/>
              <w:right w:w="100" w:type="dxa"/>
            </w:tcMar>
          </w:tcPr>
          <w:p w14:paraId="10A573CC" w14:textId="77777777" w:rsidR="002A2701" w:rsidRDefault="00000000">
            <w:r>
              <w:rPr>
                <w:sz w:val="17"/>
              </w:rPr>
              <w:t>120,000</w:t>
            </w:r>
          </w:p>
        </w:tc>
        <w:tc>
          <w:tcPr>
            <w:tcW w:w="2160" w:type="dxa"/>
            <w:tcMar>
              <w:top w:w="80" w:type="dxa"/>
              <w:left w:w="100" w:type="dxa"/>
              <w:bottom w:w="80" w:type="dxa"/>
              <w:right w:w="100" w:type="dxa"/>
            </w:tcMar>
          </w:tcPr>
          <w:p w14:paraId="36580325" w14:textId="77777777" w:rsidR="002A2701" w:rsidRDefault="00000000">
            <w:r>
              <w:rPr>
                <w:sz w:val="17"/>
              </w:rPr>
              <w:t>26</w:t>
            </w:r>
          </w:p>
        </w:tc>
        <w:tc>
          <w:tcPr>
            <w:tcW w:w="2880" w:type="dxa"/>
            <w:tcMar>
              <w:top w:w="80" w:type="dxa"/>
              <w:left w:w="100" w:type="dxa"/>
              <w:bottom w:w="80" w:type="dxa"/>
              <w:right w:w="100" w:type="dxa"/>
            </w:tcMar>
          </w:tcPr>
          <w:p w14:paraId="697D7875" w14:textId="77777777" w:rsidR="002A2701" w:rsidRDefault="00000000">
            <w:r>
              <w:rPr>
                <w:sz w:val="17"/>
              </w:rPr>
              <w:t>0.166</w:t>
            </w:r>
          </w:p>
        </w:tc>
      </w:tr>
    </w:tbl>
    <w:p w14:paraId="77CD30FA" w14:textId="77777777" w:rsidR="002A2701" w:rsidRDefault="002A2701">
      <w:pPr>
        <w:spacing w:after="40"/>
      </w:pPr>
    </w:p>
    <w:p w14:paraId="15DCEEAB" w14:textId="77777777" w:rsidR="002A2701" w:rsidRDefault="00000000">
      <w:pPr>
        <w:spacing w:after="120" w:line="269" w:lineRule="auto"/>
      </w:pPr>
      <w:r>
        <w:lastRenderedPageBreak/>
        <w:t>The almost identical 16.6% severe rate in both sets confirms that stratification behaved as intended.</w:t>
      </w:r>
    </w:p>
    <w:p w14:paraId="57BCD5BC" w14:textId="77777777" w:rsidR="002A2701" w:rsidRDefault="00000000">
      <w:pPr>
        <w:pStyle w:val="Heading1"/>
        <w:spacing w:before="200" w:after="100"/>
      </w:pPr>
      <w:r>
        <w:rPr>
          <w:rFonts w:ascii="Aptos" w:hAnsi="Aptos"/>
          <w:color w:val="17365D"/>
          <w:sz w:val="32"/>
        </w:rPr>
        <w:t>9. Model Training</w:t>
      </w:r>
    </w:p>
    <w:p w14:paraId="02606F4F" w14:textId="77777777" w:rsidR="002A2701" w:rsidRDefault="00000000">
      <w:pPr>
        <w:pStyle w:val="Heading2"/>
        <w:spacing w:before="140" w:after="100"/>
      </w:pPr>
      <w:r>
        <w:rPr>
          <w:rFonts w:ascii="Aptos" w:hAnsi="Aptos"/>
          <w:color w:val="17365D"/>
        </w:rPr>
        <w:t>9.1 Logistic Regression</w:t>
      </w:r>
    </w:p>
    <w:p w14:paraId="489ACD4A" w14:textId="77777777" w:rsidR="002A2701" w:rsidRDefault="00000000">
      <w:pPr>
        <w:pStyle w:val="CodeBlock"/>
        <w:shd w:val="clear" w:color="auto" w:fill="F2F4F7"/>
      </w:pPr>
      <w:r>
        <w:rPr>
          <w:rFonts w:ascii="Consolas" w:hAnsi="Consolas"/>
          <w:color w:val="2D3741"/>
          <w:sz w:val="17"/>
        </w:rPr>
        <w:t>from sklearn.linear_model import LogisticRegression</w:t>
      </w:r>
      <w:r>
        <w:rPr>
          <w:rFonts w:ascii="Consolas" w:hAnsi="Consolas"/>
          <w:color w:val="2D3741"/>
          <w:sz w:val="17"/>
        </w:rPr>
        <w:br/>
      </w:r>
      <w:r>
        <w:rPr>
          <w:rFonts w:ascii="Consolas" w:hAnsi="Consolas"/>
          <w:color w:val="2D3741"/>
          <w:sz w:val="17"/>
        </w:rPr>
        <w:br/>
        <w:t>log_reg = LogisticRegression(max_iter=1000, random_state=42)</w:t>
      </w:r>
      <w:r>
        <w:rPr>
          <w:rFonts w:ascii="Consolas" w:hAnsi="Consolas"/>
          <w:color w:val="2D3741"/>
          <w:sz w:val="17"/>
        </w:rPr>
        <w:br/>
        <w:t>log_reg.fit(X_train, y_train)</w:t>
      </w:r>
      <w:r>
        <w:rPr>
          <w:rFonts w:ascii="Consolas" w:hAnsi="Consolas"/>
          <w:color w:val="2D3741"/>
          <w:sz w:val="17"/>
        </w:rPr>
        <w:br/>
        <w:t>log_reg_preds = log_reg.predict(X_test)</w:t>
      </w:r>
      <w:r>
        <w:rPr>
          <w:rFonts w:ascii="Consolas" w:hAnsi="Consolas"/>
          <w:color w:val="2D3741"/>
          <w:sz w:val="17"/>
        </w:rPr>
        <w:br/>
        <w:t>log_reg_probs = log_reg.predict_proba(X_test)[:, 1]</w:t>
      </w:r>
    </w:p>
    <w:p w14:paraId="75C27470" w14:textId="77777777" w:rsidR="002A2701" w:rsidRDefault="00000000">
      <w:pPr>
        <w:spacing w:after="120" w:line="269" w:lineRule="auto"/>
      </w:pPr>
      <w:r>
        <w:t>`fit()` trains the model. `predict()` returns the final binary class. `predict_proba()` returns class probabilities; `[:, 1]` selects the probability of class 1 (High Severity). `max_iter=1000` provides enough optimization iterations for the large dataset.</w:t>
      </w:r>
    </w:p>
    <w:p w14:paraId="3FF9D463" w14:textId="77777777" w:rsidR="002A2701" w:rsidRDefault="00000000">
      <w:pPr>
        <w:pStyle w:val="Heading2"/>
        <w:spacing w:before="140" w:after="100"/>
      </w:pPr>
      <w:r>
        <w:rPr>
          <w:rFonts w:ascii="Aptos" w:hAnsi="Aptos"/>
          <w:color w:val="17365D"/>
        </w:rPr>
        <w:t>9.2 Random Forest</w:t>
      </w:r>
    </w:p>
    <w:p w14:paraId="6E55C2C9" w14:textId="77777777" w:rsidR="002A2701" w:rsidRDefault="00000000">
      <w:pPr>
        <w:pStyle w:val="CodeBlock"/>
        <w:shd w:val="clear" w:color="auto" w:fill="F2F4F7"/>
      </w:pPr>
      <w:r>
        <w:rPr>
          <w:rFonts w:ascii="Consolas" w:hAnsi="Consolas"/>
          <w:color w:val="2D3741"/>
          <w:sz w:val="17"/>
        </w:rPr>
        <w:t>from sklearn.ensemble import RandomForestClassifier</w:t>
      </w:r>
      <w:r>
        <w:rPr>
          <w:rFonts w:ascii="Consolas" w:hAnsi="Consolas"/>
          <w:color w:val="2D3741"/>
          <w:sz w:val="17"/>
        </w:rPr>
        <w:br/>
      </w:r>
      <w:r>
        <w:rPr>
          <w:rFonts w:ascii="Consolas" w:hAnsi="Consolas"/>
          <w:color w:val="2D3741"/>
          <w:sz w:val="17"/>
        </w:rPr>
        <w:br/>
        <w:t>rand_forest = RandomForestClassifier(</w:t>
      </w:r>
      <w:r>
        <w:rPr>
          <w:rFonts w:ascii="Consolas" w:hAnsi="Consolas"/>
          <w:color w:val="2D3741"/>
          <w:sz w:val="17"/>
        </w:rPr>
        <w:br/>
        <w:t xml:space="preserve">    n_estimators=200,</w:t>
      </w:r>
      <w:r>
        <w:rPr>
          <w:rFonts w:ascii="Consolas" w:hAnsi="Consolas"/>
          <w:color w:val="2D3741"/>
          <w:sz w:val="17"/>
        </w:rPr>
        <w:br/>
        <w:t xml:space="preserve">    max_depth=10,</w:t>
      </w:r>
      <w:r>
        <w:rPr>
          <w:rFonts w:ascii="Consolas" w:hAnsi="Consolas"/>
          <w:color w:val="2D3741"/>
          <w:sz w:val="17"/>
        </w:rPr>
        <w:br/>
        <w:t xml:space="preserve">    class_weight="balanced",</w:t>
      </w:r>
      <w:r>
        <w:rPr>
          <w:rFonts w:ascii="Consolas" w:hAnsi="Consolas"/>
          <w:color w:val="2D3741"/>
          <w:sz w:val="17"/>
        </w:rPr>
        <w:br/>
        <w:t xml:space="preserve">    random_state=42</w:t>
      </w:r>
      <w:r>
        <w:rPr>
          <w:rFonts w:ascii="Consolas" w:hAnsi="Consolas"/>
          <w:color w:val="2D3741"/>
          <w:sz w:val="17"/>
        </w:rPr>
        <w:br/>
        <w:t>)</w:t>
      </w:r>
      <w:r>
        <w:rPr>
          <w:rFonts w:ascii="Consolas" w:hAnsi="Consolas"/>
          <w:color w:val="2D3741"/>
          <w:sz w:val="17"/>
        </w:rPr>
        <w:br/>
        <w:t>rand_forest.fit(X_train, y_train)</w:t>
      </w:r>
      <w:r>
        <w:rPr>
          <w:rFonts w:ascii="Consolas" w:hAnsi="Consolas"/>
          <w:color w:val="2D3741"/>
          <w:sz w:val="17"/>
        </w:rPr>
        <w:br/>
        <w:t>rf_preds = rand_forest.predict(X_test)</w:t>
      </w:r>
      <w:r>
        <w:rPr>
          <w:rFonts w:ascii="Consolas" w:hAnsi="Consolas"/>
          <w:color w:val="2D3741"/>
          <w:sz w:val="17"/>
        </w:rPr>
        <w:br/>
        <w:t>rf_probs = rand_forest.predict_proba(X_test)[:, 1]</w:t>
      </w:r>
    </w:p>
    <w:tbl>
      <w:tblPr>
        <w:tblStyle w:val="TableGrid"/>
        <w:tblW w:w="0" w:type="auto"/>
        <w:jc w:val="center"/>
        <w:tblLook w:val="04A0" w:firstRow="1" w:lastRow="0" w:firstColumn="1" w:lastColumn="0" w:noHBand="0" w:noVBand="1"/>
      </w:tblPr>
      <w:tblGrid>
        <w:gridCol w:w="2160"/>
        <w:gridCol w:w="1728"/>
        <w:gridCol w:w="5472"/>
      </w:tblGrid>
      <w:tr w:rsidR="002A2701" w14:paraId="6A9BF154" w14:textId="77777777">
        <w:trPr>
          <w:jc w:val="center"/>
        </w:trPr>
        <w:tc>
          <w:tcPr>
            <w:tcW w:w="2160" w:type="dxa"/>
            <w:shd w:val="clear" w:color="auto" w:fill="17365D"/>
            <w:tcMar>
              <w:top w:w="80" w:type="dxa"/>
              <w:left w:w="100" w:type="dxa"/>
              <w:bottom w:w="80" w:type="dxa"/>
              <w:right w:w="100" w:type="dxa"/>
            </w:tcMar>
            <w:vAlign w:val="center"/>
          </w:tcPr>
          <w:p w14:paraId="6B1E9DA4" w14:textId="77777777" w:rsidR="002A2701" w:rsidRDefault="00000000">
            <w:pPr>
              <w:jc w:val="center"/>
            </w:pPr>
            <w:r>
              <w:rPr>
                <w:b/>
                <w:color w:val="FFFFFF"/>
                <w:sz w:val="17"/>
              </w:rPr>
              <w:t>Parameter</w:t>
            </w:r>
          </w:p>
        </w:tc>
        <w:tc>
          <w:tcPr>
            <w:tcW w:w="1728" w:type="dxa"/>
            <w:shd w:val="clear" w:color="auto" w:fill="17365D"/>
            <w:tcMar>
              <w:top w:w="80" w:type="dxa"/>
              <w:left w:w="100" w:type="dxa"/>
              <w:bottom w:w="80" w:type="dxa"/>
              <w:right w:w="100" w:type="dxa"/>
            </w:tcMar>
            <w:vAlign w:val="center"/>
          </w:tcPr>
          <w:p w14:paraId="109289E7" w14:textId="77777777" w:rsidR="002A2701" w:rsidRDefault="00000000">
            <w:pPr>
              <w:jc w:val="center"/>
            </w:pPr>
            <w:r>
              <w:rPr>
                <w:b/>
                <w:color w:val="FFFFFF"/>
                <w:sz w:val="17"/>
              </w:rPr>
              <w:t>Value</w:t>
            </w:r>
          </w:p>
        </w:tc>
        <w:tc>
          <w:tcPr>
            <w:tcW w:w="5472" w:type="dxa"/>
            <w:shd w:val="clear" w:color="auto" w:fill="17365D"/>
            <w:tcMar>
              <w:top w:w="80" w:type="dxa"/>
              <w:left w:w="100" w:type="dxa"/>
              <w:bottom w:w="80" w:type="dxa"/>
              <w:right w:w="100" w:type="dxa"/>
            </w:tcMar>
            <w:vAlign w:val="center"/>
          </w:tcPr>
          <w:p w14:paraId="60C116FE" w14:textId="77777777" w:rsidR="002A2701" w:rsidRDefault="00000000">
            <w:pPr>
              <w:jc w:val="center"/>
            </w:pPr>
            <w:r>
              <w:rPr>
                <w:b/>
                <w:color w:val="FFFFFF"/>
                <w:sz w:val="17"/>
              </w:rPr>
              <w:t>Purpose</w:t>
            </w:r>
          </w:p>
        </w:tc>
      </w:tr>
      <w:tr w:rsidR="002A2701" w14:paraId="5D67F3C2" w14:textId="77777777">
        <w:trPr>
          <w:jc w:val="center"/>
        </w:trPr>
        <w:tc>
          <w:tcPr>
            <w:tcW w:w="2160" w:type="dxa"/>
            <w:tcMar>
              <w:top w:w="80" w:type="dxa"/>
              <w:left w:w="100" w:type="dxa"/>
              <w:bottom w:w="80" w:type="dxa"/>
              <w:right w:w="100" w:type="dxa"/>
            </w:tcMar>
          </w:tcPr>
          <w:p w14:paraId="7B86024C" w14:textId="77777777" w:rsidR="002A2701" w:rsidRDefault="00000000">
            <w:r>
              <w:rPr>
                <w:sz w:val="17"/>
              </w:rPr>
              <w:t>n_estimators</w:t>
            </w:r>
          </w:p>
        </w:tc>
        <w:tc>
          <w:tcPr>
            <w:tcW w:w="1728" w:type="dxa"/>
            <w:tcMar>
              <w:top w:w="80" w:type="dxa"/>
              <w:left w:w="100" w:type="dxa"/>
              <w:bottom w:w="80" w:type="dxa"/>
              <w:right w:w="100" w:type="dxa"/>
            </w:tcMar>
          </w:tcPr>
          <w:p w14:paraId="5F131531" w14:textId="77777777" w:rsidR="002A2701" w:rsidRDefault="00000000">
            <w:r>
              <w:rPr>
                <w:sz w:val="17"/>
              </w:rPr>
              <w:t>200</w:t>
            </w:r>
          </w:p>
        </w:tc>
        <w:tc>
          <w:tcPr>
            <w:tcW w:w="5472" w:type="dxa"/>
            <w:tcMar>
              <w:top w:w="80" w:type="dxa"/>
              <w:left w:w="100" w:type="dxa"/>
              <w:bottom w:w="80" w:type="dxa"/>
              <w:right w:w="100" w:type="dxa"/>
            </w:tcMar>
          </w:tcPr>
          <w:p w14:paraId="7A20F51B" w14:textId="77777777" w:rsidR="002A2701" w:rsidRDefault="00000000">
            <w:r>
              <w:rPr>
                <w:sz w:val="17"/>
              </w:rPr>
              <w:t>Build an ensemble of 200 decision trees.</w:t>
            </w:r>
          </w:p>
        </w:tc>
      </w:tr>
      <w:tr w:rsidR="002A2701" w14:paraId="7645FFF0" w14:textId="77777777">
        <w:trPr>
          <w:jc w:val="center"/>
        </w:trPr>
        <w:tc>
          <w:tcPr>
            <w:tcW w:w="2160" w:type="dxa"/>
            <w:tcMar>
              <w:top w:w="80" w:type="dxa"/>
              <w:left w:w="100" w:type="dxa"/>
              <w:bottom w:w="80" w:type="dxa"/>
              <w:right w:w="100" w:type="dxa"/>
            </w:tcMar>
          </w:tcPr>
          <w:p w14:paraId="77FF497E" w14:textId="77777777" w:rsidR="002A2701" w:rsidRDefault="00000000">
            <w:r>
              <w:rPr>
                <w:sz w:val="17"/>
              </w:rPr>
              <w:t>max_depth</w:t>
            </w:r>
          </w:p>
        </w:tc>
        <w:tc>
          <w:tcPr>
            <w:tcW w:w="1728" w:type="dxa"/>
            <w:tcMar>
              <w:top w:w="80" w:type="dxa"/>
              <w:left w:w="100" w:type="dxa"/>
              <w:bottom w:w="80" w:type="dxa"/>
              <w:right w:w="100" w:type="dxa"/>
            </w:tcMar>
          </w:tcPr>
          <w:p w14:paraId="17B355D2" w14:textId="77777777" w:rsidR="002A2701" w:rsidRDefault="00000000">
            <w:r>
              <w:rPr>
                <w:sz w:val="17"/>
              </w:rPr>
              <w:t>10</w:t>
            </w:r>
          </w:p>
        </w:tc>
        <w:tc>
          <w:tcPr>
            <w:tcW w:w="5472" w:type="dxa"/>
            <w:tcMar>
              <w:top w:w="80" w:type="dxa"/>
              <w:left w:w="100" w:type="dxa"/>
              <w:bottom w:w="80" w:type="dxa"/>
              <w:right w:w="100" w:type="dxa"/>
            </w:tcMar>
          </w:tcPr>
          <w:p w14:paraId="55F01442" w14:textId="77777777" w:rsidR="002A2701" w:rsidRDefault="00000000">
            <w:r>
              <w:rPr>
                <w:sz w:val="17"/>
              </w:rPr>
              <w:t>Limit tree depth to reduce excessive complexity/overfitting risk.</w:t>
            </w:r>
          </w:p>
        </w:tc>
      </w:tr>
      <w:tr w:rsidR="002A2701" w14:paraId="5D6B22DD" w14:textId="77777777">
        <w:trPr>
          <w:jc w:val="center"/>
        </w:trPr>
        <w:tc>
          <w:tcPr>
            <w:tcW w:w="2160" w:type="dxa"/>
            <w:tcMar>
              <w:top w:w="80" w:type="dxa"/>
              <w:left w:w="100" w:type="dxa"/>
              <w:bottom w:w="80" w:type="dxa"/>
              <w:right w:w="100" w:type="dxa"/>
            </w:tcMar>
          </w:tcPr>
          <w:p w14:paraId="7678A3D4" w14:textId="77777777" w:rsidR="002A2701" w:rsidRDefault="00000000">
            <w:r>
              <w:rPr>
                <w:sz w:val="17"/>
              </w:rPr>
              <w:t>class_weight</w:t>
            </w:r>
          </w:p>
        </w:tc>
        <w:tc>
          <w:tcPr>
            <w:tcW w:w="1728" w:type="dxa"/>
            <w:tcMar>
              <w:top w:w="80" w:type="dxa"/>
              <w:left w:w="100" w:type="dxa"/>
              <w:bottom w:w="80" w:type="dxa"/>
              <w:right w:w="100" w:type="dxa"/>
            </w:tcMar>
          </w:tcPr>
          <w:p w14:paraId="0D31EFC9" w14:textId="77777777" w:rsidR="002A2701" w:rsidRDefault="00000000">
            <w:r>
              <w:rPr>
                <w:sz w:val="17"/>
              </w:rPr>
              <w:t>balanced</w:t>
            </w:r>
          </w:p>
        </w:tc>
        <w:tc>
          <w:tcPr>
            <w:tcW w:w="5472" w:type="dxa"/>
            <w:tcMar>
              <w:top w:w="80" w:type="dxa"/>
              <w:left w:w="100" w:type="dxa"/>
              <w:bottom w:w="80" w:type="dxa"/>
              <w:right w:w="100" w:type="dxa"/>
            </w:tcMar>
          </w:tcPr>
          <w:p w14:paraId="4FC8978F" w14:textId="77777777" w:rsidR="002A2701" w:rsidRDefault="00000000">
            <w:r>
              <w:rPr>
                <w:sz w:val="17"/>
              </w:rPr>
              <w:t>Increase the learning weight of the minority class.</w:t>
            </w:r>
          </w:p>
        </w:tc>
      </w:tr>
      <w:tr w:rsidR="002A2701" w14:paraId="34B192B9" w14:textId="77777777">
        <w:trPr>
          <w:jc w:val="center"/>
        </w:trPr>
        <w:tc>
          <w:tcPr>
            <w:tcW w:w="2160" w:type="dxa"/>
            <w:tcMar>
              <w:top w:w="80" w:type="dxa"/>
              <w:left w:w="100" w:type="dxa"/>
              <w:bottom w:w="80" w:type="dxa"/>
              <w:right w:w="100" w:type="dxa"/>
            </w:tcMar>
          </w:tcPr>
          <w:p w14:paraId="722550EC" w14:textId="77777777" w:rsidR="002A2701" w:rsidRDefault="00000000">
            <w:r>
              <w:rPr>
                <w:sz w:val="17"/>
              </w:rPr>
              <w:t>random_state</w:t>
            </w:r>
          </w:p>
        </w:tc>
        <w:tc>
          <w:tcPr>
            <w:tcW w:w="1728" w:type="dxa"/>
            <w:tcMar>
              <w:top w:w="80" w:type="dxa"/>
              <w:left w:w="100" w:type="dxa"/>
              <w:bottom w:w="80" w:type="dxa"/>
              <w:right w:w="100" w:type="dxa"/>
            </w:tcMar>
          </w:tcPr>
          <w:p w14:paraId="1C9E695E" w14:textId="77777777" w:rsidR="002A2701" w:rsidRDefault="00000000">
            <w:r>
              <w:rPr>
                <w:sz w:val="17"/>
              </w:rPr>
              <w:t>42</w:t>
            </w:r>
          </w:p>
        </w:tc>
        <w:tc>
          <w:tcPr>
            <w:tcW w:w="5472" w:type="dxa"/>
            <w:tcMar>
              <w:top w:w="80" w:type="dxa"/>
              <w:left w:w="100" w:type="dxa"/>
              <w:bottom w:w="80" w:type="dxa"/>
              <w:right w:w="100" w:type="dxa"/>
            </w:tcMar>
          </w:tcPr>
          <w:p w14:paraId="043D09E7" w14:textId="77777777" w:rsidR="002A2701" w:rsidRDefault="00000000">
            <w:r>
              <w:rPr>
                <w:sz w:val="17"/>
              </w:rPr>
              <w:t>Make the training process reproducible where randomness is involved.</w:t>
            </w:r>
          </w:p>
        </w:tc>
      </w:tr>
    </w:tbl>
    <w:p w14:paraId="1B5698B4" w14:textId="77777777" w:rsidR="002A2701" w:rsidRDefault="002A2701">
      <w:pPr>
        <w:spacing w:after="40"/>
      </w:pPr>
    </w:p>
    <w:p w14:paraId="642CEE88" w14:textId="77777777" w:rsidR="002A2701" w:rsidRDefault="00000000">
      <w:pPr>
        <w:spacing w:after="120" w:line="269" w:lineRule="auto"/>
      </w:pPr>
      <w:r>
        <w:t>`class_weight="balanced"` is particularly relevant because High Severity represents only about 16.6% of the observations. The parameter encourages the classifier to pay more attention to the minority class instead of simply favoring the majority class.</w:t>
      </w:r>
    </w:p>
    <w:p w14:paraId="2AC7B9A4" w14:textId="77777777" w:rsidR="002A2701" w:rsidRDefault="00000000">
      <w:pPr>
        <w:pStyle w:val="Heading1"/>
        <w:spacing w:before="200" w:after="100"/>
      </w:pPr>
      <w:r>
        <w:rPr>
          <w:rFonts w:ascii="Aptos" w:hAnsi="Aptos"/>
          <w:color w:val="17365D"/>
          <w:sz w:val="32"/>
        </w:rPr>
        <w:t>10. Model Evaluation and Interpretation</w:t>
      </w:r>
    </w:p>
    <w:p w14:paraId="4B298113" w14:textId="77777777" w:rsidR="002A2701" w:rsidRDefault="00000000">
      <w:pPr>
        <w:pStyle w:val="Heading2"/>
        <w:spacing w:before="140" w:after="100"/>
      </w:pPr>
      <w:r>
        <w:rPr>
          <w:rFonts w:ascii="Aptos" w:hAnsi="Aptos"/>
          <w:color w:val="17365D"/>
        </w:rPr>
        <w:t>10.1 Reusable Evaluation Function</w:t>
      </w:r>
    </w:p>
    <w:p w14:paraId="12498E19" w14:textId="77777777" w:rsidR="002A2701" w:rsidRDefault="00000000">
      <w:pPr>
        <w:pStyle w:val="CodeBlock"/>
        <w:shd w:val="clear" w:color="auto" w:fill="F2F4F7"/>
      </w:pPr>
      <w:r>
        <w:rPr>
          <w:rFonts w:ascii="Consolas" w:hAnsi="Consolas"/>
          <w:color w:val="2D3741"/>
          <w:sz w:val="17"/>
        </w:rPr>
        <w:t>def evaluate_model(name: str, y_true, y_pred, y_prob):</w:t>
      </w:r>
      <w:r>
        <w:rPr>
          <w:rFonts w:ascii="Consolas" w:hAnsi="Consolas"/>
          <w:color w:val="2D3741"/>
          <w:sz w:val="17"/>
        </w:rPr>
        <w:br/>
        <w:t xml:space="preserve">    print(f"\n{'='*60}\nModel: {name}\n{'='*60}")</w:t>
      </w:r>
      <w:r>
        <w:rPr>
          <w:rFonts w:ascii="Consolas" w:hAnsi="Consolas"/>
          <w:color w:val="2D3741"/>
          <w:sz w:val="17"/>
        </w:rPr>
        <w:br/>
        <w:t xml:space="preserve">    print(classification_report(</w:t>
      </w:r>
      <w:r>
        <w:rPr>
          <w:rFonts w:ascii="Consolas" w:hAnsi="Consolas"/>
          <w:color w:val="2D3741"/>
          <w:sz w:val="17"/>
        </w:rPr>
        <w:br/>
        <w:t xml:space="preserve">        y_true, y_pred, target_names=["Not Severe", "Severe"]</w:t>
      </w:r>
      <w:r>
        <w:rPr>
          <w:rFonts w:ascii="Consolas" w:hAnsi="Consolas"/>
          <w:color w:val="2D3741"/>
          <w:sz w:val="17"/>
        </w:rPr>
        <w:br/>
        <w:t xml:space="preserve">    ))</w:t>
      </w:r>
      <w:r>
        <w:rPr>
          <w:rFonts w:ascii="Consolas" w:hAnsi="Consolas"/>
          <w:color w:val="2D3741"/>
          <w:sz w:val="17"/>
        </w:rPr>
        <w:br/>
        <w:t xml:space="preserve">    print(confusion_matrix(y_true, y_pred))</w:t>
      </w:r>
      <w:r>
        <w:rPr>
          <w:rFonts w:ascii="Consolas" w:hAnsi="Consolas"/>
          <w:color w:val="2D3741"/>
          <w:sz w:val="17"/>
        </w:rPr>
        <w:br/>
        <w:t xml:space="preserve">    print(f"ROC-AUC Score: {roc_auc_score(y_true, y_prob):.3f}")</w:t>
      </w:r>
    </w:p>
    <w:p w14:paraId="2ADD008B" w14:textId="77777777" w:rsidR="002A2701" w:rsidRDefault="00000000">
      <w:pPr>
        <w:spacing w:after="120" w:line="269" w:lineRule="auto"/>
      </w:pPr>
      <w:r>
        <w:t>The function standardizes evaluation so that both models are measured using exactly the same metrics. This prevents inconsistent comparisons.</w:t>
      </w:r>
    </w:p>
    <w:p w14:paraId="7B6A9575" w14:textId="77777777" w:rsidR="002A2701" w:rsidRDefault="00000000">
      <w:pPr>
        <w:pStyle w:val="Heading2"/>
        <w:spacing w:before="140" w:after="100"/>
      </w:pPr>
      <w:r>
        <w:rPr>
          <w:rFonts w:ascii="Aptos" w:hAnsi="Aptos"/>
          <w:color w:val="17365D"/>
        </w:rPr>
        <w:lastRenderedPageBreak/>
        <w:t>10.2 Logistic Regression Results</w:t>
      </w:r>
    </w:p>
    <w:tbl>
      <w:tblPr>
        <w:tblStyle w:val="TableGrid"/>
        <w:tblW w:w="0" w:type="auto"/>
        <w:jc w:val="center"/>
        <w:tblLook w:val="04A0" w:firstRow="1" w:lastRow="0" w:firstColumn="1" w:lastColumn="0" w:noHBand="0" w:noVBand="1"/>
      </w:tblPr>
      <w:tblGrid>
        <w:gridCol w:w="2880"/>
        <w:gridCol w:w="1440"/>
        <w:gridCol w:w="1440"/>
        <w:gridCol w:w="1440"/>
        <w:gridCol w:w="1872"/>
      </w:tblGrid>
      <w:tr w:rsidR="002A2701" w14:paraId="6FEA6A1A" w14:textId="77777777">
        <w:trPr>
          <w:jc w:val="center"/>
        </w:trPr>
        <w:tc>
          <w:tcPr>
            <w:tcW w:w="2880" w:type="dxa"/>
            <w:shd w:val="clear" w:color="auto" w:fill="17365D"/>
            <w:tcMar>
              <w:top w:w="80" w:type="dxa"/>
              <w:left w:w="100" w:type="dxa"/>
              <w:bottom w:w="80" w:type="dxa"/>
              <w:right w:w="100" w:type="dxa"/>
            </w:tcMar>
            <w:vAlign w:val="center"/>
          </w:tcPr>
          <w:p w14:paraId="42F495DA" w14:textId="77777777" w:rsidR="002A2701" w:rsidRDefault="00000000">
            <w:pPr>
              <w:jc w:val="center"/>
            </w:pPr>
            <w:r>
              <w:rPr>
                <w:b/>
                <w:color w:val="FFFFFF"/>
                <w:sz w:val="17"/>
              </w:rPr>
              <w:t>Class / Metric</w:t>
            </w:r>
          </w:p>
        </w:tc>
        <w:tc>
          <w:tcPr>
            <w:tcW w:w="1440" w:type="dxa"/>
            <w:shd w:val="clear" w:color="auto" w:fill="17365D"/>
            <w:tcMar>
              <w:top w:w="80" w:type="dxa"/>
              <w:left w:w="100" w:type="dxa"/>
              <w:bottom w:w="80" w:type="dxa"/>
              <w:right w:w="100" w:type="dxa"/>
            </w:tcMar>
            <w:vAlign w:val="center"/>
          </w:tcPr>
          <w:p w14:paraId="3C2598D9" w14:textId="77777777" w:rsidR="002A2701" w:rsidRDefault="00000000">
            <w:pPr>
              <w:jc w:val="center"/>
            </w:pPr>
            <w:r>
              <w:rPr>
                <w:b/>
                <w:color w:val="FFFFFF"/>
                <w:sz w:val="17"/>
              </w:rPr>
              <w:t>Precision</w:t>
            </w:r>
          </w:p>
        </w:tc>
        <w:tc>
          <w:tcPr>
            <w:tcW w:w="1440" w:type="dxa"/>
            <w:shd w:val="clear" w:color="auto" w:fill="17365D"/>
            <w:tcMar>
              <w:top w:w="80" w:type="dxa"/>
              <w:left w:w="100" w:type="dxa"/>
              <w:bottom w:w="80" w:type="dxa"/>
              <w:right w:w="100" w:type="dxa"/>
            </w:tcMar>
            <w:vAlign w:val="center"/>
          </w:tcPr>
          <w:p w14:paraId="09658FB5" w14:textId="77777777" w:rsidR="002A2701" w:rsidRDefault="00000000">
            <w:pPr>
              <w:jc w:val="center"/>
            </w:pPr>
            <w:r>
              <w:rPr>
                <w:b/>
                <w:color w:val="FFFFFF"/>
                <w:sz w:val="17"/>
              </w:rPr>
              <w:t>Recall</w:t>
            </w:r>
          </w:p>
        </w:tc>
        <w:tc>
          <w:tcPr>
            <w:tcW w:w="1440" w:type="dxa"/>
            <w:shd w:val="clear" w:color="auto" w:fill="17365D"/>
            <w:tcMar>
              <w:top w:w="80" w:type="dxa"/>
              <w:left w:w="100" w:type="dxa"/>
              <w:bottom w:w="80" w:type="dxa"/>
              <w:right w:w="100" w:type="dxa"/>
            </w:tcMar>
            <w:vAlign w:val="center"/>
          </w:tcPr>
          <w:p w14:paraId="1846C230" w14:textId="77777777" w:rsidR="002A2701" w:rsidRDefault="00000000">
            <w:pPr>
              <w:jc w:val="center"/>
            </w:pPr>
            <w:r>
              <w:rPr>
                <w:b/>
                <w:color w:val="FFFFFF"/>
                <w:sz w:val="17"/>
              </w:rPr>
              <w:t>F1-score</w:t>
            </w:r>
          </w:p>
        </w:tc>
        <w:tc>
          <w:tcPr>
            <w:tcW w:w="1872" w:type="dxa"/>
            <w:shd w:val="clear" w:color="auto" w:fill="17365D"/>
            <w:tcMar>
              <w:top w:w="80" w:type="dxa"/>
              <w:left w:w="100" w:type="dxa"/>
              <w:bottom w:w="80" w:type="dxa"/>
              <w:right w:w="100" w:type="dxa"/>
            </w:tcMar>
            <w:vAlign w:val="center"/>
          </w:tcPr>
          <w:p w14:paraId="6D945E16" w14:textId="77777777" w:rsidR="002A2701" w:rsidRDefault="00000000">
            <w:pPr>
              <w:jc w:val="center"/>
            </w:pPr>
            <w:r>
              <w:rPr>
                <w:b/>
                <w:color w:val="FFFFFF"/>
                <w:sz w:val="17"/>
              </w:rPr>
              <w:t>Support</w:t>
            </w:r>
          </w:p>
        </w:tc>
      </w:tr>
      <w:tr w:rsidR="002A2701" w14:paraId="014DAC82" w14:textId="77777777">
        <w:trPr>
          <w:jc w:val="center"/>
        </w:trPr>
        <w:tc>
          <w:tcPr>
            <w:tcW w:w="2880" w:type="dxa"/>
            <w:tcMar>
              <w:top w:w="80" w:type="dxa"/>
              <w:left w:w="100" w:type="dxa"/>
              <w:bottom w:w="80" w:type="dxa"/>
              <w:right w:w="100" w:type="dxa"/>
            </w:tcMar>
          </w:tcPr>
          <w:p w14:paraId="0EF547E2" w14:textId="77777777" w:rsidR="002A2701" w:rsidRDefault="00000000">
            <w:r>
              <w:rPr>
                <w:sz w:val="17"/>
              </w:rPr>
              <w:t>Not Severe</w:t>
            </w:r>
          </w:p>
        </w:tc>
        <w:tc>
          <w:tcPr>
            <w:tcW w:w="1440" w:type="dxa"/>
            <w:tcMar>
              <w:top w:w="80" w:type="dxa"/>
              <w:left w:w="100" w:type="dxa"/>
              <w:bottom w:w="80" w:type="dxa"/>
              <w:right w:w="100" w:type="dxa"/>
            </w:tcMar>
          </w:tcPr>
          <w:p w14:paraId="72D353E2" w14:textId="77777777" w:rsidR="002A2701" w:rsidRDefault="00000000">
            <w:r>
              <w:rPr>
                <w:sz w:val="17"/>
              </w:rPr>
              <w:t>0.83</w:t>
            </w:r>
          </w:p>
        </w:tc>
        <w:tc>
          <w:tcPr>
            <w:tcW w:w="1440" w:type="dxa"/>
            <w:tcMar>
              <w:top w:w="80" w:type="dxa"/>
              <w:left w:w="100" w:type="dxa"/>
              <w:bottom w:w="80" w:type="dxa"/>
              <w:right w:w="100" w:type="dxa"/>
            </w:tcMar>
          </w:tcPr>
          <w:p w14:paraId="3045FA71" w14:textId="77777777" w:rsidR="002A2701" w:rsidRDefault="00000000">
            <w:r>
              <w:rPr>
                <w:sz w:val="17"/>
              </w:rPr>
              <w:t>1.00</w:t>
            </w:r>
          </w:p>
        </w:tc>
        <w:tc>
          <w:tcPr>
            <w:tcW w:w="1440" w:type="dxa"/>
            <w:tcMar>
              <w:top w:w="80" w:type="dxa"/>
              <w:left w:w="100" w:type="dxa"/>
              <w:bottom w:w="80" w:type="dxa"/>
              <w:right w:w="100" w:type="dxa"/>
            </w:tcMar>
          </w:tcPr>
          <w:p w14:paraId="07A585EA" w14:textId="77777777" w:rsidR="002A2701" w:rsidRDefault="00000000">
            <w:r>
              <w:rPr>
                <w:sz w:val="17"/>
              </w:rPr>
              <w:t>0.91</w:t>
            </w:r>
          </w:p>
        </w:tc>
        <w:tc>
          <w:tcPr>
            <w:tcW w:w="1872" w:type="dxa"/>
            <w:tcMar>
              <w:top w:w="80" w:type="dxa"/>
              <w:left w:w="100" w:type="dxa"/>
              <w:bottom w:w="80" w:type="dxa"/>
              <w:right w:w="100" w:type="dxa"/>
            </w:tcMar>
          </w:tcPr>
          <w:p w14:paraId="740F12B5" w14:textId="77777777" w:rsidR="002A2701" w:rsidRDefault="00000000">
            <w:r>
              <w:rPr>
                <w:sz w:val="17"/>
              </w:rPr>
              <w:t>100,036</w:t>
            </w:r>
          </w:p>
        </w:tc>
      </w:tr>
      <w:tr w:rsidR="002A2701" w14:paraId="6F9F0F28" w14:textId="77777777">
        <w:trPr>
          <w:jc w:val="center"/>
        </w:trPr>
        <w:tc>
          <w:tcPr>
            <w:tcW w:w="2880" w:type="dxa"/>
            <w:tcMar>
              <w:top w:w="80" w:type="dxa"/>
              <w:left w:w="100" w:type="dxa"/>
              <w:bottom w:w="80" w:type="dxa"/>
              <w:right w:w="100" w:type="dxa"/>
            </w:tcMar>
          </w:tcPr>
          <w:p w14:paraId="1BDFA95B" w14:textId="77777777" w:rsidR="002A2701" w:rsidRDefault="00000000">
            <w:r>
              <w:rPr>
                <w:sz w:val="17"/>
              </w:rPr>
              <w:t>Severe</w:t>
            </w:r>
          </w:p>
        </w:tc>
        <w:tc>
          <w:tcPr>
            <w:tcW w:w="1440" w:type="dxa"/>
            <w:tcMar>
              <w:top w:w="80" w:type="dxa"/>
              <w:left w:w="100" w:type="dxa"/>
              <w:bottom w:w="80" w:type="dxa"/>
              <w:right w:w="100" w:type="dxa"/>
            </w:tcMar>
          </w:tcPr>
          <w:p w14:paraId="6E70CF64" w14:textId="77777777" w:rsidR="002A2701" w:rsidRDefault="00000000">
            <w:r>
              <w:rPr>
                <w:sz w:val="17"/>
              </w:rPr>
              <w:t>0.00</w:t>
            </w:r>
          </w:p>
        </w:tc>
        <w:tc>
          <w:tcPr>
            <w:tcW w:w="1440" w:type="dxa"/>
            <w:tcMar>
              <w:top w:w="80" w:type="dxa"/>
              <w:left w:w="100" w:type="dxa"/>
              <w:bottom w:w="80" w:type="dxa"/>
              <w:right w:w="100" w:type="dxa"/>
            </w:tcMar>
          </w:tcPr>
          <w:p w14:paraId="78D111AB" w14:textId="77777777" w:rsidR="002A2701" w:rsidRDefault="00000000">
            <w:r>
              <w:rPr>
                <w:sz w:val="17"/>
              </w:rPr>
              <w:t>0.00</w:t>
            </w:r>
          </w:p>
        </w:tc>
        <w:tc>
          <w:tcPr>
            <w:tcW w:w="1440" w:type="dxa"/>
            <w:tcMar>
              <w:top w:w="80" w:type="dxa"/>
              <w:left w:w="100" w:type="dxa"/>
              <w:bottom w:w="80" w:type="dxa"/>
              <w:right w:w="100" w:type="dxa"/>
            </w:tcMar>
          </w:tcPr>
          <w:p w14:paraId="079FC9BB" w14:textId="77777777" w:rsidR="002A2701" w:rsidRDefault="00000000">
            <w:r>
              <w:rPr>
                <w:sz w:val="17"/>
              </w:rPr>
              <w:t>0.00</w:t>
            </w:r>
          </w:p>
        </w:tc>
        <w:tc>
          <w:tcPr>
            <w:tcW w:w="1872" w:type="dxa"/>
            <w:tcMar>
              <w:top w:w="80" w:type="dxa"/>
              <w:left w:w="100" w:type="dxa"/>
              <w:bottom w:w="80" w:type="dxa"/>
              <w:right w:w="100" w:type="dxa"/>
            </w:tcMar>
          </w:tcPr>
          <w:p w14:paraId="180AC11C" w14:textId="77777777" w:rsidR="002A2701" w:rsidRDefault="00000000">
            <w:r>
              <w:rPr>
                <w:sz w:val="17"/>
              </w:rPr>
              <w:t>19,964</w:t>
            </w:r>
          </w:p>
        </w:tc>
      </w:tr>
      <w:tr w:rsidR="002A2701" w14:paraId="3DE95B9F" w14:textId="77777777">
        <w:trPr>
          <w:jc w:val="center"/>
        </w:trPr>
        <w:tc>
          <w:tcPr>
            <w:tcW w:w="2880" w:type="dxa"/>
            <w:tcMar>
              <w:top w:w="80" w:type="dxa"/>
              <w:left w:w="100" w:type="dxa"/>
              <w:bottom w:w="80" w:type="dxa"/>
              <w:right w:w="100" w:type="dxa"/>
            </w:tcMar>
          </w:tcPr>
          <w:p w14:paraId="44157661" w14:textId="77777777" w:rsidR="002A2701" w:rsidRDefault="00000000">
            <w:r>
              <w:rPr>
                <w:sz w:val="17"/>
              </w:rPr>
              <w:t>Overall Accuracy</w:t>
            </w:r>
          </w:p>
        </w:tc>
        <w:tc>
          <w:tcPr>
            <w:tcW w:w="1440" w:type="dxa"/>
            <w:tcMar>
              <w:top w:w="80" w:type="dxa"/>
              <w:left w:w="100" w:type="dxa"/>
              <w:bottom w:w="80" w:type="dxa"/>
              <w:right w:w="100" w:type="dxa"/>
            </w:tcMar>
          </w:tcPr>
          <w:p w14:paraId="066B4307" w14:textId="77777777" w:rsidR="002A2701" w:rsidRDefault="00000000">
            <w:r>
              <w:rPr>
                <w:sz w:val="17"/>
              </w:rPr>
              <w:t>0.83</w:t>
            </w:r>
          </w:p>
        </w:tc>
        <w:tc>
          <w:tcPr>
            <w:tcW w:w="1440" w:type="dxa"/>
            <w:tcMar>
              <w:top w:w="80" w:type="dxa"/>
              <w:left w:w="100" w:type="dxa"/>
              <w:bottom w:w="80" w:type="dxa"/>
              <w:right w:w="100" w:type="dxa"/>
            </w:tcMar>
          </w:tcPr>
          <w:p w14:paraId="5BF72A93" w14:textId="77777777" w:rsidR="002A2701" w:rsidRDefault="002A2701"/>
        </w:tc>
        <w:tc>
          <w:tcPr>
            <w:tcW w:w="1440" w:type="dxa"/>
            <w:tcMar>
              <w:top w:w="80" w:type="dxa"/>
              <w:left w:w="100" w:type="dxa"/>
              <w:bottom w:w="80" w:type="dxa"/>
              <w:right w:w="100" w:type="dxa"/>
            </w:tcMar>
          </w:tcPr>
          <w:p w14:paraId="34292ABC" w14:textId="77777777" w:rsidR="002A2701" w:rsidRDefault="002A2701"/>
        </w:tc>
        <w:tc>
          <w:tcPr>
            <w:tcW w:w="1872" w:type="dxa"/>
            <w:tcMar>
              <w:top w:w="80" w:type="dxa"/>
              <w:left w:w="100" w:type="dxa"/>
              <w:bottom w:w="80" w:type="dxa"/>
              <w:right w:w="100" w:type="dxa"/>
            </w:tcMar>
          </w:tcPr>
          <w:p w14:paraId="2A594644" w14:textId="77777777" w:rsidR="002A2701" w:rsidRDefault="00000000">
            <w:r>
              <w:rPr>
                <w:sz w:val="17"/>
              </w:rPr>
              <w:t>120,000</w:t>
            </w:r>
          </w:p>
        </w:tc>
      </w:tr>
    </w:tbl>
    <w:p w14:paraId="3C6CB017" w14:textId="77777777" w:rsidR="002A2701" w:rsidRDefault="002A2701">
      <w:pPr>
        <w:spacing w:after="40"/>
      </w:pPr>
    </w:p>
    <w:p w14:paraId="30AC2737" w14:textId="77777777" w:rsidR="002A2701" w:rsidRDefault="00000000">
      <w:pPr>
        <w:spacing w:after="120" w:line="269" w:lineRule="auto"/>
      </w:pPr>
      <w:r>
        <w:t>The Logistic Regression model achieved 83% accuracy, but this result is misleading for the project objective because the model predicted every test case as Not Severe. The confusion matrix was [[100036, 0], [19964, 0]]. Therefore, the model detected zero Severe cases and had zero recall for the minority class. The ROC-AUC was 0.684, which indicates some ranking ability in the probability outputs, but the default classification threshold produced unusable Severe detection.</w:t>
      </w:r>
    </w:p>
    <w:tbl>
      <w:tblPr>
        <w:tblW w:w="0" w:type="auto"/>
        <w:jc w:val="center"/>
        <w:tblLook w:val="04A0" w:firstRow="1" w:lastRow="0" w:firstColumn="1" w:lastColumn="0" w:noHBand="0" w:noVBand="1"/>
      </w:tblPr>
      <w:tblGrid>
        <w:gridCol w:w="10166"/>
      </w:tblGrid>
      <w:tr w:rsidR="002A2701" w14:paraId="7BCAE8BE" w14:textId="77777777">
        <w:trPr>
          <w:jc w:val="center"/>
        </w:trPr>
        <w:tc>
          <w:tcPr>
            <w:tcW w:w="10166" w:type="dxa"/>
            <w:shd w:val="clear" w:color="auto" w:fill="FFF0F0"/>
            <w:tcMar>
              <w:top w:w="140" w:type="dxa"/>
              <w:left w:w="180" w:type="dxa"/>
              <w:bottom w:w="140" w:type="dxa"/>
              <w:right w:w="180" w:type="dxa"/>
            </w:tcMar>
          </w:tcPr>
          <w:p w14:paraId="5769400C" w14:textId="77777777" w:rsidR="002A2701" w:rsidRDefault="00000000">
            <w:r>
              <w:rPr>
                <w:b/>
                <w:color w:val="19528C"/>
                <w:sz w:val="21"/>
              </w:rPr>
              <w:t>Critical interpretation</w:t>
            </w:r>
            <w:r>
              <w:rPr>
                <w:b/>
                <w:color w:val="19528C"/>
                <w:sz w:val="21"/>
              </w:rPr>
              <w:br/>
            </w:r>
            <w:r>
              <w:rPr>
                <w:sz w:val="19"/>
              </w:rPr>
              <w:t>High accuracy is not enough in an imbalanced classification problem. A model that predicts the majority class for every case can achieve high accuracy while completely failing the minority class.</w:t>
            </w:r>
          </w:p>
        </w:tc>
      </w:tr>
    </w:tbl>
    <w:p w14:paraId="324FBFCE" w14:textId="77777777" w:rsidR="002A2701" w:rsidRDefault="002A2701">
      <w:pPr>
        <w:spacing w:after="20"/>
      </w:pPr>
    </w:p>
    <w:p w14:paraId="387E0233" w14:textId="77777777" w:rsidR="002A2701" w:rsidRDefault="00000000">
      <w:pPr>
        <w:pStyle w:val="Heading2"/>
        <w:spacing w:before="140" w:after="100"/>
      </w:pPr>
      <w:r>
        <w:rPr>
          <w:rFonts w:ascii="Aptos" w:hAnsi="Aptos"/>
          <w:color w:val="17365D"/>
        </w:rPr>
        <w:t>10.3 Random Forest Results</w:t>
      </w:r>
    </w:p>
    <w:tbl>
      <w:tblPr>
        <w:tblStyle w:val="TableGrid"/>
        <w:tblW w:w="0" w:type="auto"/>
        <w:jc w:val="center"/>
        <w:tblLook w:val="04A0" w:firstRow="1" w:lastRow="0" w:firstColumn="1" w:lastColumn="0" w:noHBand="0" w:noVBand="1"/>
      </w:tblPr>
      <w:tblGrid>
        <w:gridCol w:w="2880"/>
        <w:gridCol w:w="1728"/>
        <w:gridCol w:w="1728"/>
        <w:gridCol w:w="1728"/>
      </w:tblGrid>
      <w:tr w:rsidR="002A2701" w14:paraId="5B33C3FA" w14:textId="77777777">
        <w:trPr>
          <w:jc w:val="center"/>
        </w:trPr>
        <w:tc>
          <w:tcPr>
            <w:tcW w:w="2880" w:type="dxa"/>
            <w:shd w:val="clear" w:color="auto" w:fill="17365D"/>
            <w:tcMar>
              <w:top w:w="80" w:type="dxa"/>
              <w:left w:w="100" w:type="dxa"/>
              <w:bottom w:w="80" w:type="dxa"/>
              <w:right w:w="100" w:type="dxa"/>
            </w:tcMar>
            <w:vAlign w:val="center"/>
          </w:tcPr>
          <w:p w14:paraId="5527397D" w14:textId="77777777" w:rsidR="002A2701" w:rsidRDefault="00000000">
            <w:pPr>
              <w:jc w:val="center"/>
            </w:pPr>
            <w:r>
              <w:rPr>
                <w:b/>
                <w:color w:val="FFFFFF"/>
                <w:sz w:val="17"/>
              </w:rPr>
              <w:t>Class / Metric</w:t>
            </w:r>
          </w:p>
        </w:tc>
        <w:tc>
          <w:tcPr>
            <w:tcW w:w="1728" w:type="dxa"/>
            <w:shd w:val="clear" w:color="auto" w:fill="17365D"/>
            <w:tcMar>
              <w:top w:w="80" w:type="dxa"/>
              <w:left w:w="100" w:type="dxa"/>
              <w:bottom w:w="80" w:type="dxa"/>
              <w:right w:w="100" w:type="dxa"/>
            </w:tcMar>
            <w:vAlign w:val="center"/>
          </w:tcPr>
          <w:p w14:paraId="5CD55DE1" w14:textId="77777777" w:rsidR="002A2701" w:rsidRDefault="00000000">
            <w:pPr>
              <w:jc w:val="center"/>
            </w:pPr>
            <w:r>
              <w:rPr>
                <w:b/>
                <w:color w:val="FFFFFF"/>
                <w:sz w:val="17"/>
              </w:rPr>
              <w:t>Precision</w:t>
            </w:r>
          </w:p>
        </w:tc>
        <w:tc>
          <w:tcPr>
            <w:tcW w:w="1728" w:type="dxa"/>
            <w:shd w:val="clear" w:color="auto" w:fill="17365D"/>
            <w:tcMar>
              <w:top w:w="80" w:type="dxa"/>
              <w:left w:w="100" w:type="dxa"/>
              <w:bottom w:w="80" w:type="dxa"/>
              <w:right w:w="100" w:type="dxa"/>
            </w:tcMar>
            <w:vAlign w:val="center"/>
          </w:tcPr>
          <w:p w14:paraId="007F690B" w14:textId="77777777" w:rsidR="002A2701" w:rsidRDefault="00000000">
            <w:pPr>
              <w:jc w:val="center"/>
            </w:pPr>
            <w:r>
              <w:rPr>
                <w:b/>
                <w:color w:val="FFFFFF"/>
                <w:sz w:val="17"/>
              </w:rPr>
              <w:t>Recall</w:t>
            </w:r>
          </w:p>
        </w:tc>
        <w:tc>
          <w:tcPr>
            <w:tcW w:w="1728" w:type="dxa"/>
            <w:shd w:val="clear" w:color="auto" w:fill="17365D"/>
            <w:tcMar>
              <w:top w:w="80" w:type="dxa"/>
              <w:left w:w="100" w:type="dxa"/>
              <w:bottom w:w="80" w:type="dxa"/>
              <w:right w:w="100" w:type="dxa"/>
            </w:tcMar>
            <w:vAlign w:val="center"/>
          </w:tcPr>
          <w:p w14:paraId="32ED787B" w14:textId="77777777" w:rsidR="002A2701" w:rsidRDefault="00000000">
            <w:pPr>
              <w:jc w:val="center"/>
            </w:pPr>
            <w:r>
              <w:rPr>
                <w:b/>
                <w:color w:val="FFFFFF"/>
                <w:sz w:val="17"/>
              </w:rPr>
              <w:t>F1-score</w:t>
            </w:r>
          </w:p>
        </w:tc>
      </w:tr>
      <w:tr w:rsidR="002A2701" w14:paraId="013EF0F4" w14:textId="77777777">
        <w:trPr>
          <w:jc w:val="center"/>
        </w:trPr>
        <w:tc>
          <w:tcPr>
            <w:tcW w:w="2880" w:type="dxa"/>
            <w:tcMar>
              <w:top w:w="80" w:type="dxa"/>
              <w:left w:w="100" w:type="dxa"/>
              <w:bottom w:w="80" w:type="dxa"/>
              <w:right w:w="100" w:type="dxa"/>
            </w:tcMar>
          </w:tcPr>
          <w:p w14:paraId="6BF22320" w14:textId="77777777" w:rsidR="002A2701" w:rsidRDefault="00000000">
            <w:r>
              <w:rPr>
                <w:sz w:val="17"/>
              </w:rPr>
              <w:t>Not Severe</w:t>
            </w:r>
          </w:p>
        </w:tc>
        <w:tc>
          <w:tcPr>
            <w:tcW w:w="1728" w:type="dxa"/>
            <w:tcMar>
              <w:top w:w="80" w:type="dxa"/>
              <w:left w:w="100" w:type="dxa"/>
              <w:bottom w:w="80" w:type="dxa"/>
              <w:right w:w="100" w:type="dxa"/>
            </w:tcMar>
          </w:tcPr>
          <w:p w14:paraId="433A67EE" w14:textId="77777777" w:rsidR="002A2701" w:rsidRDefault="00000000">
            <w:r>
              <w:rPr>
                <w:sz w:val="17"/>
              </w:rPr>
              <w:t>0.88</w:t>
            </w:r>
          </w:p>
        </w:tc>
        <w:tc>
          <w:tcPr>
            <w:tcW w:w="1728" w:type="dxa"/>
            <w:tcMar>
              <w:top w:w="80" w:type="dxa"/>
              <w:left w:w="100" w:type="dxa"/>
              <w:bottom w:w="80" w:type="dxa"/>
              <w:right w:w="100" w:type="dxa"/>
            </w:tcMar>
          </w:tcPr>
          <w:p w14:paraId="32B1DF1E" w14:textId="77777777" w:rsidR="002A2701" w:rsidRDefault="00000000">
            <w:r>
              <w:rPr>
                <w:sz w:val="17"/>
              </w:rPr>
              <w:t>0.78</w:t>
            </w:r>
          </w:p>
        </w:tc>
        <w:tc>
          <w:tcPr>
            <w:tcW w:w="1728" w:type="dxa"/>
            <w:tcMar>
              <w:top w:w="80" w:type="dxa"/>
              <w:left w:w="100" w:type="dxa"/>
              <w:bottom w:w="80" w:type="dxa"/>
              <w:right w:w="100" w:type="dxa"/>
            </w:tcMar>
          </w:tcPr>
          <w:p w14:paraId="6CC94A94" w14:textId="77777777" w:rsidR="002A2701" w:rsidRDefault="00000000">
            <w:r>
              <w:rPr>
                <w:sz w:val="17"/>
              </w:rPr>
              <w:t>0.83</w:t>
            </w:r>
          </w:p>
        </w:tc>
      </w:tr>
      <w:tr w:rsidR="002A2701" w14:paraId="005DCAFB" w14:textId="77777777">
        <w:trPr>
          <w:jc w:val="center"/>
        </w:trPr>
        <w:tc>
          <w:tcPr>
            <w:tcW w:w="2880" w:type="dxa"/>
            <w:tcMar>
              <w:top w:w="80" w:type="dxa"/>
              <w:left w:w="100" w:type="dxa"/>
              <w:bottom w:w="80" w:type="dxa"/>
              <w:right w:w="100" w:type="dxa"/>
            </w:tcMar>
          </w:tcPr>
          <w:p w14:paraId="66AE6461" w14:textId="77777777" w:rsidR="002A2701" w:rsidRDefault="00000000">
            <w:r>
              <w:rPr>
                <w:sz w:val="17"/>
              </w:rPr>
              <w:t>Severe</w:t>
            </w:r>
          </w:p>
        </w:tc>
        <w:tc>
          <w:tcPr>
            <w:tcW w:w="1728" w:type="dxa"/>
            <w:tcMar>
              <w:top w:w="80" w:type="dxa"/>
              <w:left w:w="100" w:type="dxa"/>
              <w:bottom w:w="80" w:type="dxa"/>
              <w:right w:w="100" w:type="dxa"/>
            </w:tcMar>
          </w:tcPr>
          <w:p w14:paraId="4B4DCFBB" w14:textId="77777777" w:rsidR="002A2701" w:rsidRDefault="00000000">
            <w:r>
              <w:rPr>
                <w:sz w:val="17"/>
              </w:rPr>
              <w:t>0.31</w:t>
            </w:r>
          </w:p>
        </w:tc>
        <w:tc>
          <w:tcPr>
            <w:tcW w:w="1728" w:type="dxa"/>
            <w:tcMar>
              <w:top w:w="80" w:type="dxa"/>
              <w:left w:w="100" w:type="dxa"/>
              <w:bottom w:w="80" w:type="dxa"/>
              <w:right w:w="100" w:type="dxa"/>
            </w:tcMar>
          </w:tcPr>
          <w:p w14:paraId="03270CDB" w14:textId="77777777" w:rsidR="002A2701" w:rsidRDefault="00000000">
            <w:r>
              <w:rPr>
                <w:sz w:val="17"/>
              </w:rPr>
              <w:t>0.49</w:t>
            </w:r>
          </w:p>
        </w:tc>
        <w:tc>
          <w:tcPr>
            <w:tcW w:w="1728" w:type="dxa"/>
            <w:tcMar>
              <w:top w:w="80" w:type="dxa"/>
              <w:left w:w="100" w:type="dxa"/>
              <w:bottom w:w="80" w:type="dxa"/>
              <w:right w:w="100" w:type="dxa"/>
            </w:tcMar>
          </w:tcPr>
          <w:p w14:paraId="0C24F1D2" w14:textId="77777777" w:rsidR="002A2701" w:rsidRDefault="00000000">
            <w:r>
              <w:rPr>
                <w:sz w:val="17"/>
              </w:rPr>
              <w:t>0.38</w:t>
            </w:r>
          </w:p>
        </w:tc>
      </w:tr>
    </w:tbl>
    <w:p w14:paraId="2940A072" w14:textId="77777777" w:rsidR="002A2701" w:rsidRDefault="002A2701">
      <w:pPr>
        <w:spacing w:after="40"/>
      </w:pPr>
    </w:p>
    <w:p w14:paraId="2F57F283" w14:textId="77777777" w:rsidR="002A2701" w:rsidRDefault="00000000">
      <w:pPr>
        <w:spacing w:after="120" w:line="269" w:lineRule="auto"/>
      </w:pPr>
      <w:r>
        <w:t>The Random Forest substantially improved detection of the Severe class. Severe recall rose to approximately 0.49 compared with 0.00 for Logistic Regression. The model therefore identified roughly half of the actually severe cases, although it still missed a substantial number of them and also generated false positives.</w:t>
      </w:r>
    </w:p>
    <w:p w14:paraId="5BFF5641" w14:textId="77777777" w:rsidR="002A2701" w:rsidRDefault="00000000">
      <w:pPr>
        <w:pStyle w:val="Heading2"/>
        <w:spacing w:before="140" w:after="100"/>
      </w:pPr>
      <w:r>
        <w:rPr>
          <w:rFonts w:ascii="Aptos" w:hAnsi="Aptos"/>
          <w:color w:val="17365D"/>
        </w:rPr>
        <w:t>10.4 Random Forest Confusion Matrix</w:t>
      </w:r>
    </w:p>
    <w:tbl>
      <w:tblPr>
        <w:tblStyle w:val="TableGrid"/>
        <w:tblW w:w="0" w:type="auto"/>
        <w:jc w:val="center"/>
        <w:tblLook w:val="04A0" w:firstRow="1" w:lastRow="0" w:firstColumn="1" w:lastColumn="0" w:noHBand="0" w:noVBand="1"/>
      </w:tblPr>
      <w:tblGrid>
        <w:gridCol w:w="2880"/>
        <w:gridCol w:w="3024"/>
        <w:gridCol w:w="3024"/>
      </w:tblGrid>
      <w:tr w:rsidR="002A2701" w14:paraId="3D0D8E14" w14:textId="77777777">
        <w:trPr>
          <w:jc w:val="center"/>
        </w:trPr>
        <w:tc>
          <w:tcPr>
            <w:tcW w:w="2880" w:type="dxa"/>
            <w:shd w:val="clear" w:color="auto" w:fill="17365D"/>
            <w:tcMar>
              <w:top w:w="80" w:type="dxa"/>
              <w:left w:w="100" w:type="dxa"/>
              <w:bottom w:w="80" w:type="dxa"/>
              <w:right w:w="100" w:type="dxa"/>
            </w:tcMar>
            <w:vAlign w:val="center"/>
          </w:tcPr>
          <w:p w14:paraId="6D9CE8D2" w14:textId="77777777" w:rsidR="002A2701" w:rsidRDefault="00000000">
            <w:pPr>
              <w:jc w:val="center"/>
            </w:pPr>
            <w:r>
              <w:rPr>
                <w:b/>
                <w:color w:val="FFFFFF"/>
                <w:sz w:val="17"/>
              </w:rPr>
              <w:t>Actual \ Predicted</w:t>
            </w:r>
          </w:p>
        </w:tc>
        <w:tc>
          <w:tcPr>
            <w:tcW w:w="3024" w:type="dxa"/>
            <w:shd w:val="clear" w:color="auto" w:fill="17365D"/>
            <w:tcMar>
              <w:top w:w="80" w:type="dxa"/>
              <w:left w:w="100" w:type="dxa"/>
              <w:bottom w:w="80" w:type="dxa"/>
              <w:right w:w="100" w:type="dxa"/>
            </w:tcMar>
            <w:vAlign w:val="center"/>
          </w:tcPr>
          <w:p w14:paraId="379CA358" w14:textId="77777777" w:rsidR="002A2701" w:rsidRDefault="00000000">
            <w:pPr>
              <w:jc w:val="center"/>
            </w:pPr>
            <w:r>
              <w:rPr>
                <w:b/>
                <w:color w:val="FFFFFF"/>
                <w:sz w:val="17"/>
              </w:rPr>
              <w:t>Not Severe</w:t>
            </w:r>
          </w:p>
        </w:tc>
        <w:tc>
          <w:tcPr>
            <w:tcW w:w="3024" w:type="dxa"/>
            <w:shd w:val="clear" w:color="auto" w:fill="17365D"/>
            <w:tcMar>
              <w:top w:w="80" w:type="dxa"/>
              <w:left w:w="100" w:type="dxa"/>
              <w:bottom w:w="80" w:type="dxa"/>
              <w:right w:w="100" w:type="dxa"/>
            </w:tcMar>
            <w:vAlign w:val="center"/>
          </w:tcPr>
          <w:p w14:paraId="0F3345E8" w14:textId="77777777" w:rsidR="002A2701" w:rsidRDefault="00000000">
            <w:pPr>
              <w:jc w:val="center"/>
            </w:pPr>
            <w:r>
              <w:rPr>
                <w:b/>
                <w:color w:val="FFFFFF"/>
                <w:sz w:val="17"/>
              </w:rPr>
              <w:t>Severe</w:t>
            </w:r>
          </w:p>
        </w:tc>
      </w:tr>
      <w:tr w:rsidR="002A2701" w14:paraId="6A42BE47" w14:textId="77777777">
        <w:trPr>
          <w:jc w:val="center"/>
        </w:trPr>
        <w:tc>
          <w:tcPr>
            <w:tcW w:w="2880" w:type="dxa"/>
            <w:tcMar>
              <w:top w:w="80" w:type="dxa"/>
              <w:left w:w="100" w:type="dxa"/>
              <w:bottom w:w="80" w:type="dxa"/>
              <w:right w:w="100" w:type="dxa"/>
            </w:tcMar>
          </w:tcPr>
          <w:p w14:paraId="4C1062F7" w14:textId="77777777" w:rsidR="002A2701" w:rsidRDefault="00000000">
            <w:r>
              <w:rPr>
                <w:sz w:val="17"/>
              </w:rPr>
              <w:t>Not Severe</w:t>
            </w:r>
          </w:p>
        </w:tc>
        <w:tc>
          <w:tcPr>
            <w:tcW w:w="3024" w:type="dxa"/>
            <w:tcMar>
              <w:top w:w="80" w:type="dxa"/>
              <w:left w:w="100" w:type="dxa"/>
              <w:bottom w:w="80" w:type="dxa"/>
              <w:right w:w="100" w:type="dxa"/>
            </w:tcMar>
          </w:tcPr>
          <w:p w14:paraId="2BB1856F" w14:textId="77777777" w:rsidR="002A2701" w:rsidRDefault="00000000">
            <w:r>
              <w:rPr>
                <w:sz w:val="17"/>
              </w:rPr>
              <w:t>77,931 (TN)</w:t>
            </w:r>
          </w:p>
        </w:tc>
        <w:tc>
          <w:tcPr>
            <w:tcW w:w="3024" w:type="dxa"/>
            <w:tcMar>
              <w:top w:w="80" w:type="dxa"/>
              <w:left w:w="100" w:type="dxa"/>
              <w:bottom w:w="80" w:type="dxa"/>
              <w:right w:w="100" w:type="dxa"/>
            </w:tcMar>
          </w:tcPr>
          <w:p w14:paraId="5458B5C9" w14:textId="77777777" w:rsidR="002A2701" w:rsidRDefault="00000000">
            <w:r>
              <w:rPr>
                <w:sz w:val="17"/>
              </w:rPr>
              <w:t>22,105 (FP)</w:t>
            </w:r>
          </w:p>
        </w:tc>
      </w:tr>
      <w:tr w:rsidR="002A2701" w14:paraId="0A273215" w14:textId="77777777">
        <w:trPr>
          <w:jc w:val="center"/>
        </w:trPr>
        <w:tc>
          <w:tcPr>
            <w:tcW w:w="2880" w:type="dxa"/>
            <w:tcMar>
              <w:top w:w="80" w:type="dxa"/>
              <w:left w:w="100" w:type="dxa"/>
              <w:bottom w:w="80" w:type="dxa"/>
              <w:right w:w="100" w:type="dxa"/>
            </w:tcMar>
          </w:tcPr>
          <w:p w14:paraId="1D8A96F7" w14:textId="77777777" w:rsidR="002A2701" w:rsidRDefault="00000000">
            <w:r>
              <w:rPr>
                <w:sz w:val="17"/>
              </w:rPr>
              <w:t>Severe</w:t>
            </w:r>
          </w:p>
        </w:tc>
        <w:tc>
          <w:tcPr>
            <w:tcW w:w="3024" w:type="dxa"/>
            <w:tcMar>
              <w:top w:w="80" w:type="dxa"/>
              <w:left w:w="100" w:type="dxa"/>
              <w:bottom w:w="80" w:type="dxa"/>
              <w:right w:w="100" w:type="dxa"/>
            </w:tcMar>
          </w:tcPr>
          <w:p w14:paraId="68CE4E28" w14:textId="77777777" w:rsidR="002A2701" w:rsidRDefault="00000000">
            <w:r>
              <w:rPr>
                <w:sz w:val="17"/>
              </w:rPr>
              <w:t>10,246 (FN)</w:t>
            </w:r>
          </w:p>
        </w:tc>
        <w:tc>
          <w:tcPr>
            <w:tcW w:w="3024" w:type="dxa"/>
            <w:tcMar>
              <w:top w:w="80" w:type="dxa"/>
              <w:left w:w="100" w:type="dxa"/>
              <w:bottom w:w="80" w:type="dxa"/>
              <w:right w:w="100" w:type="dxa"/>
            </w:tcMar>
          </w:tcPr>
          <w:p w14:paraId="4D9938DC" w14:textId="77777777" w:rsidR="002A2701" w:rsidRDefault="00000000">
            <w:r>
              <w:rPr>
                <w:sz w:val="17"/>
              </w:rPr>
              <w:t>9,718 (TP)</w:t>
            </w:r>
          </w:p>
        </w:tc>
      </w:tr>
    </w:tbl>
    <w:p w14:paraId="1CB90129" w14:textId="77777777" w:rsidR="002A2701" w:rsidRDefault="002A2701">
      <w:pPr>
        <w:spacing w:after="40"/>
      </w:pPr>
    </w:p>
    <w:p w14:paraId="006E37D9" w14:textId="77777777" w:rsidR="002A2701" w:rsidRDefault="00000000">
      <w:pPr>
        <w:spacing w:after="120" w:line="269" w:lineRule="auto"/>
      </w:pPr>
      <w:r>
        <w:t>The confusion matrix shows that 9,718 severe cases were correctly identified (True Positives), while 10,246 severe cases were missed (False Negatives). For this project, False Negatives are especially important because they represent severe cases classified as non-severe.</w:t>
      </w:r>
    </w:p>
    <w:p w14:paraId="1F612AEB" w14:textId="77777777" w:rsidR="002A2701" w:rsidRDefault="00000000">
      <w:pPr>
        <w:pStyle w:val="Heading2"/>
        <w:spacing w:before="140" w:after="100"/>
      </w:pPr>
      <w:r>
        <w:rPr>
          <w:rFonts w:ascii="Aptos" w:hAnsi="Aptos"/>
          <w:color w:val="17365D"/>
        </w:rPr>
        <w:t>10.5 Why the Models Were Compared</w:t>
      </w:r>
    </w:p>
    <w:p w14:paraId="6DB83DDB" w14:textId="77777777" w:rsidR="002A2701" w:rsidRDefault="00000000">
      <w:pPr>
        <w:spacing w:after="120" w:line="269" w:lineRule="auto"/>
      </w:pPr>
      <w:r>
        <w:t>Logistic Regression provides a simple, interpretable baseline. Random Forest can model more complex, non-linear relationships and, in this project, handled the class imbalance more effectively. The comparison demonstrates why multiple algorithms should be evaluated rather than assuming one model will be best.</w:t>
      </w:r>
    </w:p>
    <w:p w14:paraId="5029E0A6" w14:textId="77777777" w:rsidR="002A2701" w:rsidRDefault="00000000">
      <w:pPr>
        <w:pStyle w:val="Heading1"/>
        <w:spacing w:before="200" w:after="100"/>
      </w:pPr>
      <w:r>
        <w:rPr>
          <w:rFonts w:ascii="Aptos" w:hAnsi="Aptos"/>
          <w:color w:val="17365D"/>
          <w:sz w:val="32"/>
        </w:rPr>
        <w:t>11. ROC Curve Visualization</w:t>
      </w:r>
    </w:p>
    <w:p w14:paraId="719C19B1" w14:textId="77777777" w:rsidR="002A2701" w:rsidRDefault="00000000">
      <w:pPr>
        <w:pStyle w:val="CodeBlock"/>
        <w:shd w:val="clear" w:color="auto" w:fill="F2F4F7"/>
      </w:pPr>
      <w:r>
        <w:rPr>
          <w:rFonts w:ascii="Consolas" w:hAnsi="Consolas"/>
          <w:color w:val="2D3741"/>
          <w:sz w:val="17"/>
        </w:rPr>
        <w:t>fig, ax = plt.subplots(figsize=(7, 6))</w:t>
      </w:r>
      <w:r>
        <w:rPr>
          <w:rFonts w:ascii="Consolas" w:hAnsi="Consolas"/>
          <w:color w:val="2D3741"/>
          <w:sz w:val="17"/>
        </w:rPr>
        <w:br/>
        <w:t>RocCurveDisplay.from_predictions(y_test, log_reg_probs, name="Logistic Regression", ax=ax)</w:t>
      </w:r>
      <w:r>
        <w:rPr>
          <w:rFonts w:ascii="Consolas" w:hAnsi="Consolas"/>
          <w:color w:val="2D3741"/>
          <w:sz w:val="17"/>
        </w:rPr>
        <w:br/>
      </w:r>
      <w:r>
        <w:rPr>
          <w:rFonts w:ascii="Consolas" w:hAnsi="Consolas"/>
          <w:color w:val="2D3741"/>
          <w:sz w:val="17"/>
        </w:rPr>
        <w:lastRenderedPageBreak/>
        <w:t>RocCurveDisplay.from_predictions(y_test, rf_probs, name="Random Forest", ax=ax)</w:t>
      </w:r>
      <w:r>
        <w:rPr>
          <w:rFonts w:ascii="Consolas" w:hAnsi="Consolas"/>
          <w:color w:val="2D3741"/>
          <w:sz w:val="17"/>
        </w:rPr>
        <w:br/>
        <w:t>ax.set_title("ROC Curve - Model Comparison")</w:t>
      </w:r>
      <w:r>
        <w:rPr>
          <w:rFonts w:ascii="Consolas" w:hAnsi="Consolas"/>
          <w:color w:val="2D3741"/>
          <w:sz w:val="17"/>
        </w:rPr>
        <w:br/>
        <w:t>plt.savefig("roc_curve_comparison.png", dpi=150, bbox_inches="tight")</w:t>
      </w:r>
    </w:p>
    <w:p w14:paraId="0C928FE5" w14:textId="77777777" w:rsidR="002A2701" w:rsidRDefault="00000000">
      <w:pPr>
        <w:spacing w:after="120" w:line="269" w:lineRule="auto"/>
      </w:pPr>
      <w:r>
        <w:t>The two models are plotted on the same axes so that their ranking performance can be compared visually. The ROC curve uses predicted probabilities rather than final class labels. The area under the ROC curve (ROC-AUC) summarizes how well the model separates Severe from Not Severe across possible classification thresholds.</w:t>
      </w:r>
    </w:p>
    <w:p w14:paraId="127F66D6" w14:textId="77777777" w:rsidR="009E6637" w:rsidRDefault="009E6637" w:rsidP="009E6637">
      <w:pPr>
        <w:keepNext/>
        <w:spacing w:after="20"/>
      </w:pPr>
      <w:r>
        <w:rPr>
          <w:noProof/>
        </w:rPr>
        <w:drawing>
          <wp:inline distT="0" distB="0" distL="0" distR="0" wp14:anchorId="10430E33" wp14:editId="1BEBD174">
            <wp:extent cx="3390900" cy="3457963"/>
            <wp:effectExtent l="0" t="0" r="0" b="9525"/>
            <wp:docPr id="1597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160" name="Picture 159765160"/>
                    <pic:cNvPicPr/>
                  </pic:nvPicPr>
                  <pic:blipFill>
                    <a:blip r:embed="rId8"/>
                    <a:stretch>
                      <a:fillRect/>
                    </a:stretch>
                  </pic:blipFill>
                  <pic:spPr>
                    <a:xfrm>
                      <a:off x="0" y="0"/>
                      <a:ext cx="3403447" cy="3470758"/>
                    </a:xfrm>
                    <a:prstGeom prst="rect">
                      <a:avLst/>
                    </a:prstGeom>
                  </pic:spPr>
                </pic:pic>
              </a:graphicData>
            </a:graphic>
          </wp:inline>
        </w:drawing>
      </w:r>
    </w:p>
    <w:p w14:paraId="56A57DD7" w14:textId="0845DC2B" w:rsidR="002A2701" w:rsidRDefault="009E6637" w:rsidP="009E6637">
      <w:pPr>
        <w:pStyle w:val="Caption"/>
      </w:pPr>
      <w:r>
        <w:t xml:space="preserve">Figure </w:t>
      </w:r>
      <w:fldSimple w:instr=" SEQ Figure \* ARABIC ">
        <w:r w:rsidR="008C4E7B">
          <w:rPr>
            <w:noProof/>
          </w:rPr>
          <w:t>1</w:t>
        </w:r>
      </w:fldSimple>
      <w:r w:rsidRPr="00DA384D">
        <w:rPr>
          <w:rFonts w:cs="Arial"/>
          <w:rtl/>
          <w:lang w:bidi="ar-EG"/>
        </w:rPr>
        <w:t>“</w:t>
      </w:r>
      <w:r w:rsidRPr="00DA384D">
        <w:rPr>
          <w:lang w:bidi="ar-EG"/>
        </w:rPr>
        <w:t>ROC Curve Comparison of Logistic Regression and Random Forest</w:t>
      </w:r>
      <w:r w:rsidRPr="00DA384D">
        <w:rPr>
          <w:rFonts w:cs="Arial"/>
          <w:rtl/>
          <w:lang w:bidi="ar-EG"/>
        </w:rPr>
        <w:t>.”</w:t>
      </w:r>
    </w:p>
    <w:p w14:paraId="25D98390" w14:textId="77777777" w:rsidR="002A2701" w:rsidRDefault="00000000">
      <w:pPr>
        <w:spacing w:after="120" w:line="269" w:lineRule="auto"/>
      </w:pPr>
      <w:r>
        <w:t>The recorded Logistic Regression ROC-AUC was 0.684. The Random Forest ROC-AUC should be reported from the completed evaluation output alongside the curve rather than inferred from accuracy.</w:t>
      </w:r>
    </w:p>
    <w:p w14:paraId="2498F8B7" w14:textId="77777777" w:rsidR="002A2701" w:rsidRDefault="00000000">
      <w:pPr>
        <w:pStyle w:val="Heading1"/>
        <w:spacing w:before="200" w:after="100"/>
      </w:pPr>
      <w:r>
        <w:rPr>
          <w:rFonts w:ascii="Aptos" w:hAnsi="Aptos"/>
          <w:color w:val="17365D"/>
          <w:sz w:val="32"/>
        </w:rPr>
        <w:t>12. Feature Importance and Permutation Importance</w:t>
      </w:r>
    </w:p>
    <w:p w14:paraId="1B8A504F" w14:textId="77777777" w:rsidR="002A2701" w:rsidRDefault="00000000">
      <w:pPr>
        <w:pStyle w:val="Heading2"/>
        <w:spacing w:before="140" w:after="100"/>
      </w:pPr>
      <w:r>
        <w:rPr>
          <w:rFonts w:ascii="Aptos" w:hAnsi="Aptos"/>
          <w:color w:val="17365D"/>
        </w:rPr>
        <w:t>12.1 Built-in Random Forest Feature Importance</w:t>
      </w:r>
    </w:p>
    <w:p w14:paraId="2437B9A6" w14:textId="77777777" w:rsidR="002A2701" w:rsidRDefault="00000000">
      <w:pPr>
        <w:pStyle w:val="CodeBlock"/>
        <w:shd w:val="clear" w:color="auto" w:fill="F2F4F7"/>
      </w:pPr>
      <w:r>
        <w:rPr>
          <w:rFonts w:ascii="Consolas" w:hAnsi="Consolas"/>
          <w:color w:val="2D3741"/>
          <w:sz w:val="17"/>
        </w:rPr>
        <w:t>importances = pd.Series(</w:t>
      </w:r>
      <w:r>
        <w:rPr>
          <w:rFonts w:ascii="Consolas" w:hAnsi="Consolas"/>
          <w:color w:val="2D3741"/>
          <w:sz w:val="17"/>
        </w:rPr>
        <w:br/>
        <w:t xml:space="preserve">    rand_forest.feature_importances_,</w:t>
      </w:r>
      <w:r>
        <w:rPr>
          <w:rFonts w:ascii="Consolas" w:hAnsi="Consolas"/>
          <w:color w:val="2D3741"/>
          <w:sz w:val="17"/>
        </w:rPr>
        <w:br/>
        <w:t xml:space="preserve">    index=X_train.columns</w:t>
      </w:r>
      <w:r>
        <w:rPr>
          <w:rFonts w:ascii="Consolas" w:hAnsi="Consolas"/>
          <w:color w:val="2D3741"/>
          <w:sz w:val="17"/>
        </w:rPr>
        <w:br/>
        <w:t>)</w:t>
      </w:r>
      <w:r>
        <w:rPr>
          <w:rFonts w:ascii="Consolas" w:hAnsi="Consolas"/>
          <w:color w:val="2D3741"/>
          <w:sz w:val="17"/>
        </w:rPr>
        <w:br/>
        <w:t>importances_sorted = importances.sort_values(ascending=False)</w:t>
      </w:r>
      <w:r>
        <w:rPr>
          <w:rFonts w:ascii="Consolas" w:hAnsi="Consolas"/>
          <w:color w:val="2D3741"/>
          <w:sz w:val="17"/>
        </w:rPr>
        <w:br/>
        <w:t>print(importances_sorted.head(10))</w:t>
      </w:r>
    </w:p>
    <w:p w14:paraId="08D9CBB5" w14:textId="77777777" w:rsidR="002A2701" w:rsidRDefault="00000000">
      <w:pPr>
        <w:spacing w:after="120" w:line="269" w:lineRule="auto"/>
      </w:pPr>
      <w:r>
        <w:t>The built-in `feature_importances_` measure reflects how much each feature contributed to impurity reduction across the decision trees. The observed output placed Age first with an importance score of 0.948260, followed by much smaller contributions from Days_To_Diagnosis, Avg_Symptom_Severity, Max_Chronic_Severity, and other variables.</w:t>
      </w:r>
    </w:p>
    <w:tbl>
      <w:tblPr>
        <w:tblW w:w="0" w:type="auto"/>
        <w:jc w:val="center"/>
        <w:tblLook w:val="04A0" w:firstRow="1" w:lastRow="0" w:firstColumn="1" w:lastColumn="0" w:noHBand="0" w:noVBand="1"/>
      </w:tblPr>
      <w:tblGrid>
        <w:gridCol w:w="10166"/>
      </w:tblGrid>
      <w:tr w:rsidR="002A2701" w14:paraId="1400FBA5" w14:textId="77777777">
        <w:trPr>
          <w:jc w:val="center"/>
        </w:trPr>
        <w:tc>
          <w:tcPr>
            <w:tcW w:w="10166" w:type="dxa"/>
            <w:shd w:val="clear" w:color="auto" w:fill="FFF7E6"/>
            <w:tcMar>
              <w:top w:w="140" w:type="dxa"/>
              <w:left w:w="180" w:type="dxa"/>
              <w:bottom w:w="140" w:type="dxa"/>
              <w:right w:w="180" w:type="dxa"/>
            </w:tcMar>
          </w:tcPr>
          <w:p w14:paraId="26688D49" w14:textId="77777777" w:rsidR="002A2701" w:rsidRDefault="00000000">
            <w:r>
              <w:rPr>
                <w:b/>
                <w:color w:val="19528C"/>
                <w:sz w:val="21"/>
              </w:rPr>
              <w:t>Interpretation rule</w:t>
            </w:r>
            <w:r>
              <w:rPr>
                <w:b/>
                <w:color w:val="19528C"/>
                <w:sz w:val="21"/>
              </w:rPr>
              <w:br/>
            </w:r>
            <w:r>
              <w:rPr>
                <w:sz w:val="19"/>
              </w:rPr>
              <w:t>A feature-importance score is not a causal percentage. It should not be written as “Age causes 94.8% of severity.” The correct interpretation is that Age was the most influential feature for the trained Random Forest according to this importance measure.</w:t>
            </w:r>
          </w:p>
        </w:tc>
      </w:tr>
    </w:tbl>
    <w:p w14:paraId="04C29F6B" w14:textId="77777777" w:rsidR="002A2701" w:rsidRDefault="002A2701">
      <w:pPr>
        <w:spacing w:after="20"/>
      </w:pPr>
    </w:p>
    <w:p w14:paraId="396A815F" w14:textId="77777777" w:rsidR="002A2701" w:rsidRDefault="00000000">
      <w:pPr>
        <w:pStyle w:val="Heading2"/>
        <w:spacing w:before="140" w:after="100"/>
      </w:pPr>
      <w:r>
        <w:rPr>
          <w:rFonts w:ascii="Aptos" w:hAnsi="Aptos"/>
          <w:color w:val="17365D"/>
        </w:rPr>
        <w:t>12.2 Feature-Importance Visualization</w:t>
      </w:r>
    </w:p>
    <w:p w14:paraId="45F1E783" w14:textId="77777777" w:rsidR="002A2701" w:rsidRDefault="00000000">
      <w:pPr>
        <w:pStyle w:val="CodeBlock"/>
        <w:shd w:val="clear" w:color="auto" w:fill="F2F4F7"/>
      </w:pPr>
      <w:r>
        <w:rPr>
          <w:rFonts w:ascii="Consolas" w:hAnsi="Consolas"/>
          <w:color w:val="2D3741"/>
          <w:sz w:val="17"/>
        </w:rPr>
        <w:t>top_features = importances_sorted.head(10)</w:t>
      </w:r>
      <w:r>
        <w:rPr>
          <w:rFonts w:ascii="Consolas" w:hAnsi="Consolas"/>
          <w:color w:val="2D3741"/>
          <w:sz w:val="17"/>
        </w:rPr>
        <w:br/>
        <w:t>plt.figure(figsize=(9, 6))</w:t>
      </w:r>
      <w:r>
        <w:rPr>
          <w:rFonts w:ascii="Consolas" w:hAnsi="Consolas"/>
          <w:color w:val="2D3741"/>
          <w:sz w:val="17"/>
        </w:rPr>
        <w:br/>
        <w:t>top_features.sort_values().plot(kind="barh")</w:t>
      </w:r>
      <w:r>
        <w:rPr>
          <w:rFonts w:ascii="Consolas" w:hAnsi="Consolas"/>
          <w:color w:val="2D3741"/>
          <w:sz w:val="17"/>
        </w:rPr>
        <w:br/>
        <w:t>plt.title("Top 10 Features - Random Forest")</w:t>
      </w:r>
      <w:r>
        <w:rPr>
          <w:rFonts w:ascii="Consolas" w:hAnsi="Consolas"/>
          <w:color w:val="2D3741"/>
          <w:sz w:val="17"/>
        </w:rPr>
        <w:br/>
        <w:t>plt.xlabel("Feature Importance")</w:t>
      </w:r>
      <w:r>
        <w:rPr>
          <w:rFonts w:ascii="Consolas" w:hAnsi="Consolas"/>
          <w:color w:val="2D3741"/>
          <w:sz w:val="17"/>
        </w:rPr>
        <w:br/>
        <w:t>plt.tight_layout()</w:t>
      </w:r>
      <w:r>
        <w:rPr>
          <w:rFonts w:ascii="Consolas" w:hAnsi="Consolas"/>
          <w:color w:val="2D3741"/>
          <w:sz w:val="17"/>
        </w:rPr>
        <w:br/>
        <w:t>plt.savefig("feature_importance.png", dpi=150, bbox_inches="tight")</w:t>
      </w:r>
    </w:p>
    <w:p w14:paraId="425232E3" w14:textId="77777777" w:rsidR="009E6637" w:rsidRDefault="009E6637" w:rsidP="009E6637">
      <w:pPr>
        <w:keepNext/>
        <w:spacing w:after="20"/>
      </w:pPr>
      <w:r>
        <w:rPr>
          <w:noProof/>
        </w:rPr>
        <w:drawing>
          <wp:inline distT="0" distB="0" distL="0" distR="0" wp14:anchorId="6F70D827" wp14:editId="2C341ACE">
            <wp:extent cx="6455410" cy="4288790"/>
            <wp:effectExtent l="0" t="0" r="2540" b="0"/>
            <wp:docPr id="133157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1473" name="Picture 1331571473"/>
                    <pic:cNvPicPr/>
                  </pic:nvPicPr>
                  <pic:blipFill>
                    <a:blip r:embed="rId9"/>
                    <a:stretch>
                      <a:fillRect/>
                    </a:stretch>
                  </pic:blipFill>
                  <pic:spPr>
                    <a:xfrm>
                      <a:off x="0" y="0"/>
                      <a:ext cx="6455410" cy="4288790"/>
                    </a:xfrm>
                    <a:prstGeom prst="rect">
                      <a:avLst/>
                    </a:prstGeom>
                  </pic:spPr>
                </pic:pic>
              </a:graphicData>
            </a:graphic>
          </wp:inline>
        </w:drawing>
      </w:r>
    </w:p>
    <w:p w14:paraId="7C19CC64" w14:textId="740E097E" w:rsidR="002A2701" w:rsidRDefault="009E6637" w:rsidP="009E6637">
      <w:pPr>
        <w:pStyle w:val="Caption"/>
      </w:pPr>
      <w:r>
        <w:t xml:space="preserve">Figure </w:t>
      </w:r>
      <w:fldSimple w:instr=" SEQ Figure \* ARABIC ">
        <w:r w:rsidR="008C4E7B">
          <w:rPr>
            <w:noProof/>
          </w:rPr>
          <w:t>2</w:t>
        </w:r>
      </w:fldSimple>
      <w:r w:rsidRPr="001F05C9">
        <w:rPr>
          <w:rFonts w:cs="Arial"/>
          <w:rtl/>
          <w:lang w:bidi="ar-EG"/>
        </w:rPr>
        <w:t>“</w:t>
      </w:r>
      <w:r w:rsidRPr="001F05C9">
        <w:rPr>
          <w:lang w:bidi="ar-EG"/>
        </w:rPr>
        <w:t>Top 10 Feature Importance Scores from the Random Forest</w:t>
      </w:r>
      <w:r w:rsidRPr="001F05C9">
        <w:rPr>
          <w:rFonts w:cs="Arial"/>
          <w:rtl/>
          <w:lang w:bidi="ar-EG"/>
        </w:rPr>
        <w:t>.”</w:t>
      </w:r>
    </w:p>
    <w:p w14:paraId="04C324BF" w14:textId="77777777" w:rsidR="002A2701" w:rsidRDefault="00000000">
      <w:pPr>
        <w:pStyle w:val="Heading2"/>
        <w:spacing w:before="140" w:after="100"/>
      </w:pPr>
      <w:r>
        <w:rPr>
          <w:rFonts w:ascii="Aptos" w:hAnsi="Aptos"/>
          <w:color w:val="17365D"/>
        </w:rPr>
        <w:t>12.3 Validation Checks for Age Dominance</w:t>
      </w:r>
    </w:p>
    <w:p w14:paraId="4D657626" w14:textId="77777777" w:rsidR="002A2701" w:rsidRDefault="00000000">
      <w:pPr>
        <w:pStyle w:val="CodeBlock"/>
        <w:shd w:val="clear" w:color="auto" w:fill="F2F4F7"/>
      </w:pPr>
      <w:r>
        <w:rPr>
          <w:rFonts w:ascii="Consolas" w:hAnsi="Consolas"/>
          <w:color w:val="2D3741"/>
          <w:sz w:val="17"/>
        </w:rPr>
        <w:t>pd.crosstab(df["Age"], df["High_Severity"], normalize="index")</w:t>
      </w:r>
    </w:p>
    <w:p w14:paraId="48726393" w14:textId="77777777" w:rsidR="002A2701" w:rsidRDefault="00000000">
      <w:pPr>
        <w:spacing w:after="120" w:line="269" w:lineRule="auto"/>
      </w:pPr>
      <w:r>
        <w:t>This table answers: “For each age, what proportion of cases are High Severity versus Not Severe?” The observed output showed lower severe rates in many younger age groups and higher severe rates in older age groups, e.g. around 0.38–0.39 for several ages in the mid-to-late 80s.</w:t>
      </w:r>
    </w:p>
    <w:p w14:paraId="6762DB16" w14:textId="77777777" w:rsidR="002A2701" w:rsidRDefault="00000000">
      <w:pPr>
        <w:pStyle w:val="CodeBlock"/>
        <w:shd w:val="clear" w:color="auto" w:fill="F2F4F7"/>
      </w:pPr>
      <w:r>
        <w:rPr>
          <w:rFonts w:ascii="Consolas" w:hAnsi="Consolas"/>
          <w:color w:val="2D3741"/>
          <w:sz w:val="17"/>
        </w:rPr>
        <w:t>df.groupby("Age")["High_Severity"].mean().sort_values()</w:t>
      </w:r>
    </w:p>
    <w:p w14:paraId="567BCF48" w14:textId="77777777" w:rsidR="002A2701" w:rsidRDefault="00000000">
      <w:pPr>
        <w:spacing w:after="120" w:line="269" w:lineRule="auto"/>
      </w:pPr>
      <w:r>
        <w:t>Because High_Severity contains only 0 and 1, the mean within an age group is equivalent to the proportion of severe cases in that group. This provides a direct descriptive check of the age pattern.</w:t>
      </w:r>
    </w:p>
    <w:p w14:paraId="66CBD366" w14:textId="77777777" w:rsidR="002A2701" w:rsidRDefault="00000000">
      <w:pPr>
        <w:pStyle w:val="CodeBlock"/>
        <w:shd w:val="clear" w:color="auto" w:fill="F2F4F7"/>
      </w:pPr>
      <w:r>
        <w:rPr>
          <w:rFonts w:ascii="Consolas" w:hAnsi="Consolas"/>
          <w:color w:val="2D3741"/>
          <w:sz w:val="17"/>
        </w:rPr>
        <w:t>df[["Age", "High_Severity"]].corr()</w:t>
      </w:r>
    </w:p>
    <w:p w14:paraId="3479CC84" w14:textId="77777777" w:rsidR="002A2701" w:rsidRDefault="00000000">
      <w:pPr>
        <w:spacing w:after="120" w:line="269" w:lineRule="auto"/>
      </w:pPr>
      <w:r>
        <w:t>The observed Pearson correlation between Age and High_Severity was approximately 0.252836. This indicates a positive relationship, but it is not a direct statement of causation and it does not need to match Random Forest feature importance numerically.</w:t>
      </w:r>
    </w:p>
    <w:p w14:paraId="3FA7C356" w14:textId="77777777" w:rsidR="002A2701" w:rsidRDefault="00000000">
      <w:pPr>
        <w:pStyle w:val="Heading2"/>
        <w:spacing w:before="140" w:after="100"/>
      </w:pPr>
      <w:r>
        <w:rPr>
          <w:rFonts w:ascii="Aptos" w:hAnsi="Aptos"/>
          <w:color w:val="17365D"/>
        </w:rPr>
        <w:lastRenderedPageBreak/>
        <w:t>12.4 Permutation Importance</w:t>
      </w:r>
    </w:p>
    <w:p w14:paraId="21FD9CDA" w14:textId="77777777" w:rsidR="002A2701" w:rsidRDefault="00000000">
      <w:pPr>
        <w:pStyle w:val="CodeBlock"/>
        <w:shd w:val="clear" w:color="auto" w:fill="F2F4F7"/>
      </w:pPr>
      <w:r>
        <w:rPr>
          <w:rFonts w:ascii="Consolas" w:hAnsi="Consolas"/>
          <w:color w:val="2D3741"/>
          <w:sz w:val="17"/>
        </w:rPr>
        <w:t>from sklearn.inspection import permutation_importance</w:t>
      </w:r>
      <w:r>
        <w:rPr>
          <w:rFonts w:ascii="Consolas" w:hAnsi="Consolas"/>
          <w:color w:val="2D3741"/>
          <w:sz w:val="17"/>
        </w:rPr>
        <w:br/>
      </w:r>
      <w:r>
        <w:rPr>
          <w:rFonts w:ascii="Consolas" w:hAnsi="Consolas"/>
          <w:color w:val="2D3741"/>
          <w:sz w:val="17"/>
        </w:rPr>
        <w:br/>
        <w:t>perm_importance = permutation_importance(</w:t>
      </w:r>
      <w:r>
        <w:rPr>
          <w:rFonts w:ascii="Consolas" w:hAnsi="Consolas"/>
          <w:color w:val="2D3741"/>
          <w:sz w:val="17"/>
        </w:rPr>
        <w:br/>
        <w:t xml:space="preserve">    rand_forest, X_test, y_test,</w:t>
      </w:r>
      <w:r>
        <w:rPr>
          <w:rFonts w:ascii="Consolas" w:hAnsi="Consolas"/>
          <w:color w:val="2D3741"/>
          <w:sz w:val="17"/>
        </w:rPr>
        <w:br/>
        <w:t xml:space="preserve">    n_repeats=5,</w:t>
      </w:r>
      <w:r>
        <w:rPr>
          <w:rFonts w:ascii="Consolas" w:hAnsi="Consolas"/>
          <w:color w:val="2D3741"/>
          <w:sz w:val="17"/>
        </w:rPr>
        <w:br/>
        <w:t xml:space="preserve">    random_state=42,</w:t>
      </w:r>
      <w:r>
        <w:rPr>
          <w:rFonts w:ascii="Consolas" w:hAnsi="Consolas"/>
          <w:color w:val="2D3741"/>
          <w:sz w:val="17"/>
        </w:rPr>
        <w:br/>
        <w:t xml:space="preserve">    scoring="roc_auc"</w:t>
      </w:r>
      <w:r>
        <w:rPr>
          <w:rFonts w:ascii="Consolas" w:hAnsi="Consolas"/>
          <w:color w:val="2D3741"/>
          <w:sz w:val="17"/>
        </w:rPr>
        <w:br/>
        <w:t>)</w:t>
      </w:r>
      <w:r>
        <w:rPr>
          <w:rFonts w:ascii="Consolas" w:hAnsi="Consolas"/>
          <w:color w:val="2D3741"/>
          <w:sz w:val="17"/>
        </w:rPr>
        <w:br/>
      </w:r>
      <w:r>
        <w:rPr>
          <w:rFonts w:ascii="Consolas" w:hAnsi="Consolas"/>
          <w:color w:val="2D3741"/>
          <w:sz w:val="17"/>
        </w:rPr>
        <w:br/>
        <w:t>perm_importances = pd.Series(</w:t>
      </w:r>
      <w:r>
        <w:rPr>
          <w:rFonts w:ascii="Consolas" w:hAnsi="Consolas"/>
          <w:color w:val="2D3741"/>
          <w:sz w:val="17"/>
        </w:rPr>
        <w:br/>
        <w:t xml:space="preserve">    perm_importance.importances_mean,</w:t>
      </w:r>
      <w:r>
        <w:rPr>
          <w:rFonts w:ascii="Consolas" w:hAnsi="Consolas"/>
          <w:color w:val="2D3741"/>
          <w:sz w:val="17"/>
        </w:rPr>
        <w:br/>
        <w:t xml:space="preserve">    index=X_test.columns</w:t>
      </w:r>
      <w:r>
        <w:rPr>
          <w:rFonts w:ascii="Consolas" w:hAnsi="Consolas"/>
          <w:color w:val="2D3741"/>
          <w:sz w:val="17"/>
        </w:rPr>
        <w:br/>
        <w:t>).sort_values(ascending=False)</w:t>
      </w:r>
    </w:p>
    <w:p w14:paraId="19770C2C" w14:textId="77777777" w:rsidR="002A2701" w:rsidRDefault="00000000">
      <w:pPr>
        <w:spacing w:after="120" w:line="269" w:lineRule="auto"/>
      </w:pPr>
      <w:r>
        <w:t>Permutation importance provides a second perspective. For each feature, the values are randomly shuffled on the test set while the already-trained model remains unchanged. The drop in ROC-AUC indicates how much the model relied on that feature for performance. The observed results again ranked Age far above the other variables, with a permutation importance score of 0.183425.</w:t>
      </w:r>
    </w:p>
    <w:tbl>
      <w:tblPr>
        <w:tblStyle w:val="TableGrid"/>
        <w:tblW w:w="0" w:type="auto"/>
        <w:jc w:val="center"/>
        <w:tblLook w:val="04A0" w:firstRow="1" w:lastRow="0" w:firstColumn="1" w:lastColumn="0" w:noHBand="0" w:noVBand="1"/>
      </w:tblPr>
      <w:tblGrid>
        <w:gridCol w:w="7920"/>
        <w:gridCol w:w="2160"/>
      </w:tblGrid>
      <w:tr w:rsidR="002A2701" w14:paraId="73911503" w14:textId="77777777">
        <w:trPr>
          <w:jc w:val="center"/>
        </w:trPr>
        <w:tc>
          <w:tcPr>
            <w:tcW w:w="7920" w:type="dxa"/>
            <w:shd w:val="clear" w:color="auto" w:fill="17365D"/>
            <w:tcMar>
              <w:top w:w="80" w:type="dxa"/>
              <w:left w:w="100" w:type="dxa"/>
              <w:bottom w:w="80" w:type="dxa"/>
              <w:right w:w="100" w:type="dxa"/>
            </w:tcMar>
            <w:vAlign w:val="center"/>
          </w:tcPr>
          <w:p w14:paraId="071AB793" w14:textId="77777777" w:rsidR="002A2701" w:rsidRDefault="00000000">
            <w:pPr>
              <w:jc w:val="center"/>
            </w:pPr>
            <w:r>
              <w:rPr>
                <w:b/>
                <w:color w:val="FFFFFF"/>
                <w:sz w:val="17"/>
              </w:rPr>
              <w:t>Feature</w:t>
            </w:r>
          </w:p>
        </w:tc>
        <w:tc>
          <w:tcPr>
            <w:tcW w:w="2160" w:type="dxa"/>
            <w:shd w:val="clear" w:color="auto" w:fill="17365D"/>
            <w:tcMar>
              <w:top w:w="80" w:type="dxa"/>
              <w:left w:w="100" w:type="dxa"/>
              <w:bottom w:w="80" w:type="dxa"/>
              <w:right w:w="100" w:type="dxa"/>
            </w:tcMar>
            <w:vAlign w:val="center"/>
          </w:tcPr>
          <w:p w14:paraId="27012FBC" w14:textId="77777777" w:rsidR="002A2701" w:rsidRDefault="00000000">
            <w:pPr>
              <w:jc w:val="center"/>
            </w:pPr>
            <w:r>
              <w:rPr>
                <w:b/>
                <w:color w:val="FFFFFF"/>
                <w:sz w:val="17"/>
              </w:rPr>
              <w:t>Permutation Importance</w:t>
            </w:r>
          </w:p>
        </w:tc>
      </w:tr>
      <w:tr w:rsidR="002A2701" w14:paraId="1A1CB601" w14:textId="77777777">
        <w:trPr>
          <w:jc w:val="center"/>
        </w:trPr>
        <w:tc>
          <w:tcPr>
            <w:tcW w:w="7920" w:type="dxa"/>
            <w:tcMar>
              <w:top w:w="80" w:type="dxa"/>
              <w:left w:w="100" w:type="dxa"/>
              <w:bottom w:w="80" w:type="dxa"/>
              <w:right w:w="100" w:type="dxa"/>
            </w:tcMar>
          </w:tcPr>
          <w:p w14:paraId="1FE00C80" w14:textId="77777777" w:rsidR="002A2701" w:rsidRDefault="00000000">
            <w:r>
              <w:rPr>
                <w:sz w:val="17"/>
              </w:rPr>
              <w:t>Age</w:t>
            </w:r>
          </w:p>
        </w:tc>
        <w:tc>
          <w:tcPr>
            <w:tcW w:w="2160" w:type="dxa"/>
            <w:tcMar>
              <w:top w:w="80" w:type="dxa"/>
              <w:left w:w="100" w:type="dxa"/>
              <w:bottom w:w="80" w:type="dxa"/>
              <w:right w:w="100" w:type="dxa"/>
            </w:tcMar>
          </w:tcPr>
          <w:p w14:paraId="714C6071" w14:textId="77777777" w:rsidR="002A2701" w:rsidRDefault="00000000">
            <w:r>
              <w:rPr>
                <w:sz w:val="17"/>
              </w:rPr>
              <w:t>0.183425</w:t>
            </w:r>
          </w:p>
        </w:tc>
      </w:tr>
      <w:tr w:rsidR="002A2701" w14:paraId="3E524F52" w14:textId="77777777">
        <w:trPr>
          <w:jc w:val="center"/>
        </w:trPr>
        <w:tc>
          <w:tcPr>
            <w:tcW w:w="7920" w:type="dxa"/>
            <w:tcMar>
              <w:top w:w="80" w:type="dxa"/>
              <w:left w:w="100" w:type="dxa"/>
              <w:bottom w:w="80" w:type="dxa"/>
              <w:right w:w="100" w:type="dxa"/>
            </w:tcMar>
          </w:tcPr>
          <w:p w14:paraId="5A7F0E04" w14:textId="77777777" w:rsidR="002A2701" w:rsidRDefault="00000000">
            <w:r>
              <w:rPr>
                <w:sz w:val="17"/>
              </w:rPr>
              <w:t>Gender_Male</w:t>
            </w:r>
          </w:p>
        </w:tc>
        <w:tc>
          <w:tcPr>
            <w:tcW w:w="2160" w:type="dxa"/>
            <w:tcMar>
              <w:top w:w="80" w:type="dxa"/>
              <w:left w:w="100" w:type="dxa"/>
              <w:bottom w:w="80" w:type="dxa"/>
              <w:right w:w="100" w:type="dxa"/>
            </w:tcMar>
          </w:tcPr>
          <w:p w14:paraId="57499E7F" w14:textId="77777777" w:rsidR="002A2701" w:rsidRDefault="00000000">
            <w:r>
              <w:rPr>
                <w:sz w:val="17"/>
              </w:rPr>
              <w:t>0.000442</w:t>
            </w:r>
          </w:p>
        </w:tc>
      </w:tr>
      <w:tr w:rsidR="002A2701" w14:paraId="2448A76E" w14:textId="77777777">
        <w:trPr>
          <w:jc w:val="center"/>
        </w:trPr>
        <w:tc>
          <w:tcPr>
            <w:tcW w:w="7920" w:type="dxa"/>
            <w:tcMar>
              <w:top w:w="80" w:type="dxa"/>
              <w:left w:w="100" w:type="dxa"/>
              <w:bottom w:w="80" w:type="dxa"/>
              <w:right w:w="100" w:type="dxa"/>
            </w:tcMar>
          </w:tcPr>
          <w:p w14:paraId="76B9C6D1" w14:textId="77777777" w:rsidR="002A2701" w:rsidRDefault="00000000">
            <w:r>
              <w:rPr>
                <w:sz w:val="17"/>
              </w:rPr>
              <w:t>Max_Symptom_Severity</w:t>
            </w:r>
          </w:p>
        </w:tc>
        <w:tc>
          <w:tcPr>
            <w:tcW w:w="2160" w:type="dxa"/>
            <w:tcMar>
              <w:top w:w="80" w:type="dxa"/>
              <w:left w:w="100" w:type="dxa"/>
              <w:bottom w:w="80" w:type="dxa"/>
              <w:right w:w="100" w:type="dxa"/>
            </w:tcMar>
          </w:tcPr>
          <w:p w14:paraId="500D2B72" w14:textId="77777777" w:rsidR="002A2701" w:rsidRDefault="00000000">
            <w:r>
              <w:rPr>
                <w:sz w:val="17"/>
              </w:rPr>
              <w:t>0.000312</w:t>
            </w:r>
          </w:p>
        </w:tc>
      </w:tr>
      <w:tr w:rsidR="002A2701" w14:paraId="5A770EFF" w14:textId="77777777">
        <w:trPr>
          <w:jc w:val="center"/>
        </w:trPr>
        <w:tc>
          <w:tcPr>
            <w:tcW w:w="7920" w:type="dxa"/>
            <w:tcMar>
              <w:top w:w="80" w:type="dxa"/>
              <w:left w:w="100" w:type="dxa"/>
              <w:bottom w:w="80" w:type="dxa"/>
              <w:right w:w="100" w:type="dxa"/>
            </w:tcMar>
          </w:tcPr>
          <w:p w14:paraId="124BF9D6" w14:textId="77777777" w:rsidR="002A2701" w:rsidRDefault="00000000">
            <w:r>
              <w:rPr>
                <w:sz w:val="17"/>
              </w:rPr>
              <w:t>Previous_Conditions_Prior outpatient care</w:t>
            </w:r>
          </w:p>
        </w:tc>
        <w:tc>
          <w:tcPr>
            <w:tcW w:w="2160" w:type="dxa"/>
            <w:tcMar>
              <w:top w:w="80" w:type="dxa"/>
              <w:left w:w="100" w:type="dxa"/>
              <w:bottom w:w="80" w:type="dxa"/>
              <w:right w:w="100" w:type="dxa"/>
            </w:tcMar>
          </w:tcPr>
          <w:p w14:paraId="07BC362D" w14:textId="77777777" w:rsidR="002A2701" w:rsidRDefault="00000000">
            <w:r>
              <w:rPr>
                <w:sz w:val="17"/>
              </w:rPr>
              <w:t>0.000240</w:t>
            </w:r>
          </w:p>
        </w:tc>
      </w:tr>
      <w:tr w:rsidR="002A2701" w14:paraId="697EF07D" w14:textId="77777777">
        <w:trPr>
          <w:jc w:val="center"/>
        </w:trPr>
        <w:tc>
          <w:tcPr>
            <w:tcW w:w="7920" w:type="dxa"/>
            <w:tcMar>
              <w:top w:w="80" w:type="dxa"/>
              <w:left w:w="100" w:type="dxa"/>
              <w:bottom w:w="80" w:type="dxa"/>
              <w:right w:w="100" w:type="dxa"/>
            </w:tcMar>
          </w:tcPr>
          <w:p w14:paraId="248744C0" w14:textId="77777777" w:rsidR="002A2701" w:rsidRDefault="00000000">
            <w:r>
              <w:rPr>
                <w:sz w:val="17"/>
              </w:rPr>
              <w:t>Max_Chronic_Severity</w:t>
            </w:r>
          </w:p>
        </w:tc>
        <w:tc>
          <w:tcPr>
            <w:tcW w:w="2160" w:type="dxa"/>
            <w:tcMar>
              <w:top w:w="80" w:type="dxa"/>
              <w:left w:w="100" w:type="dxa"/>
              <w:bottom w:w="80" w:type="dxa"/>
              <w:right w:w="100" w:type="dxa"/>
            </w:tcMar>
          </w:tcPr>
          <w:p w14:paraId="746533BE" w14:textId="77777777" w:rsidR="002A2701" w:rsidRDefault="00000000">
            <w:r>
              <w:rPr>
                <w:sz w:val="17"/>
              </w:rPr>
              <w:t>0.000207</w:t>
            </w:r>
          </w:p>
        </w:tc>
      </w:tr>
      <w:tr w:rsidR="002A2701" w14:paraId="3F502C0B" w14:textId="77777777">
        <w:trPr>
          <w:jc w:val="center"/>
        </w:trPr>
        <w:tc>
          <w:tcPr>
            <w:tcW w:w="7920" w:type="dxa"/>
            <w:tcMar>
              <w:top w:w="80" w:type="dxa"/>
              <w:left w:w="100" w:type="dxa"/>
              <w:bottom w:w="80" w:type="dxa"/>
              <w:right w:w="100" w:type="dxa"/>
            </w:tcMar>
          </w:tcPr>
          <w:p w14:paraId="45DCDDFA" w14:textId="77777777" w:rsidR="002A2701" w:rsidRDefault="00000000">
            <w:r>
              <w:rPr>
                <w:sz w:val="17"/>
              </w:rPr>
              <w:t>Occupation_Self-employed</w:t>
            </w:r>
          </w:p>
        </w:tc>
        <w:tc>
          <w:tcPr>
            <w:tcW w:w="2160" w:type="dxa"/>
            <w:tcMar>
              <w:top w:w="80" w:type="dxa"/>
              <w:left w:w="100" w:type="dxa"/>
              <w:bottom w:w="80" w:type="dxa"/>
              <w:right w:w="100" w:type="dxa"/>
            </w:tcMar>
          </w:tcPr>
          <w:p w14:paraId="453C8F3F" w14:textId="77777777" w:rsidR="002A2701" w:rsidRDefault="00000000">
            <w:r>
              <w:rPr>
                <w:sz w:val="17"/>
              </w:rPr>
              <w:t>0.000173</w:t>
            </w:r>
          </w:p>
        </w:tc>
      </w:tr>
      <w:tr w:rsidR="002A2701" w14:paraId="50EBD062" w14:textId="77777777">
        <w:trPr>
          <w:jc w:val="center"/>
        </w:trPr>
        <w:tc>
          <w:tcPr>
            <w:tcW w:w="7920" w:type="dxa"/>
            <w:tcMar>
              <w:top w:w="80" w:type="dxa"/>
              <w:left w:w="100" w:type="dxa"/>
              <w:bottom w:w="80" w:type="dxa"/>
              <w:right w:w="100" w:type="dxa"/>
            </w:tcMar>
          </w:tcPr>
          <w:p w14:paraId="01B678C4" w14:textId="77777777" w:rsidR="002A2701" w:rsidRDefault="00000000">
            <w:r>
              <w:rPr>
                <w:sz w:val="17"/>
              </w:rPr>
              <w:t>Occupation_Engineer</w:t>
            </w:r>
          </w:p>
        </w:tc>
        <w:tc>
          <w:tcPr>
            <w:tcW w:w="2160" w:type="dxa"/>
            <w:tcMar>
              <w:top w:w="80" w:type="dxa"/>
              <w:left w:w="100" w:type="dxa"/>
              <w:bottom w:w="80" w:type="dxa"/>
              <w:right w:w="100" w:type="dxa"/>
            </w:tcMar>
          </w:tcPr>
          <w:p w14:paraId="5043B7B7" w14:textId="77777777" w:rsidR="002A2701" w:rsidRDefault="00000000">
            <w:r>
              <w:rPr>
                <w:sz w:val="17"/>
              </w:rPr>
              <w:t>0.000139</w:t>
            </w:r>
          </w:p>
        </w:tc>
      </w:tr>
      <w:tr w:rsidR="002A2701" w14:paraId="1DC20765" w14:textId="77777777">
        <w:trPr>
          <w:jc w:val="center"/>
        </w:trPr>
        <w:tc>
          <w:tcPr>
            <w:tcW w:w="7920" w:type="dxa"/>
            <w:tcMar>
              <w:top w:w="80" w:type="dxa"/>
              <w:left w:w="100" w:type="dxa"/>
              <w:bottom w:w="80" w:type="dxa"/>
              <w:right w:w="100" w:type="dxa"/>
            </w:tcMar>
          </w:tcPr>
          <w:p w14:paraId="01A61579" w14:textId="77777777" w:rsidR="002A2701" w:rsidRDefault="00000000">
            <w:r>
              <w:rPr>
                <w:sz w:val="17"/>
              </w:rPr>
              <w:t>Occupation_Unemployed</w:t>
            </w:r>
          </w:p>
        </w:tc>
        <w:tc>
          <w:tcPr>
            <w:tcW w:w="2160" w:type="dxa"/>
            <w:tcMar>
              <w:top w:w="80" w:type="dxa"/>
              <w:left w:w="100" w:type="dxa"/>
              <w:bottom w:w="80" w:type="dxa"/>
              <w:right w:w="100" w:type="dxa"/>
            </w:tcMar>
          </w:tcPr>
          <w:p w14:paraId="5B927C93" w14:textId="77777777" w:rsidR="002A2701" w:rsidRDefault="00000000">
            <w:r>
              <w:rPr>
                <w:sz w:val="17"/>
              </w:rPr>
              <w:t>0.000123</w:t>
            </w:r>
          </w:p>
        </w:tc>
      </w:tr>
      <w:tr w:rsidR="002A2701" w14:paraId="4587EDD9" w14:textId="77777777">
        <w:trPr>
          <w:jc w:val="center"/>
        </w:trPr>
        <w:tc>
          <w:tcPr>
            <w:tcW w:w="7920" w:type="dxa"/>
            <w:tcMar>
              <w:top w:w="80" w:type="dxa"/>
              <w:left w:w="100" w:type="dxa"/>
              <w:bottom w:w="80" w:type="dxa"/>
              <w:right w:w="100" w:type="dxa"/>
            </w:tcMar>
          </w:tcPr>
          <w:p w14:paraId="37A27387" w14:textId="77777777" w:rsidR="002A2701" w:rsidRDefault="00000000">
            <w:r>
              <w:rPr>
                <w:sz w:val="17"/>
              </w:rPr>
              <w:t>Occupation_Farmer</w:t>
            </w:r>
          </w:p>
        </w:tc>
        <w:tc>
          <w:tcPr>
            <w:tcW w:w="2160" w:type="dxa"/>
            <w:tcMar>
              <w:top w:w="80" w:type="dxa"/>
              <w:left w:w="100" w:type="dxa"/>
              <w:bottom w:w="80" w:type="dxa"/>
              <w:right w:w="100" w:type="dxa"/>
            </w:tcMar>
          </w:tcPr>
          <w:p w14:paraId="6E36C09B" w14:textId="77777777" w:rsidR="002A2701" w:rsidRDefault="00000000">
            <w:r>
              <w:rPr>
                <w:sz w:val="17"/>
              </w:rPr>
              <w:t>0.000113</w:t>
            </w:r>
          </w:p>
        </w:tc>
      </w:tr>
      <w:tr w:rsidR="002A2701" w14:paraId="3AB059AC" w14:textId="77777777">
        <w:trPr>
          <w:jc w:val="center"/>
        </w:trPr>
        <w:tc>
          <w:tcPr>
            <w:tcW w:w="7920" w:type="dxa"/>
            <w:tcMar>
              <w:top w:w="80" w:type="dxa"/>
              <w:left w:w="100" w:type="dxa"/>
              <w:bottom w:w="80" w:type="dxa"/>
              <w:right w:w="100" w:type="dxa"/>
            </w:tcMar>
          </w:tcPr>
          <w:p w14:paraId="0ABC7B45" w14:textId="77777777" w:rsidR="002A2701" w:rsidRDefault="00000000">
            <w:r>
              <w:rPr>
                <w:sz w:val="17"/>
              </w:rPr>
              <w:t>Occupation_Teacher</w:t>
            </w:r>
          </w:p>
        </w:tc>
        <w:tc>
          <w:tcPr>
            <w:tcW w:w="2160" w:type="dxa"/>
            <w:tcMar>
              <w:top w:w="80" w:type="dxa"/>
              <w:left w:w="100" w:type="dxa"/>
              <w:bottom w:w="80" w:type="dxa"/>
              <w:right w:w="100" w:type="dxa"/>
            </w:tcMar>
          </w:tcPr>
          <w:p w14:paraId="7BD1CCF2" w14:textId="77777777" w:rsidR="002A2701" w:rsidRDefault="00000000">
            <w:r>
              <w:rPr>
                <w:sz w:val="17"/>
              </w:rPr>
              <w:t>0.000075</w:t>
            </w:r>
          </w:p>
        </w:tc>
      </w:tr>
    </w:tbl>
    <w:p w14:paraId="1A6CFBC5" w14:textId="77777777" w:rsidR="002A2701" w:rsidRDefault="002A2701">
      <w:pPr>
        <w:spacing w:after="40"/>
      </w:pPr>
    </w:p>
    <w:p w14:paraId="620377B3" w14:textId="77777777" w:rsidR="002A2701" w:rsidRDefault="00000000">
      <w:pPr>
        <w:spacing w:after="120" w:line="269" w:lineRule="auto"/>
      </w:pPr>
      <w:r>
        <w:t>The key conclusion is not that the two importance scores (0.948260 and 0.183425) are numerically comparable. They are different metrics. The meaningful finding is that both methods ranked Age as the dominant predictor, so the model’s dependence on Age is not limited to a single importance calculation.</w:t>
      </w:r>
    </w:p>
    <w:p w14:paraId="3A1404A4" w14:textId="77777777" w:rsidR="002A2701" w:rsidRDefault="00000000">
      <w:pPr>
        <w:pStyle w:val="Heading2"/>
        <w:spacing w:before="140" w:after="100"/>
      </w:pPr>
      <w:r>
        <w:rPr>
          <w:rFonts w:ascii="Aptos" w:hAnsi="Aptos"/>
          <w:color w:val="17365D"/>
        </w:rPr>
        <w:t>12.5 Permutation Importance Plot</w:t>
      </w:r>
    </w:p>
    <w:p w14:paraId="2D02CFA9" w14:textId="77777777" w:rsidR="002A2701" w:rsidRDefault="00000000">
      <w:pPr>
        <w:pStyle w:val="CodeBlock"/>
        <w:shd w:val="clear" w:color="auto" w:fill="F2F4F7"/>
      </w:pPr>
      <w:r>
        <w:rPr>
          <w:rFonts w:ascii="Consolas" w:hAnsi="Consolas"/>
          <w:color w:val="2D3741"/>
          <w:sz w:val="17"/>
        </w:rPr>
        <w:t>top_perm = perm_importances.head(10).sort_values()</w:t>
      </w:r>
      <w:r>
        <w:rPr>
          <w:rFonts w:ascii="Consolas" w:hAnsi="Consolas"/>
          <w:color w:val="2D3741"/>
          <w:sz w:val="17"/>
        </w:rPr>
        <w:br/>
        <w:t>plt.figure(figsize=(9, 6))</w:t>
      </w:r>
      <w:r>
        <w:rPr>
          <w:rFonts w:ascii="Consolas" w:hAnsi="Consolas"/>
          <w:color w:val="2D3741"/>
          <w:sz w:val="17"/>
        </w:rPr>
        <w:br/>
        <w:t>top_perm.plot(kind="barh")</w:t>
      </w:r>
      <w:r>
        <w:rPr>
          <w:rFonts w:ascii="Consolas" w:hAnsi="Consolas"/>
          <w:color w:val="2D3741"/>
          <w:sz w:val="17"/>
        </w:rPr>
        <w:br/>
        <w:t>plt.title("Top 10 Features - Permutation Importance")</w:t>
      </w:r>
      <w:r>
        <w:rPr>
          <w:rFonts w:ascii="Consolas" w:hAnsi="Consolas"/>
          <w:color w:val="2D3741"/>
          <w:sz w:val="17"/>
        </w:rPr>
        <w:br/>
        <w:t>plt.xlabel("Mean Decrease in ROC-AUC")</w:t>
      </w:r>
      <w:r>
        <w:rPr>
          <w:rFonts w:ascii="Consolas" w:hAnsi="Consolas"/>
          <w:color w:val="2D3741"/>
          <w:sz w:val="17"/>
        </w:rPr>
        <w:br/>
        <w:t>plt.tight_layout()</w:t>
      </w:r>
      <w:r>
        <w:rPr>
          <w:rFonts w:ascii="Consolas" w:hAnsi="Consolas"/>
          <w:color w:val="2D3741"/>
          <w:sz w:val="17"/>
        </w:rPr>
        <w:br/>
        <w:t>plt.savefig("permutation_importance.png", dpi=150, bbox_inches="tight")</w:t>
      </w:r>
    </w:p>
    <w:p w14:paraId="10BBEE4E" w14:textId="77777777" w:rsidR="008C4E7B" w:rsidRDefault="008C4E7B" w:rsidP="008C4E7B">
      <w:pPr>
        <w:keepNext/>
        <w:spacing w:after="20"/>
      </w:pPr>
      <w:r>
        <w:rPr>
          <w:noProof/>
        </w:rPr>
        <w:lastRenderedPageBreak/>
        <w:drawing>
          <wp:inline distT="0" distB="0" distL="0" distR="0" wp14:anchorId="1E2FEF73" wp14:editId="44255392">
            <wp:extent cx="5986292" cy="3962400"/>
            <wp:effectExtent l="0" t="0" r="0" b="0"/>
            <wp:docPr id="2039098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8988" name="Picture 2039098988"/>
                    <pic:cNvPicPr/>
                  </pic:nvPicPr>
                  <pic:blipFill>
                    <a:blip r:embed="rId10"/>
                    <a:stretch>
                      <a:fillRect/>
                    </a:stretch>
                  </pic:blipFill>
                  <pic:spPr>
                    <a:xfrm>
                      <a:off x="0" y="0"/>
                      <a:ext cx="5996953" cy="3969457"/>
                    </a:xfrm>
                    <a:prstGeom prst="rect">
                      <a:avLst/>
                    </a:prstGeom>
                  </pic:spPr>
                </pic:pic>
              </a:graphicData>
            </a:graphic>
          </wp:inline>
        </w:drawing>
      </w:r>
    </w:p>
    <w:p w14:paraId="38E1FAA3" w14:textId="55572643" w:rsidR="002A2701" w:rsidRDefault="008C4E7B" w:rsidP="008C4E7B">
      <w:pPr>
        <w:pStyle w:val="Caption"/>
      </w:pPr>
      <w:r>
        <w:t xml:space="preserve">Figure </w:t>
      </w:r>
      <w:fldSimple w:instr=" SEQ Figure \* ARABIC ">
        <w:r>
          <w:rPr>
            <w:noProof/>
          </w:rPr>
          <w:t>3</w:t>
        </w:r>
      </w:fldSimple>
      <w:r w:rsidRPr="0045107B">
        <w:rPr>
          <w:rFonts w:cs="Arial"/>
          <w:rtl/>
          <w:lang w:bidi="ar-EG"/>
        </w:rPr>
        <w:t>“</w:t>
      </w:r>
      <w:r w:rsidRPr="0045107B">
        <w:rPr>
          <w:lang w:bidi="ar-EG"/>
        </w:rPr>
        <w:t>Permutation Importance of the Top 10 Predictors</w:t>
      </w:r>
      <w:r w:rsidRPr="0045107B">
        <w:rPr>
          <w:rFonts w:cs="Arial"/>
          <w:rtl/>
          <w:lang w:bidi="ar-EG"/>
        </w:rPr>
        <w:t>.”</w:t>
      </w:r>
    </w:p>
    <w:p w14:paraId="505901AD" w14:textId="77777777" w:rsidR="002A2701" w:rsidRDefault="00000000">
      <w:pPr>
        <w:pStyle w:val="Heading1"/>
        <w:spacing w:before="200" w:after="100"/>
      </w:pPr>
      <w:r>
        <w:rPr>
          <w:rFonts w:ascii="Aptos" w:hAnsi="Aptos"/>
          <w:color w:val="17365D"/>
          <w:sz w:val="32"/>
        </w:rPr>
        <w:t>13. Model Artifact Saving</w:t>
      </w:r>
    </w:p>
    <w:p w14:paraId="01A2281D" w14:textId="77777777" w:rsidR="002A2701" w:rsidRDefault="00000000">
      <w:pPr>
        <w:pStyle w:val="CodeBlock"/>
        <w:shd w:val="clear" w:color="auto" w:fill="F2F4F7"/>
      </w:pPr>
      <w:r>
        <w:rPr>
          <w:rFonts w:ascii="Consolas" w:hAnsi="Consolas"/>
          <w:color w:val="2D3741"/>
          <w:sz w:val="17"/>
        </w:rPr>
        <w:t>import joblib</w:t>
      </w:r>
      <w:r>
        <w:rPr>
          <w:rFonts w:ascii="Consolas" w:hAnsi="Consolas"/>
          <w:color w:val="2D3741"/>
          <w:sz w:val="17"/>
        </w:rPr>
        <w:br/>
        <w:t>joblib.dump(rand_forest, "random_forest_model.pkl")</w:t>
      </w:r>
    </w:p>
    <w:p w14:paraId="44E980FB" w14:textId="77777777" w:rsidR="002A2701" w:rsidRDefault="00000000">
      <w:pPr>
        <w:spacing w:after="120" w:line="269" w:lineRule="auto"/>
      </w:pPr>
      <w:r>
        <w:t>The trained Random Forest is serialized with Joblib. This avoids retraining every time the application starts.</w:t>
      </w:r>
    </w:p>
    <w:p w14:paraId="4D05E99C" w14:textId="77777777" w:rsidR="002A2701" w:rsidRDefault="00000000">
      <w:pPr>
        <w:pStyle w:val="Heading2"/>
        <w:spacing w:before="140" w:after="100"/>
      </w:pPr>
      <w:r>
        <w:rPr>
          <w:rFonts w:ascii="Aptos" w:hAnsi="Aptos"/>
          <w:color w:val="17365D"/>
        </w:rPr>
        <w:t>13.1 Categorical Options Artifact</w:t>
      </w:r>
    </w:p>
    <w:p w14:paraId="76DFF576" w14:textId="77777777" w:rsidR="002A2701" w:rsidRDefault="00000000">
      <w:pPr>
        <w:pStyle w:val="CodeBlock"/>
        <w:shd w:val="clear" w:color="auto" w:fill="F2F4F7"/>
      </w:pPr>
      <w:r>
        <w:rPr>
          <w:rFonts w:ascii="Consolas" w:hAnsi="Consolas"/>
          <w:color w:val="2D3741"/>
          <w:sz w:val="17"/>
        </w:rPr>
        <w:t>categorical_options = {</w:t>
      </w:r>
      <w:r>
        <w:rPr>
          <w:rFonts w:ascii="Consolas" w:hAnsi="Consolas"/>
          <w:color w:val="2D3741"/>
          <w:sz w:val="17"/>
        </w:rPr>
        <w:br/>
        <w:t xml:space="preserve">    col: sorted(model_df[col].dropna().unique().tolist())</w:t>
      </w:r>
      <w:r>
        <w:rPr>
          <w:rFonts w:ascii="Consolas" w:hAnsi="Consolas"/>
          <w:color w:val="2D3741"/>
          <w:sz w:val="17"/>
        </w:rPr>
        <w:br/>
        <w:t xml:space="preserve">    for col in categorical_columns</w:t>
      </w:r>
      <w:r>
        <w:rPr>
          <w:rFonts w:ascii="Consolas" w:hAnsi="Consolas"/>
          <w:color w:val="2D3741"/>
          <w:sz w:val="17"/>
        </w:rPr>
        <w:br/>
        <w:t>}</w:t>
      </w:r>
      <w:r>
        <w:rPr>
          <w:rFonts w:ascii="Consolas" w:hAnsi="Consolas"/>
          <w:color w:val="2D3741"/>
          <w:sz w:val="17"/>
        </w:rPr>
        <w:br/>
        <w:t>joblib.dump(categorical_options, "categorical_options.pkl")</w:t>
      </w:r>
    </w:p>
    <w:p w14:paraId="08D8B05F" w14:textId="77777777" w:rsidR="002A2701" w:rsidRDefault="00000000">
      <w:pPr>
        <w:spacing w:after="120" w:line="269" w:lineRule="auto"/>
      </w:pPr>
      <w:r>
        <w:t>This metadata file stores the real categories observed in the source data, such as Male/Female, occupation values, chronic-disease labels, and previous-condition labels. The Streamlit interface uses them to populate dropdown menus.</w:t>
      </w:r>
    </w:p>
    <w:p w14:paraId="7BF2F3C4" w14:textId="77777777" w:rsidR="002A2701" w:rsidRDefault="00000000">
      <w:pPr>
        <w:pStyle w:val="Heading2"/>
        <w:spacing w:before="140" w:after="100"/>
      </w:pPr>
      <w:r>
        <w:rPr>
          <w:rFonts w:ascii="Aptos" w:hAnsi="Aptos"/>
          <w:color w:val="17365D"/>
        </w:rPr>
        <w:t>13.2 Numeric Defaults Artifact</w:t>
      </w:r>
    </w:p>
    <w:p w14:paraId="327E9C71" w14:textId="77777777" w:rsidR="002A2701" w:rsidRDefault="00000000">
      <w:pPr>
        <w:pStyle w:val="CodeBlock"/>
        <w:shd w:val="clear" w:color="auto" w:fill="F2F4F7"/>
      </w:pPr>
      <w:r>
        <w:rPr>
          <w:rFonts w:ascii="Consolas" w:hAnsi="Consolas"/>
          <w:color w:val="2D3741"/>
          <w:sz w:val="17"/>
        </w:rPr>
        <w:t>numeric_columns = [c for c in FEATURE_COLUMNS if c not in categorical_columns]</w:t>
      </w:r>
      <w:r>
        <w:rPr>
          <w:rFonts w:ascii="Consolas" w:hAnsi="Consolas"/>
          <w:color w:val="2D3741"/>
          <w:sz w:val="17"/>
        </w:rPr>
        <w:br/>
        <w:t>numeric_defaults = model_df[numeric_columns].median().to_dict()</w:t>
      </w:r>
      <w:r>
        <w:rPr>
          <w:rFonts w:ascii="Consolas" w:hAnsi="Consolas"/>
          <w:color w:val="2D3741"/>
          <w:sz w:val="17"/>
        </w:rPr>
        <w:br/>
        <w:t>joblib.dump(numeric_defaults, "numeric_defaults.pkl")</w:t>
      </w:r>
    </w:p>
    <w:p w14:paraId="3E4466CE" w14:textId="77777777" w:rsidR="002A2701" w:rsidRDefault="00000000">
      <w:pPr>
        <w:spacing w:after="120" w:line="269" w:lineRule="auto"/>
      </w:pPr>
      <w:r>
        <w:t>The median of each numeric feature is stored as a default reference. In the current application, the chronic disease count uses the saved default as its initial value, while several other inputs still use explicit UI defaults.</w:t>
      </w:r>
    </w:p>
    <w:tbl>
      <w:tblPr>
        <w:tblStyle w:val="TableGrid"/>
        <w:tblW w:w="0" w:type="auto"/>
        <w:jc w:val="center"/>
        <w:tblLook w:val="04A0" w:firstRow="1" w:lastRow="0" w:firstColumn="1" w:lastColumn="0" w:noHBand="0" w:noVBand="1"/>
      </w:tblPr>
      <w:tblGrid>
        <w:gridCol w:w="3456"/>
        <w:gridCol w:w="6048"/>
      </w:tblGrid>
      <w:tr w:rsidR="002A2701" w14:paraId="24B6BDEF" w14:textId="77777777">
        <w:trPr>
          <w:jc w:val="center"/>
        </w:trPr>
        <w:tc>
          <w:tcPr>
            <w:tcW w:w="3456" w:type="dxa"/>
            <w:shd w:val="clear" w:color="auto" w:fill="17365D"/>
            <w:tcMar>
              <w:top w:w="80" w:type="dxa"/>
              <w:left w:w="100" w:type="dxa"/>
              <w:bottom w:w="80" w:type="dxa"/>
              <w:right w:w="100" w:type="dxa"/>
            </w:tcMar>
            <w:vAlign w:val="center"/>
          </w:tcPr>
          <w:p w14:paraId="6128B8D0" w14:textId="77777777" w:rsidR="002A2701" w:rsidRDefault="00000000">
            <w:pPr>
              <w:jc w:val="center"/>
            </w:pPr>
            <w:r>
              <w:rPr>
                <w:b/>
                <w:color w:val="FFFFFF"/>
                <w:sz w:val="17"/>
              </w:rPr>
              <w:t>Artifact</w:t>
            </w:r>
          </w:p>
        </w:tc>
        <w:tc>
          <w:tcPr>
            <w:tcW w:w="6048" w:type="dxa"/>
            <w:shd w:val="clear" w:color="auto" w:fill="17365D"/>
            <w:tcMar>
              <w:top w:w="80" w:type="dxa"/>
              <w:left w:w="100" w:type="dxa"/>
              <w:bottom w:w="80" w:type="dxa"/>
              <w:right w:w="100" w:type="dxa"/>
            </w:tcMar>
            <w:vAlign w:val="center"/>
          </w:tcPr>
          <w:p w14:paraId="7246E471" w14:textId="77777777" w:rsidR="002A2701" w:rsidRDefault="00000000">
            <w:pPr>
              <w:jc w:val="center"/>
            </w:pPr>
            <w:r>
              <w:rPr>
                <w:b/>
                <w:color w:val="FFFFFF"/>
                <w:sz w:val="17"/>
              </w:rPr>
              <w:t>Purpose</w:t>
            </w:r>
          </w:p>
        </w:tc>
      </w:tr>
      <w:tr w:rsidR="002A2701" w14:paraId="66B29579" w14:textId="77777777">
        <w:trPr>
          <w:jc w:val="center"/>
        </w:trPr>
        <w:tc>
          <w:tcPr>
            <w:tcW w:w="3456" w:type="dxa"/>
            <w:tcMar>
              <w:top w:w="80" w:type="dxa"/>
              <w:left w:w="100" w:type="dxa"/>
              <w:bottom w:w="80" w:type="dxa"/>
              <w:right w:w="100" w:type="dxa"/>
            </w:tcMar>
          </w:tcPr>
          <w:p w14:paraId="11A14F78" w14:textId="77777777" w:rsidR="002A2701" w:rsidRDefault="00000000">
            <w:r>
              <w:rPr>
                <w:sz w:val="17"/>
              </w:rPr>
              <w:t>random_forest_model.pkl</w:t>
            </w:r>
          </w:p>
        </w:tc>
        <w:tc>
          <w:tcPr>
            <w:tcW w:w="6048" w:type="dxa"/>
            <w:tcMar>
              <w:top w:w="80" w:type="dxa"/>
              <w:left w:w="100" w:type="dxa"/>
              <w:bottom w:w="80" w:type="dxa"/>
              <w:right w:w="100" w:type="dxa"/>
            </w:tcMar>
          </w:tcPr>
          <w:p w14:paraId="747279AB" w14:textId="77777777" w:rsidR="002A2701" w:rsidRDefault="00000000">
            <w:r>
              <w:rPr>
                <w:sz w:val="17"/>
              </w:rPr>
              <w:t>Serialized trained Random Forest.</w:t>
            </w:r>
          </w:p>
        </w:tc>
      </w:tr>
      <w:tr w:rsidR="002A2701" w14:paraId="489B0884" w14:textId="77777777">
        <w:trPr>
          <w:jc w:val="center"/>
        </w:trPr>
        <w:tc>
          <w:tcPr>
            <w:tcW w:w="3456" w:type="dxa"/>
            <w:tcMar>
              <w:top w:w="80" w:type="dxa"/>
              <w:left w:w="100" w:type="dxa"/>
              <w:bottom w:w="80" w:type="dxa"/>
              <w:right w:w="100" w:type="dxa"/>
            </w:tcMar>
          </w:tcPr>
          <w:p w14:paraId="6C1D22A3" w14:textId="77777777" w:rsidR="002A2701" w:rsidRDefault="00000000">
            <w:r>
              <w:rPr>
                <w:sz w:val="17"/>
              </w:rPr>
              <w:lastRenderedPageBreak/>
              <w:t>categorical_options.pkl</w:t>
            </w:r>
          </w:p>
        </w:tc>
        <w:tc>
          <w:tcPr>
            <w:tcW w:w="6048" w:type="dxa"/>
            <w:tcMar>
              <w:top w:w="80" w:type="dxa"/>
              <w:left w:w="100" w:type="dxa"/>
              <w:bottom w:w="80" w:type="dxa"/>
              <w:right w:w="100" w:type="dxa"/>
            </w:tcMar>
          </w:tcPr>
          <w:p w14:paraId="34C6C5B2" w14:textId="77777777" w:rsidR="002A2701" w:rsidRDefault="00000000">
            <w:r>
              <w:rPr>
                <w:sz w:val="17"/>
              </w:rPr>
              <w:t>Valid categorical options used by the UI.</w:t>
            </w:r>
          </w:p>
        </w:tc>
      </w:tr>
      <w:tr w:rsidR="002A2701" w14:paraId="4345D0A4" w14:textId="77777777">
        <w:trPr>
          <w:jc w:val="center"/>
        </w:trPr>
        <w:tc>
          <w:tcPr>
            <w:tcW w:w="3456" w:type="dxa"/>
            <w:tcMar>
              <w:top w:w="80" w:type="dxa"/>
              <w:left w:w="100" w:type="dxa"/>
              <w:bottom w:w="80" w:type="dxa"/>
              <w:right w:w="100" w:type="dxa"/>
            </w:tcMar>
          </w:tcPr>
          <w:p w14:paraId="7EA29B66" w14:textId="77777777" w:rsidR="002A2701" w:rsidRDefault="00000000">
            <w:r>
              <w:rPr>
                <w:sz w:val="17"/>
              </w:rPr>
              <w:t>numeric_defaults.pkl</w:t>
            </w:r>
          </w:p>
        </w:tc>
        <w:tc>
          <w:tcPr>
            <w:tcW w:w="6048" w:type="dxa"/>
            <w:tcMar>
              <w:top w:w="80" w:type="dxa"/>
              <w:left w:w="100" w:type="dxa"/>
              <w:bottom w:w="80" w:type="dxa"/>
              <w:right w:w="100" w:type="dxa"/>
            </w:tcMar>
          </w:tcPr>
          <w:p w14:paraId="3F308407" w14:textId="77777777" w:rsidR="002A2701" w:rsidRDefault="00000000">
            <w:r>
              <w:rPr>
                <w:sz w:val="17"/>
              </w:rPr>
              <w:t>Median values used as numeric defaults/reference values.</w:t>
            </w:r>
          </w:p>
        </w:tc>
      </w:tr>
    </w:tbl>
    <w:p w14:paraId="68620415" w14:textId="77777777" w:rsidR="002A2701" w:rsidRDefault="002A2701">
      <w:pPr>
        <w:spacing w:after="40"/>
      </w:pPr>
    </w:p>
    <w:p w14:paraId="13439809" w14:textId="77777777" w:rsidR="002A2701" w:rsidRDefault="00000000">
      <w:pPr>
        <w:pStyle w:val="Heading1"/>
        <w:spacing w:before="200" w:after="100"/>
      </w:pPr>
      <w:r>
        <w:rPr>
          <w:rFonts w:ascii="Aptos" w:hAnsi="Aptos"/>
          <w:color w:val="17365D"/>
          <w:sz w:val="32"/>
        </w:rPr>
        <w:t>14. Streamlit Application and Deployment Flow</w:t>
      </w:r>
    </w:p>
    <w:p w14:paraId="232C5528" w14:textId="77777777" w:rsidR="002A2701" w:rsidRDefault="00000000">
      <w:pPr>
        <w:spacing w:after="120" w:line="269" w:lineRule="auto"/>
      </w:pPr>
      <w:r>
        <w:t>The final application turns the trained model into an interactive web interface. The user enters patient and clinical data, the application converts those values into the same encoded feature structure used during training, and the Random Forest returns a prediction and probability.</w:t>
      </w:r>
    </w:p>
    <w:p w14:paraId="76CBA8BC" w14:textId="77777777" w:rsidR="002A2701" w:rsidRDefault="00000000">
      <w:pPr>
        <w:pStyle w:val="Heading2"/>
        <w:spacing w:before="140" w:after="100"/>
      </w:pPr>
      <w:r>
        <w:rPr>
          <w:rFonts w:ascii="Aptos" w:hAnsi="Aptos"/>
          <w:color w:val="17365D"/>
        </w:rPr>
        <w:t>14.1 Page Configuration</w:t>
      </w:r>
    </w:p>
    <w:p w14:paraId="7E151FE4" w14:textId="77777777" w:rsidR="002A2701" w:rsidRDefault="00000000">
      <w:pPr>
        <w:pStyle w:val="CodeBlock"/>
        <w:shd w:val="clear" w:color="auto" w:fill="F2F4F7"/>
      </w:pPr>
      <w:r>
        <w:rPr>
          <w:rFonts w:ascii="Consolas" w:hAnsi="Consolas"/>
          <w:color w:val="2D3741"/>
          <w:sz w:val="17"/>
        </w:rPr>
        <w:t>st.set_page_config(</w:t>
      </w:r>
      <w:r>
        <w:rPr>
          <w:rFonts w:ascii="Consolas" w:hAnsi="Consolas"/>
          <w:color w:val="2D3741"/>
          <w:sz w:val="17"/>
        </w:rPr>
        <w:br/>
        <w:t xml:space="preserve">    page_title="Outbreak Severity Prediction",</w:t>
      </w:r>
      <w:r>
        <w:rPr>
          <w:rFonts w:ascii="Consolas" w:hAnsi="Consolas"/>
          <w:color w:val="2D3741"/>
          <w:sz w:val="17"/>
        </w:rPr>
        <w:br/>
        <w:t xml:space="preserve">    page_icon="🦠",</w:t>
      </w:r>
      <w:r>
        <w:rPr>
          <w:rFonts w:ascii="Consolas" w:hAnsi="Consolas"/>
          <w:color w:val="2D3741"/>
          <w:sz w:val="17"/>
        </w:rPr>
        <w:br/>
        <w:t xml:space="preserve">    layout="centered"</w:t>
      </w:r>
      <w:r>
        <w:rPr>
          <w:rFonts w:ascii="Consolas" w:hAnsi="Consolas"/>
          <w:color w:val="2D3741"/>
          <w:sz w:val="17"/>
        </w:rPr>
        <w:br/>
        <w:t>)</w:t>
      </w:r>
      <w:r>
        <w:rPr>
          <w:rFonts w:ascii="Consolas" w:hAnsi="Consolas"/>
          <w:color w:val="2D3741"/>
          <w:sz w:val="17"/>
        </w:rPr>
        <w:br/>
        <w:t>st.title("Outbreak Severity Prediction 🦠")</w:t>
      </w:r>
    </w:p>
    <w:p w14:paraId="0B7567BD" w14:textId="77777777" w:rsidR="002A2701" w:rsidRDefault="00000000">
      <w:pPr>
        <w:spacing w:after="120" w:line="269" w:lineRule="auto"/>
      </w:pPr>
      <w:r>
        <w:t>Streamlit handles the user interface. The page title, icon, layout, header, and explanatory text create the user-facing application shell.</w:t>
      </w:r>
    </w:p>
    <w:p w14:paraId="32198584" w14:textId="77777777" w:rsidR="002A2701" w:rsidRDefault="00000000">
      <w:pPr>
        <w:pStyle w:val="Heading2"/>
        <w:spacing w:before="140" w:after="100"/>
      </w:pPr>
      <w:r>
        <w:rPr>
          <w:rFonts w:ascii="Aptos" w:hAnsi="Aptos"/>
          <w:color w:val="17365D"/>
        </w:rPr>
        <w:t>14.2 Loading the Saved Model and Metadata</w:t>
      </w:r>
    </w:p>
    <w:p w14:paraId="1823FA36" w14:textId="77777777" w:rsidR="002A2701" w:rsidRDefault="00000000">
      <w:pPr>
        <w:pStyle w:val="CodeBlock"/>
        <w:shd w:val="clear" w:color="auto" w:fill="F2F4F7"/>
      </w:pPr>
      <w:r>
        <w:rPr>
          <w:rFonts w:ascii="Consolas" w:hAnsi="Consolas"/>
          <w:color w:val="2D3741"/>
          <w:sz w:val="17"/>
        </w:rPr>
        <w:t>try:</w:t>
      </w:r>
      <w:r>
        <w:rPr>
          <w:rFonts w:ascii="Consolas" w:hAnsi="Consolas"/>
          <w:color w:val="2D3741"/>
          <w:sz w:val="17"/>
        </w:rPr>
        <w:br/>
        <w:t xml:space="preserve">    model = joblib.load("random_forest_model.pkl")</w:t>
      </w:r>
      <w:r>
        <w:rPr>
          <w:rFonts w:ascii="Consolas" w:hAnsi="Consolas"/>
          <w:color w:val="2D3741"/>
          <w:sz w:val="17"/>
        </w:rPr>
        <w:br/>
        <w:t xml:space="preserve">    categorical_options = joblib.load("categorical_options.pkl")</w:t>
      </w:r>
      <w:r>
        <w:rPr>
          <w:rFonts w:ascii="Consolas" w:hAnsi="Consolas"/>
          <w:color w:val="2D3741"/>
          <w:sz w:val="17"/>
        </w:rPr>
        <w:br/>
        <w:t xml:space="preserve">    numeric_defaults = joblib.load("numeric_defaults.pkl")</w:t>
      </w:r>
      <w:r>
        <w:rPr>
          <w:rFonts w:ascii="Consolas" w:hAnsi="Consolas"/>
          <w:color w:val="2D3741"/>
          <w:sz w:val="17"/>
        </w:rPr>
        <w:br/>
        <w:t>except FileNotFoundError:</w:t>
      </w:r>
      <w:r>
        <w:rPr>
          <w:rFonts w:ascii="Consolas" w:hAnsi="Consolas"/>
          <w:color w:val="2D3741"/>
          <w:sz w:val="17"/>
        </w:rPr>
        <w:br/>
        <w:t xml:space="preserve">    st.error("Model files are missing from the application folder.")</w:t>
      </w:r>
      <w:r>
        <w:rPr>
          <w:rFonts w:ascii="Consolas" w:hAnsi="Consolas"/>
          <w:color w:val="2D3741"/>
          <w:sz w:val="17"/>
        </w:rPr>
        <w:br/>
        <w:t xml:space="preserve">    st.stop()</w:t>
      </w:r>
    </w:p>
    <w:p w14:paraId="3742BA9E" w14:textId="77777777" w:rsidR="002A2701" w:rsidRDefault="00000000">
      <w:pPr>
        <w:spacing w:after="120" w:line="269" w:lineRule="auto"/>
      </w:pPr>
      <w:r>
        <w:t>The app loads the three saved artifacts. The `try/except` block converts a missing-file problem into a clear user-facing error and stops execution safely.</w:t>
      </w:r>
    </w:p>
    <w:p w14:paraId="15FE0070" w14:textId="77777777" w:rsidR="002A2701" w:rsidRDefault="00000000">
      <w:pPr>
        <w:pStyle w:val="Heading2"/>
        <w:spacing w:before="140" w:after="100"/>
      </w:pPr>
      <w:r>
        <w:rPr>
          <w:rFonts w:ascii="Aptos" w:hAnsi="Aptos"/>
          <w:color w:val="17365D"/>
        </w:rPr>
        <w:t>14.3 User Input Controls</w:t>
      </w:r>
    </w:p>
    <w:p w14:paraId="4C6395A3" w14:textId="77777777" w:rsidR="002A2701" w:rsidRDefault="00000000">
      <w:pPr>
        <w:spacing w:after="120" w:line="269" w:lineRule="auto"/>
      </w:pPr>
      <w:r>
        <w:t>The interface uses `number_input`, `selectbox`, `date_input`, `columns`, and `expander` to collect age, gender, occupation, symptom dates, symptom count, symptom severity, chronic disease, chronic-disease severity, chronic-condition count, and previous conditions.</w:t>
      </w:r>
    </w:p>
    <w:p w14:paraId="23707CF6" w14:textId="77777777" w:rsidR="002A2701" w:rsidRDefault="00000000">
      <w:pPr>
        <w:pStyle w:val="Heading2"/>
        <w:spacing w:before="140" w:after="100"/>
      </w:pPr>
      <w:r>
        <w:rPr>
          <w:rFonts w:ascii="Aptos" w:hAnsi="Aptos"/>
          <w:color w:val="17365D"/>
        </w:rPr>
        <w:t>14.4 Converting Severity Labels to Numeric Values</w:t>
      </w:r>
    </w:p>
    <w:p w14:paraId="2D76AEAD" w14:textId="77777777" w:rsidR="002A2701" w:rsidRDefault="00000000">
      <w:pPr>
        <w:pStyle w:val="CodeBlock"/>
        <w:shd w:val="clear" w:color="auto" w:fill="F2F4F7"/>
      </w:pPr>
      <w:r>
        <w:rPr>
          <w:rFonts w:ascii="Consolas" w:hAnsi="Consolas"/>
          <w:color w:val="2D3741"/>
          <w:sz w:val="17"/>
        </w:rPr>
        <w:t>severity_map = {"Mild": 1, "Moderate": 2, "Severe": 3}</w:t>
      </w:r>
      <w:r>
        <w:rPr>
          <w:rFonts w:ascii="Consolas" w:hAnsi="Consolas"/>
          <w:color w:val="2D3741"/>
          <w:sz w:val="17"/>
        </w:rPr>
        <w:br/>
        <w:t>severity_map_with_none = {"None": 0, "Mild": 1, "Moderate": 2, "Severe": 3}</w:t>
      </w:r>
    </w:p>
    <w:p w14:paraId="3D17FD5D" w14:textId="77777777" w:rsidR="002A2701" w:rsidRDefault="00000000">
      <w:pPr>
        <w:spacing w:after="120" w:line="269" w:lineRule="auto"/>
      </w:pPr>
      <w:r>
        <w:t>The application recreates the ordinal encoding used during training so that the same semantic categories become the same numeric values.</w:t>
      </w:r>
    </w:p>
    <w:p w14:paraId="5C5F9C72" w14:textId="77777777" w:rsidR="002A2701" w:rsidRDefault="00000000">
      <w:pPr>
        <w:pStyle w:val="Heading2"/>
        <w:spacing w:before="140" w:after="100"/>
      </w:pPr>
      <w:r>
        <w:rPr>
          <w:rFonts w:ascii="Aptos" w:hAnsi="Aptos"/>
          <w:color w:val="17365D"/>
        </w:rPr>
        <w:t>14.5 Rebuilding the Model Input Schema</w:t>
      </w:r>
    </w:p>
    <w:p w14:paraId="5B019C13" w14:textId="77777777" w:rsidR="002A2701" w:rsidRDefault="00000000">
      <w:pPr>
        <w:pStyle w:val="CodeBlock"/>
        <w:shd w:val="clear" w:color="auto" w:fill="F2F4F7"/>
      </w:pPr>
      <w:r>
        <w:rPr>
          <w:rFonts w:ascii="Consolas" w:hAnsi="Consolas"/>
          <w:color w:val="2D3741"/>
          <w:sz w:val="17"/>
        </w:rPr>
        <w:t>days_to_diagnosis = (diagnosis_date - symptom_onset).days</w:t>
      </w:r>
      <w:r>
        <w:rPr>
          <w:rFonts w:ascii="Consolas" w:hAnsi="Consolas"/>
          <w:color w:val="2D3741"/>
          <w:sz w:val="17"/>
        </w:rPr>
        <w:br/>
        <w:t>encoded_dict = {col: 0 for col in model.feature_names_in_}</w:t>
      </w:r>
    </w:p>
    <w:p w14:paraId="67CD7CDC" w14:textId="77777777" w:rsidR="002A2701" w:rsidRDefault="00000000">
      <w:pPr>
        <w:spacing w:after="120" w:line="269" w:lineRule="auto"/>
      </w:pPr>
      <w:r>
        <w:t>The app creates one dictionary containing every feature expected by the trained model and initially sets everything to zero. It then fills in numeric values and activates the appropriate one-hot categorical column for the user’s selected category.</w:t>
      </w:r>
    </w:p>
    <w:p w14:paraId="513BFCB5" w14:textId="77777777" w:rsidR="002A2701" w:rsidRDefault="00000000">
      <w:pPr>
        <w:pStyle w:val="Heading2"/>
        <w:spacing w:before="140" w:after="100"/>
      </w:pPr>
      <w:r>
        <w:rPr>
          <w:rFonts w:ascii="Aptos" w:hAnsi="Aptos"/>
          <w:color w:val="17365D"/>
        </w:rPr>
        <w:lastRenderedPageBreak/>
        <w:t>14.6 One-Hot Categorical Reconstruction</w:t>
      </w:r>
    </w:p>
    <w:p w14:paraId="055A7E1B" w14:textId="77777777" w:rsidR="002A2701" w:rsidRDefault="00000000">
      <w:pPr>
        <w:pStyle w:val="CodeBlock"/>
        <w:shd w:val="clear" w:color="auto" w:fill="F2F4F7"/>
      </w:pPr>
      <w:r>
        <w:rPr>
          <w:rFonts w:ascii="Consolas" w:hAnsi="Consolas"/>
          <w:color w:val="2D3741"/>
          <w:sz w:val="17"/>
        </w:rPr>
        <w:t>gender_col = f"Gender_{gender}"</w:t>
      </w:r>
      <w:r>
        <w:rPr>
          <w:rFonts w:ascii="Consolas" w:hAnsi="Consolas"/>
          <w:color w:val="2D3741"/>
          <w:sz w:val="17"/>
        </w:rPr>
        <w:br/>
        <w:t>if gender_col in encoded_dict:</w:t>
      </w:r>
      <w:r>
        <w:rPr>
          <w:rFonts w:ascii="Consolas" w:hAnsi="Consolas"/>
          <w:color w:val="2D3741"/>
          <w:sz w:val="17"/>
        </w:rPr>
        <w:br/>
        <w:t xml:space="preserve">    encoded_dict[gender_col] = 1</w:t>
      </w:r>
      <w:r>
        <w:rPr>
          <w:rFonts w:ascii="Consolas" w:hAnsi="Consolas"/>
          <w:color w:val="2D3741"/>
          <w:sz w:val="17"/>
        </w:rPr>
        <w:br/>
      </w:r>
      <w:r>
        <w:rPr>
          <w:rFonts w:ascii="Consolas" w:hAnsi="Consolas"/>
          <w:color w:val="2D3741"/>
          <w:sz w:val="17"/>
        </w:rPr>
        <w:br/>
        <w:t>occ_col = f"Occupation_{occupation}"</w:t>
      </w:r>
      <w:r>
        <w:rPr>
          <w:rFonts w:ascii="Consolas" w:hAnsi="Consolas"/>
          <w:color w:val="2D3741"/>
          <w:sz w:val="17"/>
        </w:rPr>
        <w:br/>
        <w:t>if occ_col in encoded_dict:</w:t>
      </w:r>
      <w:r>
        <w:rPr>
          <w:rFonts w:ascii="Consolas" w:hAnsi="Consolas"/>
          <w:color w:val="2D3741"/>
          <w:sz w:val="17"/>
        </w:rPr>
        <w:br/>
        <w:t xml:space="preserve">    encoded_dict[occ_col] = 1</w:t>
      </w:r>
    </w:p>
    <w:p w14:paraId="7BA476D2" w14:textId="77777777" w:rsidR="002A2701" w:rsidRDefault="00000000">
      <w:pPr>
        <w:spacing w:after="120" w:line="269" w:lineRule="auto"/>
      </w:pPr>
      <w:r>
        <w:t>The same pattern is used for Gender, Occupation, Chronic_Disease, and Previous_Conditions. This is critical because the production input must match the one-hot representation produced during training.</w:t>
      </w:r>
    </w:p>
    <w:p w14:paraId="6F6F4C26" w14:textId="77777777" w:rsidR="002A2701" w:rsidRDefault="00000000">
      <w:pPr>
        <w:pStyle w:val="Heading2"/>
        <w:spacing w:before="140" w:after="100"/>
      </w:pPr>
      <w:r>
        <w:rPr>
          <w:rFonts w:ascii="Aptos" w:hAnsi="Aptos"/>
          <w:color w:val="17365D"/>
        </w:rPr>
        <w:t>14.7 Final Input DataFrame and Prediction</w:t>
      </w:r>
    </w:p>
    <w:p w14:paraId="1BC9435F" w14:textId="77777777" w:rsidR="002A2701" w:rsidRDefault="00000000">
      <w:pPr>
        <w:pStyle w:val="CodeBlock"/>
        <w:shd w:val="clear" w:color="auto" w:fill="F2F4F7"/>
      </w:pPr>
      <w:r>
        <w:rPr>
          <w:rFonts w:ascii="Consolas" w:hAnsi="Consolas"/>
          <w:color w:val="2D3741"/>
          <w:sz w:val="17"/>
        </w:rPr>
        <w:t>input_df_encoded = pd.DataFrame([encoded_dict])[model.feature_names_in_]</w:t>
      </w:r>
      <w:r>
        <w:rPr>
          <w:rFonts w:ascii="Consolas" w:hAnsi="Consolas"/>
          <w:color w:val="2D3741"/>
          <w:sz w:val="17"/>
        </w:rPr>
        <w:br/>
        <w:t>prediction = model.predict(input_df_encoded)[0]</w:t>
      </w:r>
      <w:r>
        <w:rPr>
          <w:rFonts w:ascii="Consolas" w:hAnsi="Consolas"/>
          <w:color w:val="2D3741"/>
          <w:sz w:val="17"/>
        </w:rPr>
        <w:br/>
        <w:t>prediction_prob = model.predict_proba(input_df_encoded)[0]</w:t>
      </w:r>
    </w:p>
    <w:p w14:paraId="132A46D7" w14:textId="77777777" w:rsidR="002A2701" w:rsidRDefault="00000000">
      <w:pPr>
        <w:spacing w:after="120" w:line="269" w:lineRule="auto"/>
      </w:pPr>
      <w:r>
        <w:t>`model.feature_names_in_` ensures the columns are in the exact order learned during fitting. `predict` returns the binary class; `predict_proba` returns the probability for each class. The application displays a warning for High Severity and a success message for Not Severe, together with the corresponding probability.</w:t>
      </w:r>
    </w:p>
    <w:p w14:paraId="57EC69D7" w14:textId="77777777" w:rsidR="002A2701" w:rsidRDefault="00000000">
      <w:pPr>
        <w:pStyle w:val="Heading2"/>
        <w:spacing w:before="140" w:after="100"/>
      </w:pPr>
      <w:r>
        <w:rPr>
          <w:rFonts w:ascii="Aptos" w:hAnsi="Aptos"/>
          <w:color w:val="17365D"/>
        </w:rPr>
        <w:t>14.8 Application Flow</w:t>
      </w:r>
    </w:p>
    <w:p w14:paraId="23A53EBD" w14:textId="77777777" w:rsidR="002A2701" w:rsidRDefault="00000000">
      <w:pPr>
        <w:pStyle w:val="ListNumber"/>
        <w:spacing w:after="60"/>
      </w:pPr>
      <w:r>
        <w:t>Load the trained Random Forest and saved metadata files.</w:t>
      </w:r>
    </w:p>
    <w:p w14:paraId="1564A624" w14:textId="77777777" w:rsidR="002A2701" w:rsidRDefault="00000000">
      <w:pPr>
        <w:pStyle w:val="ListNumber"/>
        <w:spacing w:after="60"/>
      </w:pPr>
      <w:r>
        <w:t>Render patient and clinical input controls.</w:t>
      </w:r>
    </w:p>
    <w:p w14:paraId="51465F83" w14:textId="77777777" w:rsidR="002A2701" w:rsidRDefault="00000000">
      <w:pPr>
        <w:pStyle w:val="ListNumber"/>
        <w:spacing w:after="60"/>
      </w:pPr>
      <w:r>
        <w:t>Wait for the user to click Predict Severity.</w:t>
      </w:r>
    </w:p>
    <w:p w14:paraId="13CAF36B" w14:textId="77777777" w:rsidR="002A2701" w:rsidRDefault="00000000">
      <w:pPr>
        <w:pStyle w:val="ListNumber"/>
        <w:spacing w:after="60"/>
      </w:pPr>
      <w:r>
        <w:t>Calculate Days_To_Diagnosis from the two dates.</w:t>
      </w:r>
    </w:p>
    <w:p w14:paraId="6BE906A4" w14:textId="77777777" w:rsidR="002A2701" w:rsidRDefault="00000000">
      <w:pPr>
        <w:pStyle w:val="ListNumber"/>
        <w:spacing w:after="60"/>
      </w:pPr>
      <w:r>
        <w:t>Encode numeric and categorical inputs into the exact training schema.</w:t>
      </w:r>
    </w:p>
    <w:p w14:paraId="65B0B950" w14:textId="77777777" w:rsidR="002A2701" w:rsidRDefault="00000000">
      <w:pPr>
        <w:pStyle w:val="ListNumber"/>
        <w:spacing w:after="60"/>
      </w:pPr>
      <w:r>
        <w:t>Call predict() and predict_proba() on the trained Random Forest.</w:t>
      </w:r>
    </w:p>
    <w:p w14:paraId="47C21617" w14:textId="77777777" w:rsidR="002A2701" w:rsidRDefault="00000000">
      <w:pPr>
        <w:pStyle w:val="ListNumber"/>
        <w:spacing w:after="60"/>
      </w:pPr>
      <w:r>
        <w:t>Display the binary classification and probability.</w:t>
      </w:r>
    </w:p>
    <w:p w14:paraId="7BD65D00" w14:textId="77777777" w:rsidR="002A2701" w:rsidRDefault="00000000">
      <w:pPr>
        <w:pStyle w:val="Heading1"/>
        <w:spacing w:before="200" w:after="100"/>
      </w:pPr>
      <w:r>
        <w:rPr>
          <w:rFonts w:ascii="Aptos" w:hAnsi="Aptos"/>
          <w:color w:val="17365D"/>
          <w:sz w:val="32"/>
        </w:rPr>
        <w:t>15. Problems Encountered and Solutions</w:t>
      </w:r>
    </w:p>
    <w:p w14:paraId="69BAB15F" w14:textId="77777777" w:rsidR="002A2701" w:rsidRDefault="00000000">
      <w:pPr>
        <w:spacing w:after="120" w:line="269" w:lineRule="auto"/>
      </w:pPr>
      <w:r>
        <w:t>The project involved multiple stages where common data-science and integration problems can occur. The following list documents the key issues that were encountered or identified during the workflow and the practical solution used.</w:t>
      </w:r>
    </w:p>
    <w:tbl>
      <w:tblPr>
        <w:tblStyle w:val="TableGrid"/>
        <w:tblW w:w="0" w:type="auto"/>
        <w:jc w:val="center"/>
        <w:tblLook w:val="04A0" w:firstRow="1" w:lastRow="0" w:firstColumn="1" w:lastColumn="0" w:noHBand="0" w:noVBand="1"/>
      </w:tblPr>
      <w:tblGrid>
        <w:gridCol w:w="2880"/>
        <w:gridCol w:w="3743"/>
        <w:gridCol w:w="3743"/>
      </w:tblGrid>
      <w:tr w:rsidR="002A2701" w14:paraId="00C74704" w14:textId="77777777">
        <w:trPr>
          <w:jc w:val="center"/>
        </w:trPr>
        <w:tc>
          <w:tcPr>
            <w:tcW w:w="2880" w:type="dxa"/>
            <w:shd w:val="clear" w:color="auto" w:fill="17365D"/>
            <w:tcMar>
              <w:top w:w="80" w:type="dxa"/>
              <w:left w:w="100" w:type="dxa"/>
              <w:bottom w:w="80" w:type="dxa"/>
              <w:right w:w="100" w:type="dxa"/>
            </w:tcMar>
            <w:vAlign w:val="center"/>
          </w:tcPr>
          <w:p w14:paraId="3A338AC4" w14:textId="77777777" w:rsidR="002A2701" w:rsidRDefault="00000000">
            <w:pPr>
              <w:jc w:val="center"/>
            </w:pPr>
            <w:r>
              <w:rPr>
                <w:b/>
                <w:color w:val="FFFFFF"/>
                <w:sz w:val="16"/>
              </w:rPr>
              <w:t>Problem</w:t>
            </w:r>
          </w:p>
        </w:tc>
        <w:tc>
          <w:tcPr>
            <w:tcW w:w="3744" w:type="dxa"/>
            <w:shd w:val="clear" w:color="auto" w:fill="17365D"/>
            <w:tcMar>
              <w:top w:w="80" w:type="dxa"/>
              <w:left w:w="100" w:type="dxa"/>
              <w:bottom w:w="80" w:type="dxa"/>
              <w:right w:w="100" w:type="dxa"/>
            </w:tcMar>
            <w:vAlign w:val="center"/>
          </w:tcPr>
          <w:p w14:paraId="665F4157" w14:textId="77777777" w:rsidR="002A2701" w:rsidRDefault="00000000">
            <w:pPr>
              <w:jc w:val="center"/>
            </w:pPr>
            <w:r>
              <w:rPr>
                <w:b/>
                <w:color w:val="FFFFFF"/>
                <w:sz w:val="16"/>
              </w:rPr>
              <w:t>Cause / Symptom</w:t>
            </w:r>
          </w:p>
        </w:tc>
        <w:tc>
          <w:tcPr>
            <w:tcW w:w="3744" w:type="dxa"/>
            <w:shd w:val="clear" w:color="auto" w:fill="17365D"/>
            <w:tcMar>
              <w:top w:w="80" w:type="dxa"/>
              <w:left w:w="100" w:type="dxa"/>
              <w:bottom w:w="80" w:type="dxa"/>
              <w:right w:w="100" w:type="dxa"/>
            </w:tcMar>
            <w:vAlign w:val="center"/>
          </w:tcPr>
          <w:p w14:paraId="6F5A9306" w14:textId="77777777" w:rsidR="002A2701" w:rsidRDefault="00000000">
            <w:pPr>
              <w:jc w:val="center"/>
            </w:pPr>
            <w:r>
              <w:rPr>
                <w:b/>
                <w:color w:val="FFFFFF"/>
                <w:sz w:val="16"/>
              </w:rPr>
              <w:t>Solution / Lesson</w:t>
            </w:r>
          </w:p>
        </w:tc>
      </w:tr>
      <w:tr w:rsidR="002A2701" w14:paraId="5558B3D4" w14:textId="77777777">
        <w:trPr>
          <w:jc w:val="center"/>
        </w:trPr>
        <w:tc>
          <w:tcPr>
            <w:tcW w:w="2880" w:type="dxa"/>
            <w:tcMar>
              <w:top w:w="80" w:type="dxa"/>
              <w:left w:w="100" w:type="dxa"/>
              <w:bottom w:w="80" w:type="dxa"/>
              <w:right w:w="100" w:type="dxa"/>
            </w:tcMar>
          </w:tcPr>
          <w:p w14:paraId="77FC256A" w14:textId="77777777" w:rsidR="002A2701" w:rsidRDefault="00000000">
            <w:r>
              <w:rPr>
                <w:sz w:val="16"/>
              </w:rPr>
              <w:t>Database connection uncertainty</w:t>
            </w:r>
          </w:p>
        </w:tc>
        <w:tc>
          <w:tcPr>
            <w:tcW w:w="3744" w:type="dxa"/>
            <w:tcMar>
              <w:top w:w="80" w:type="dxa"/>
              <w:left w:w="100" w:type="dxa"/>
              <w:bottom w:w="80" w:type="dxa"/>
              <w:right w:w="100" w:type="dxa"/>
            </w:tcMar>
          </w:tcPr>
          <w:p w14:paraId="1F343FDC" w14:textId="77777777" w:rsidR="002A2701" w:rsidRDefault="00000000">
            <w:r>
              <w:rPr>
                <w:sz w:val="16"/>
              </w:rPr>
              <w:t>Need to verify that Python can access MySQL tables before loading everything.</w:t>
            </w:r>
          </w:p>
        </w:tc>
        <w:tc>
          <w:tcPr>
            <w:tcW w:w="3744" w:type="dxa"/>
            <w:tcMar>
              <w:top w:w="80" w:type="dxa"/>
              <w:left w:w="100" w:type="dxa"/>
              <w:bottom w:w="80" w:type="dxa"/>
              <w:right w:w="100" w:type="dxa"/>
            </w:tcMar>
          </w:tcPr>
          <w:p w14:paraId="32828C9A" w14:textId="77777777" w:rsidR="002A2701" w:rsidRDefault="00000000">
            <w:r>
              <w:rPr>
                <w:sz w:val="16"/>
              </w:rPr>
              <w:t>Use a small `SELECT ... LIMIT 5` test query before running full extraction.</w:t>
            </w:r>
          </w:p>
        </w:tc>
      </w:tr>
      <w:tr w:rsidR="002A2701" w14:paraId="668A6BAD" w14:textId="77777777">
        <w:trPr>
          <w:jc w:val="center"/>
        </w:trPr>
        <w:tc>
          <w:tcPr>
            <w:tcW w:w="2880" w:type="dxa"/>
            <w:tcMar>
              <w:top w:w="80" w:type="dxa"/>
              <w:left w:w="100" w:type="dxa"/>
              <w:bottom w:w="80" w:type="dxa"/>
              <w:right w:w="100" w:type="dxa"/>
            </w:tcMar>
          </w:tcPr>
          <w:p w14:paraId="46F7BB95" w14:textId="77777777" w:rsidR="002A2701" w:rsidRDefault="00000000">
            <w:r>
              <w:rPr>
                <w:sz w:val="16"/>
              </w:rPr>
              <w:t>Wrong join level risk</w:t>
            </w:r>
          </w:p>
        </w:tc>
        <w:tc>
          <w:tcPr>
            <w:tcW w:w="3744" w:type="dxa"/>
            <w:tcMar>
              <w:top w:w="80" w:type="dxa"/>
              <w:left w:w="100" w:type="dxa"/>
              <w:bottom w:w="80" w:type="dxa"/>
              <w:right w:w="100" w:type="dxa"/>
            </w:tcMar>
          </w:tcPr>
          <w:p w14:paraId="28E42EBA" w14:textId="77777777" w:rsidR="002A2701" w:rsidRDefault="00000000">
            <w:r>
              <w:rPr>
                <w:sz w:val="16"/>
              </w:rPr>
              <w:t>Patient data, case data, symptoms, and history do not all share the same grain.</w:t>
            </w:r>
          </w:p>
        </w:tc>
        <w:tc>
          <w:tcPr>
            <w:tcW w:w="3744" w:type="dxa"/>
            <w:tcMar>
              <w:top w:w="80" w:type="dxa"/>
              <w:left w:w="100" w:type="dxa"/>
              <w:bottom w:w="80" w:type="dxa"/>
              <w:right w:w="100" w:type="dxa"/>
            </w:tcMar>
          </w:tcPr>
          <w:p w14:paraId="54E1691D" w14:textId="77777777" w:rsidR="002A2701" w:rsidRDefault="00000000">
            <w:r>
              <w:rPr>
                <w:sz w:val="16"/>
              </w:rPr>
              <w:t>Use Patient_ID for patient-level summaries and Case_ID for case-level summaries.</w:t>
            </w:r>
          </w:p>
        </w:tc>
      </w:tr>
      <w:tr w:rsidR="002A2701" w14:paraId="20B14113" w14:textId="77777777">
        <w:trPr>
          <w:jc w:val="center"/>
        </w:trPr>
        <w:tc>
          <w:tcPr>
            <w:tcW w:w="2880" w:type="dxa"/>
            <w:tcMar>
              <w:top w:w="80" w:type="dxa"/>
              <w:left w:w="100" w:type="dxa"/>
              <w:bottom w:w="80" w:type="dxa"/>
              <w:right w:w="100" w:type="dxa"/>
            </w:tcMar>
          </w:tcPr>
          <w:p w14:paraId="6751CC7F" w14:textId="77777777" w:rsidR="002A2701" w:rsidRDefault="00000000">
            <w:r>
              <w:rPr>
                <w:sz w:val="16"/>
              </w:rPr>
              <w:t>Missing values after left joins</w:t>
            </w:r>
          </w:p>
        </w:tc>
        <w:tc>
          <w:tcPr>
            <w:tcW w:w="3744" w:type="dxa"/>
            <w:tcMar>
              <w:top w:w="80" w:type="dxa"/>
              <w:left w:w="100" w:type="dxa"/>
              <w:bottom w:w="80" w:type="dxa"/>
              <w:right w:w="100" w:type="dxa"/>
            </w:tcMar>
          </w:tcPr>
          <w:p w14:paraId="481F1F9E" w14:textId="77777777" w:rsidR="002A2701" w:rsidRDefault="00000000">
            <w:r>
              <w:rPr>
                <w:sz w:val="16"/>
              </w:rPr>
              <w:t>A patient/case may have no matching symptom or history summary.</w:t>
            </w:r>
          </w:p>
        </w:tc>
        <w:tc>
          <w:tcPr>
            <w:tcW w:w="3744" w:type="dxa"/>
            <w:tcMar>
              <w:top w:w="80" w:type="dxa"/>
              <w:left w:w="100" w:type="dxa"/>
              <w:bottom w:w="80" w:type="dxa"/>
              <w:right w:w="100" w:type="dxa"/>
            </w:tcMar>
          </w:tcPr>
          <w:p w14:paraId="6D0CD76C" w14:textId="77777777" w:rsidR="002A2701" w:rsidRDefault="00000000">
            <w:r>
              <w:rPr>
                <w:sz w:val="16"/>
              </w:rPr>
              <w:t>Use targeted `fillna` rules based on the meaning of each column.</w:t>
            </w:r>
          </w:p>
        </w:tc>
      </w:tr>
      <w:tr w:rsidR="002A2701" w14:paraId="76149B6A" w14:textId="77777777">
        <w:trPr>
          <w:jc w:val="center"/>
        </w:trPr>
        <w:tc>
          <w:tcPr>
            <w:tcW w:w="2880" w:type="dxa"/>
            <w:tcMar>
              <w:top w:w="80" w:type="dxa"/>
              <w:left w:w="100" w:type="dxa"/>
              <w:bottom w:w="80" w:type="dxa"/>
              <w:right w:w="100" w:type="dxa"/>
            </w:tcMar>
          </w:tcPr>
          <w:p w14:paraId="4B1A2CAD" w14:textId="77777777" w:rsidR="002A2701" w:rsidRDefault="00000000">
            <w:r>
              <w:rPr>
                <w:sz w:val="16"/>
              </w:rPr>
              <w:t>Dates stored as non-datetime values</w:t>
            </w:r>
          </w:p>
        </w:tc>
        <w:tc>
          <w:tcPr>
            <w:tcW w:w="3744" w:type="dxa"/>
            <w:tcMar>
              <w:top w:w="80" w:type="dxa"/>
              <w:left w:w="100" w:type="dxa"/>
              <w:bottom w:w="80" w:type="dxa"/>
              <w:right w:w="100" w:type="dxa"/>
            </w:tcMar>
          </w:tcPr>
          <w:p w14:paraId="4630BA38" w14:textId="77777777" w:rsidR="002A2701" w:rsidRDefault="00000000">
            <w:r>
              <w:rPr>
                <w:sz w:val="16"/>
              </w:rPr>
              <w:t>Direct date subtraction can fail or behave incorrectly.</w:t>
            </w:r>
          </w:p>
        </w:tc>
        <w:tc>
          <w:tcPr>
            <w:tcW w:w="3744" w:type="dxa"/>
            <w:tcMar>
              <w:top w:w="80" w:type="dxa"/>
              <w:left w:w="100" w:type="dxa"/>
              <w:bottom w:w="80" w:type="dxa"/>
              <w:right w:w="100" w:type="dxa"/>
            </w:tcMar>
          </w:tcPr>
          <w:p w14:paraId="5664DA39" w14:textId="77777777" w:rsidR="002A2701" w:rsidRDefault="00000000">
            <w:r>
              <w:rPr>
                <w:sz w:val="16"/>
              </w:rPr>
              <w:t>Convert columns with `pd.to_datetime` before subtracting.</w:t>
            </w:r>
          </w:p>
        </w:tc>
      </w:tr>
      <w:tr w:rsidR="002A2701" w14:paraId="2452A3DF" w14:textId="77777777">
        <w:trPr>
          <w:jc w:val="center"/>
        </w:trPr>
        <w:tc>
          <w:tcPr>
            <w:tcW w:w="2880" w:type="dxa"/>
            <w:tcMar>
              <w:top w:w="80" w:type="dxa"/>
              <w:left w:w="100" w:type="dxa"/>
              <w:bottom w:w="80" w:type="dxa"/>
              <w:right w:w="100" w:type="dxa"/>
            </w:tcMar>
          </w:tcPr>
          <w:p w14:paraId="0F9B2221" w14:textId="77777777" w:rsidR="002A2701" w:rsidRDefault="00000000">
            <w:r>
              <w:rPr>
                <w:sz w:val="16"/>
              </w:rPr>
              <w:t>Categorical text not accepted directly by model</w:t>
            </w:r>
          </w:p>
        </w:tc>
        <w:tc>
          <w:tcPr>
            <w:tcW w:w="3744" w:type="dxa"/>
            <w:tcMar>
              <w:top w:w="80" w:type="dxa"/>
              <w:left w:w="100" w:type="dxa"/>
              <w:bottom w:w="80" w:type="dxa"/>
              <w:right w:w="100" w:type="dxa"/>
            </w:tcMar>
          </w:tcPr>
          <w:p w14:paraId="4D78FFC3" w14:textId="77777777" w:rsidR="002A2701" w:rsidRDefault="00000000">
            <w:r>
              <w:rPr>
                <w:sz w:val="16"/>
              </w:rPr>
              <w:t>Columns contain strings such as occupation and gender.</w:t>
            </w:r>
          </w:p>
        </w:tc>
        <w:tc>
          <w:tcPr>
            <w:tcW w:w="3744" w:type="dxa"/>
            <w:tcMar>
              <w:top w:w="80" w:type="dxa"/>
              <w:left w:w="100" w:type="dxa"/>
              <w:bottom w:w="80" w:type="dxa"/>
              <w:right w:w="100" w:type="dxa"/>
            </w:tcMar>
          </w:tcPr>
          <w:p w14:paraId="35F8C963" w14:textId="77777777" w:rsidR="002A2701" w:rsidRDefault="00000000">
            <w:r>
              <w:rPr>
                <w:sz w:val="16"/>
              </w:rPr>
              <w:t>Use one-hot encoding with `pd.get_dummies`.</w:t>
            </w:r>
          </w:p>
        </w:tc>
      </w:tr>
      <w:tr w:rsidR="002A2701" w14:paraId="055AABA3" w14:textId="77777777">
        <w:trPr>
          <w:jc w:val="center"/>
        </w:trPr>
        <w:tc>
          <w:tcPr>
            <w:tcW w:w="2880" w:type="dxa"/>
            <w:tcMar>
              <w:top w:w="80" w:type="dxa"/>
              <w:left w:w="100" w:type="dxa"/>
              <w:bottom w:w="80" w:type="dxa"/>
              <w:right w:w="100" w:type="dxa"/>
            </w:tcMar>
          </w:tcPr>
          <w:p w14:paraId="116571BD" w14:textId="77777777" w:rsidR="002A2701" w:rsidRDefault="00000000">
            <w:r>
              <w:rPr>
                <w:sz w:val="16"/>
              </w:rPr>
              <w:t>Class imbalance</w:t>
            </w:r>
          </w:p>
        </w:tc>
        <w:tc>
          <w:tcPr>
            <w:tcW w:w="3744" w:type="dxa"/>
            <w:tcMar>
              <w:top w:w="80" w:type="dxa"/>
              <w:left w:w="100" w:type="dxa"/>
              <w:bottom w:w="80" w:type="dxa"/>
              <w:right w:w="100" w:type="dxa"/>
            </w:tcMar>
          </w:tcPr>
          <w:p w14:paraId="7BC91D53" w14:textId="77777777" w:rsidR="002A2701" w:rsidRDefault="00000000">
            <w:r>
              <w:rPr>
                <w:sz w:val="16"/>
              </w:rPr>
              <w:t>High Severity is only ~16.6% of observations.</w:t>
            </w:r>
          </w:p>
        </w:tc>
        <w:tc>
          <w:tcPr>
            <w:tcW w:w="3744" w:type="dxa"/>
            <w:tcMar>
              <w:top w:w="80" w:type="dxa"/>
              <w:left w:w="100" w:type="dxa"/>
              <w:bottom w:w="80" w:type="dxa"/>
              <w:right w:w="100" w:type="dxa"/>
            </w:tcMar>
          </w:tcPr>
          <w:p w14:paraId="6D76E5CC" w14:textId="77777777" w:rsidR="002A2701" w:rsidRDefault="00000000">
            <w:r>
              <w:rPr>
                <w:sz w:val="16"/>
              </w:rPr>
              <w:t>Use stratified splitting, inspect minority-class metrics, and use `class_weight="balanced"` for Random Forest.</w:t>
            </w:r>
          </w:p>
        </w:tc>
      </w:tr>
      <w:tr w:rsidR="002A2701" w14:paraId="6AC5819C" w14:textId="77777777">
        <w:trPr>
          <w:jc w:val="center"/>
        </w:trPr>
        <w:tc>
          <w:tcPr>
            <w:tcW w:w="2880" w:type="dxa"/>
            <w:tcMar>
              <w:top w:w="80" w:type="dxa"/>
              <w:left w:w="100" w:type="dxa"/>
              <w:bottom w:w="80" w:type="dxa"/>
              <w:right w:w="100" w:type="dxa"/>
            </w:tcMar>
          </w:tcPr>
          <w:p w14:paraId="02774EAE" w14:textId="77777777" w:rsidR="002A2701" w:rsidRDefault="00000000">
            <w:r>
              <w:rPr>
                <w:sz w:val="16"/>
              </w:rPr>
              <w:t>Accuracy looked good but Logistic Regression failed</w:t>
            </w:r>
          </w:p>
        </w:tc>
        <w:tc>
          <w:tcPr>
            <w:tcW w:w="3744" w:type="dxa"/>
            <w:tcMar>
              <w:top w:w="80" w:type="dxa"/>
              <w:left w:w="100" w:type="dxa"/>
              <w:bottom w:w="80" w:type="dxa"/>
              <w:right w:w="100" w:type="dxa"/>
            </w:tcMar>
          </w:tcPr>
          <w:p w14:paraId="3612211C" w14:textId="77777777" w:rsidR="002A2701" w:rsidRDefault="00000000">
            <w:r>
              <w:rPr>
                <w:sz w:val="16"/>
              </w:rPr>
              <w:t>83% accuracy hid zero recall for Severe.</w:t>
            </w:r>
          </w:p>
        </w:tc>
        <w:tc>
          <w:tcPr>
            <w:tcW w:w="3744" w:type="dxa"/>
            <w:tcMar>
              <w:top w:w="80" w:type="dxa"/>
              <w:left w:w="100" w:type="dxa"/>
              <w:bottom w:w="80" w:type="dxa"/>
              <w:right w:w="100" w:type="dxa"/>
            </w:tcMar>
          </w:tcPr>
          <w:p w14:paraId="708CF5FB" w14:textId="77777777" w:rsidR="002A2701" w:rsidRDefault="00000000">
            <w:r>
              <w:rPr>
                <w:sz w:val="16"/>
              </w:rPr>
              <w:t>Use classification report, confusion matrix, and ROC-AUC; do not rely on accuracy alone.</w:t>
            </w:r>
          </w:p>
        </w:tc>
      </w:tr>
      <w:tr w:rsidR="002A2701" w14:paraId="14941EED" w14:textId="77777777">
        <w:trPr>
          <w:jc w:val="center"/>
        </w:trPr>
        <w:tc>
          <w:tcPr>
            <w:tcW w:w="2880" w:type="dxa"/>
            <w:tcMar>
              <w:top w:w="80" w:type="dxa"/>
              <w:left w:w="100" w:type="dxa"/>
              <w:bottom w:w="80" w:type="dxa"/>
              <w:right w:w="100" w:type="dxa"/>
            </w:tcMar>
          </w:tcPr>
          <w:p w14:paraId="360A3F60" w14:textId="77777777" w:rsidR="002A2701" w:rsidRDefault="00000000">
            <w:r>
              <w:rPr>
                <w:sz w:val="16"/>
              </w:rPr>
              <w:t xml:space="preserve">Age had extremely high feature </w:t>
            </w:r>
            <w:r>
              <w:rPr>
                <w:sz w:val="16"/>
              </w:rPr>
              <w:lastRenderedPageBreak/>
              <w:t>importance</w:t>
            </w:r>
          </w:p>
        </w:tc>
        <w:tc>
          <w:tcPr>
            <w:tcW w:w="3744" w:type="dxa"/>
            <w:tcMar>
              <w:top w:w="80" w:type="dxa"/>
              <w:left w:w="100" w:type="dxa"/>
              <w:bottom w:w="80" w:type="dxa"/>
              <w:right w:w="100" w:type="dxa"/>
            </w:tcMar>
          </w:tcPr>
          <w:p w14:paraId="422E0989" w14:textId="77777777" w:rsidR="002A2701" w:rsidRDefault="00000000">
            <w:r>
              <w:rPr>
                <w:sz w:val="16"/>
              </w:rPr>
              <w:lastRenderedPageBreak/>
              <w:t xml:space="preserve">Random Forest ranked Age far above other </w:t>
            </w:r>
            <w:r>
              <w:rPr>
                <w:sz w:val="16"/>
              </w:rPr>
              <w:lastRenderedPageBreak/>
              <w:t>variables.</w:t>
            </w:r>
          </w:p>
        </w:tc>
        <w:tc>
          <w:tcPr>
            <w:tcW w:w="3744" w:type="dxa"/>
            <w:tcMar>
              <w:top w:w="80" w:type="dxa"/>
              <w:left w:w="100" w:type="dxa"/>
              <w:bottom w:w="80" w:type="dxa"/>
              <w:right w:w="100" w:type="dxa"/>
            </w:tcMar>
          </w:tcPr>
          <w:p w14:paraId="7B30A76E" w14:textId="77777777" w:rsidR="002A2701" w:rsidRDefault="00000000">
            <w:r>
              <w:rPr>
                <w:sz w:val="16"/>
              </w:rPr>
              <w:lastRenderedPageBreak/>
              <w:t xml:space="preserve">Check descriptive age-vs-target patterns and </w:t>
            </w:r>
            <w:r>
              <w:rPr>
                <w:sz w:val="16"/>
              </w:rPr>
              <w:lastRenderedPageBreak/>
              <w:t>validate importance with permutation importance.</w:t>
            </w:r>
          </w:p>
        </w:tc>
      </w:tr>
      <w:tr w:rsidR="002A2701" w14:paraId="1D79F39A" w14:textId="77777777">
        <w:trPr>
          <w:jc w:val="center"/>
        </w:trPr>
        <w:tc>
          <w:tcPr>
            <w:tcW w:w="2880" w:type="dxa"/>
            <w:tcMar>
              <w:top w:w="80" w:type="dxa"/>
              <w:left w:w="100" w:type="dxa"/>
              <w:bottom w:w="80" w:type="dxa"/>
              <w:right w:w="100" w:type="dxa"/>
            </w:tcMar>
          </w:tcPr>
          <w:p w14:paraId="1173163C" w14:textId="77777777" w:rsidR="002A2701" w:rsidRDefault="00000000">
            <w:r>
              <w:rPr>
                <w:sz w:val="16"/>
              </w:rPr>
              <w:lastRenderedPageBreak/>
              <w:t>Model must receive exact feature order</w:t>
            </w:r>
          </w:p>
        </w:tc>
        <w:tc>
          <w:tcPr>
            <w:tcW w:w="3744" w:type="dxa"/>
            <w:tcMar>
              <w:top w:w="80" w:type="dxa"/>
              <w:left w:w="100" w:type="dxa"/>
              <w:bottom w:w="80" w:type="dxa"/>
              <w:right w:w="100" w:type="dxa"/>
            </w:tcMar>
          </w:tcPr>
          <w:p w14:paraId="0728AEC0" w14:textId="77777777" w:rsidR="002A2701" w:rsidRDefault="00000000">
            <w:r>
              <w:rPr>
                <w:sz w:val="16"/>
              </w:rPr>
              <w:t>One-hot encoded training schema contains 26 expected columns.</w:t>
            </w:r>
          </w:p>
        </w:tc>
        <w:tc>
          <w:tcPr>
            <w:tcW w:w="3744" w:type="dxa"/>
            <w:tcMar>
              <w:top w:w="80" w:type="dxa"/>
              <w:left w:w="100" w:type="dxa"/>
              <w:bottom w:w="80" w:type="dxa"/>
              <w:right w:w="100" w:type="dxa"/>
            </w:tcMar>
          </w:tcPr>
          <w:p w14:paraId="3EC4C302" w14:textId="77777777" w:rsidR="002A2701" w:rsidRDefault="00000000">
            <w:r>
              <w:rPr>
                <w:sz w:val="16"/>
              </w:rPr>
              <w:t>Rebuild input using `model.feature_names_in_` before prediction.</w:t>
            </w:r>
          </w:p>
        </w:tc>
      </w:tr>
      <w:tr w:rsidR="002A2701" w14:paraId="6701C500" w14:textId="77777777">
        <w:trPr>
          <w:jc w:val="center"/>
        </w:trPr>
        <w:tc>
          <w:tcPr>
            <w:tcW w:w="2880" w:type="dxa"/>
            <w:tcMar>
              <w:top w:w="80" w:type="dxa"/>
              <w:left w:w="100" w:type="dxa"/>
              <w:bottom w:w="80" w:type="dxa"/>
              <w:right w:w="100" w:type="dxa"/>
            </w:tcMar>
          </w:tcPr>
          <w:p w14:paraId="6A83268C" w14:textId="77777777" w:rsidR="002A2701" w:rsidRDefault="00000000">
            <w:r>
              <w:rPr>
                <w:sz w:val="16"/>
              </w:rPr>
              <w:t>Missing model files in Streamlit</w:t>
            </w:r>
          </w:p>
        </w:tc>
        <w:tc>
          <w:tcPr>
            <w:tcW w:w="3744" w:type="dxa"/>
            <w:tcMar>
              <w:top w:w="80" w:type="dxa"/>
              <w:left w:w="100" w:type="dxa"/>
              <w:bottom w:w="80" w:type="dxa"/>
              <w:right w:w="100" w:type="dxa"/>
            </w:tcMar>
          </w:tcPr>
          <w:p w14:paraId="446AAD43" w14:textId="77777777" w:rsidR="002A2701" w:rsidRDefault="00000000">
            <w:r>
              <w:rPr>
                <w:sz w:val="16"/>
              </w:rPr>
              <w:t>App cannot predict without serialized artifacts.</w:t>
            </w:r>
          </w:p>
        </w:tc>
        <w:tc>
          <w:tcPr>
            <w:tcW w:w="3744" w:type="dxa"/>
            <w:tcMar>
              <w:top w:w="80" w:type="dxa"/>
              <w:left w:w="100" w:type="dxa"/>
              <w:bottom w:w="80" w:type="dxa"/>
              <w:right w:w="100" w:type="dxa"/>
            </w:tcMar>
          </w:tcPr>
          <w:p w14:paraId="4B85CC77" w14:textId="77777777" w:rsidR="002A2701" w:rsidRDefault="00000000">
            <w:r>
              <w:rPr>
                <w:sz w:val="16"/>
              </w:rPr>
              <w:t>Use `try/except FileNotFoundError` and keep all .pkl files in the same application folder.</w:t>
            </w:r>
          </w:p>
        </w:tc>
      </w:tr>
    </w:tbl>
    <w:p w14:paraId="49EF6DB0" w14:textId="77777777" w:rsidR="002A2701" w:rsidRDefault="002A2701">
      <w:pPr>
        <w:spacing w:after="40"/>
      </w:pPr>
    </w:p>
    <w:p w14:paraId="014FC6DE" w14:textId="77777777" w:rsidR="002A2701" w:rsidRDefault="00000000">
      <w:pPr>
        <w:pStyle w:val="Heading1"/>
        <w:spacing w:before="200" w:after="100"/>
      </w:pPr>
      <w:r>
        <w:rPr>
          <w:rFonts w:ascii="Aptos" w:hAnsi="Aptos"/>
          <w:color w:val="17365D"/>
          <w:sz w:val="32"/>
        </w:rPr>
        <w:t>16. Limitations, Risks, and Recommended Improvements</w:t>
      </w:r>
    </w:p>
    <w:p w14:paraId="6C8CE286" w14:textId="77777777" w:rsidR="002A2701" w:rsidRDefault="00000000">
      <w:pPr>
        <w:pStyle w:val="Heading2"/>
        <w:spacing w:before="140" w:after="100"/>
      </w:pPr>
      <w:r>
        <w:rPr>
          <w:rFonts w:ascii="Aptos" w:hAnsi="Aptos"/>
          <w:color w:val="17365D"/>
        </w:rPr>
        <w:t>16.1 Class Imbalance</w:t>
      </w:r>
    </w:p>
    <w:p w14:paraId="73DB3181" w14:textId="77777777" w:rsidR="002A2701" w:rsidRDefault="00000000">
      <w:pPr>
        <w:spacing w:after="120" w:line="269" w:lineRule="auto"/>
      </w:pPr>
      <w:r>
        <w:t>Only about one in six records is High Severity. The project correctly recognized this and used stratified splitting plus balanced class weights for the Random Forest. Still, recall for Severe remained around 0.49, meaning a substantial number of severe cases were missed.</w:t>
      </w:r>
    </w:p>
    <w:p w14:paraId="3B070CC9" w14:textId="77777777" w:rsidR="002A2701" w:rsidRDefault="00000000">
      <w:pPr>
        <w:pStyle w:val="Heading2"/>
        <w:spacing w:before="140" w:after="100"/>
      </w:pPr>
      <w:r>
        <w:rPr>
          <w:rFonts w:ascii="Aptos" w:hAnsi="Aptos"/>
          <w:color w:val="17365D"/>
        </w:rPr>
        <w:t>16.2 Feature Importance Is Not Causality</w:t>
      </w:r>
    </w:p>
    <w:p w14:paraId="18825CA7" w14:textId="77777777" w:rsidR="002A2701" w:rsidRDefault="00000000">
      <w:pPr>
        <w:spacing w:after="120" w:line="269" w:lineRule="auto"/>
      </w:pPr>
      <w:r>
        <w:t>The feature-importance analysis identifies predictive usefulness inside the model, not medical causation. In particular, Age should not be described as “causing” a percentage of severity merely because it has a large feature-importance score.</w:t>
      </w:r>
    </w:p>
    <w:p w14:paraId="5C294024" w14:textId="77777777" w:rsidR="002A2701" w:rsidRDefault="00000000">
      <w:pPr>
        <w:pStyle w:val="Heading2"/>
        <w:spacing w:before="140" w:after="100"/>
      </w:pPr>
      <w:r>
        <w:rPr>
          <w:rFonts w:ascii="Aptos" w:hAnsi="Aptos"/>
          <w:color w:val="17365D"/>
        </w:rPr>
        <w:t>16.3 Input/Training Consistency</w:t>
      </w:r>
    </w:p>
    <w:p w14:paraId="358E9E3D" w14:textId="77777777" w:rsidR="002A2701" w:rsidRDefault="00000000">
      <w:pPr>
        <w:spacing w:after="120" w:line="269" w:lineRule="auto"/>
      </w:pPr>
      <w:r>
        <w:t>The application recreates training encodings manually. A more robust production pipeline would save the complete preprocessing object (for example, a scikit-learn Pipeline with an encoder) together with the model so that training and inference share exactly the same transformation code.</w:t>
      </w:r>
    </w:p>
    <w:p w14:paraId="3B5958FC" w14:textId="77777777" w:rsidR="002A2701" w:rsidRDefault="00000000">
      <w:pPr>
        <w:pStyle w:val="Heading2"/>
        <w:spacing w:before="140" w:after="100"/>
      </w:pPr>
      <w:r>
        <w:rPr>
          <w:rFonts w:ascii="Aptos" w:hAnsi="Aptos"/>
          <w:color w:val="17365D"/>
        </w:rPr>
        <w:t>16.4 Severity Mapping Consistency</w:t>
      </w:r>
    </w:p>
    <w:p w14:paraId="6DB798AE" w14:textId="77777777" w:rsidR="002A2701" w:rsidRDefault="00000000">
      <w:pPr>
        <w:spacing w:after="120" w:line="269" w:lineRule="auto"/>
      </w:pPr>
      <w:r>
        <w:t>The training target groups Severe and Critical together. The Streamlit input mapping currently exposes Mild, Moderate, and Severe labels, while the output message mentions Severe/Critical. This should be reviewed before any real-world use so that training categories and UI categories are fully consistent.</w:t>
      </w:r>
    </w:p>
    <w:p w14:paraId="376942F2" w14:textId="77777777" w:rsidR="002A2701" w:rsidRDefault="00000000">
      <w:pPr>
        <w:pStyle w:val="Heading2"/>
        <w:spacing w:before="140" w:after="100"/>
      </w:pPr>
      <w:r>
        <w:rPr>
          <w:rFonts w:ascii="Aptos" w:hAnsi="Aptos"/>
          <w:color w:val="17365D"/>
        </w:rPr>
        <w:t>16.5 Date Validation</w:t>
      </w:r>
    </w:p>
    <w:p w14:paraId="5C3A21F1" w14:textId="77777777" w:rsidR="002A2701" w:rsidRDefault="00000000">
      <w:pPr>
        <w:spacing w:after="120" w:line="269" w:lineRule="auto"/>
      </w:pPr>
      <w:r>
        <w:t>The current app calculates `Days_To_Diagnosis` directly from the selected dates. A production version should validate that diagnosis date is not earlier than symptom onset and should provide a clear warning when the date sequence is invalid.</w:t>
      </w:r>
    </w:p>
    <w:p w14:paraId="3D350733" w14:textId="77777777" w:rsidR="002A2701" w:rsidRDefault="00000000">
      <w:pPr>
        <w:pStyle w:val="Heading2"/>
        <w:spacing w:before="140" w:after="100"/>
      </w:pPr>
      <w:r>
        <w:rPr>
          <w:rFonts w:ascii="Aptos" w:hAnsi="Aptos"/>
          <w:color w:val="17365D"/>
        </w:rPr>
        <w:t>16.6 Numeric Defaults</w:t>
      </w:r>
    </w:p>
    <w:p w14:paraId="3661F18A" w14:textId="77777777" w:rsidR="002A2701" w:rsidRDefault="00000000">
      <w:pPr>
        <w:spacing w:after="120" w:line="269" w:lineRule="auto"/>
      </w:pPr>
      <w:r>
        <w:t>The saved `numeric_defaults` dictionary contains dataset medians, but the current UI still uses hard-coded defaults for several fields. A cleaner design would use the saved defaults consistently across all numeric inputs or explicitly document each UI default.</w:t>
      </w:r>
    </w:p>
    <w:p w14:paraId="667C15F2" w14:textId="77777777" w:rsidR="002A2701" w:rsidRDefault="00000000">
      <w:pPr>
        <w:pStyle w:val="Heading2"/>
        <w:spacing w:before="140" w:after="100"/>
      </w:pPr>
      <w:r>
        <w:rPr>
          <w:rFonts w:ascii="Aptos" w:hAnsi="Aptos"/>
          <w:color w:val="17365D"/>
        </w:rPr>
        <w:t>16.7 Clinical Use Disclaimer</w:t>
      </w:r>
    </w:p>
    <w:p w14:paraId="4162C473" w14:textId="77777777" w:rsidR="002A2701" w:rsidRDefault="00000000">
      <w:pPr>
        <w:spacing w:after="120" w:line="269" w:lineRule="auto"/>
      </w:pPr>
      <w:r>
        <w:t>The model is a project prototype for analytics/education. It should not be presented as a clinical diagnostic tool, and its predictions should not replace professional medical judgment.</w:t>
      </w:r>
    </w:p>
    <w:p w14:paraId="051739F6" w14:textId="77777777" w:rsidR="002A2701" w:rsidRDefault="00000000">
      <w:pPr>
        <w:pStyle w:val="Heading1"/>
        <w:spacing w:before="200" w:after="100"/>
      </w:pPr>
      <w:r>
        <w:rPr>
          <w:rFonts w:ascii="Aptos" w:hAnsi="Aptos"/>
          <w:color w:val="17365D"/>
          <w:sz w:val="32"/>
        </w:rPr>
        <w:t>17. Final Project Workflow</w:t>
      </w:r>
    </w:p>
    <w:tbl>
      <w:tblPr>
        <w:tblW w:w="0" w:type="auto"/>
        <w:jc w:val="center"/>
        <w:tblLook w:val="04A0" w:firstRow="1" w:lastRow="0" w:firstColumn="1" w:lastColumn="0" w:noHBand="0" w:noVBand="1"/>
      </w:tblPr>
      <w:tblGrid>
        <w:gridCol w:w="10166"/>
      </w:tblGrid>
      <w:tr w:rsidR="002A2701" w14:paraId="01DC8CC9" w14:textId="77777777">
        <w:trPr>
          <w:jc w:val="center"/>
        </w:trPr>
        <w:tc>
          <w:tcPr>
            <w:tcW w:w="10166" w:type="dxa"/>
            <w:shd w:val="clear" w:color="auto" w:fill="EAF4FF"/>
            <w:tcMar>
              <w:top w:w="140" w:type="dxa"/>
              <w:left w:w="180" w:type="dxa"/>
              <w:bottom w:w="140" w:type="dxa"/>
              <w:right w:w="180" w:type="dxa"/>
            </w:tcMar>
          </w:tcPr>
          <w:p w14:paraId="67173F19" w14:textId="77777777" w:rsidR="002A2701" w:rsidRDefault="00000000">
            <w:r>
              <w:rPr>
                <w:b/>
                <w:color w:val="19528C"/>
                <w:sz w:val="21"/>
              </w:rPr>
              <w:t>End-to-End Pipeline</w:t>
            </w:r>
            <w:r>
              <w:rPr>
                <w:b/>
                <w:color w:val="19528C"/>
                <w:sz w:val="21"/>
              </w:rPr>
              <w:br/>
            </w:r>
            <w:r>
              <w:rPr>
                <w:sz w:val="19"/>
              </w:rPr>
              <w:t xml:space="preserve">MySQL Database → Data Extraction → Feature Engineering → Patient/Case Merge → Missing-Value Handling → Target </w:t>
            </w:r>
            <w:r>
              <w:rPr>
                <w:sz w:val="19"/>
              </w:rPr>
              <w:lastRenderedPageBreak/>
              <w:t>Engineering → One-Hot Encoding → Stratified Train/Test Split → Logistic Regression + Random Forest → Evaluation → ROC Curve → Feature Importance → Joblib Artifacts → Streamlit Prediction App</w:t>
            </w:r>
          </w:p>
        </w:tc>
      </w:tr>
    </w:tbl>
    <w:p w14:paraId="0511A150" w14:textId="77777777" w:rsidR="002A2701" w:rsidRDefault="002A2701">
      <w:pPr>
        <w:spacing w:after="20"/>
      </w:pPr>
    </w:p>
    <w:tbl>
      <w:tblPr>
        <w:tblStyle w:val="TableGrid"/>
        <w:tblW w:w="0" w:type="auto"/>
        <w:jc w:val="center"/>
        <w:tblLook w:val="04A0" w:firstRow="1" w:lastRow="0" w:firstColumn="1" w:lastColumn="0" w:noHBand="0" w:noVBand="1"/>
      </w:tblPr>
      <w:tblGrid>
        <w:gridCol w:w="2880"/>
        <w:gridCol w:w="7200"/>
      </w:tblGrid>
      <w:tr w:rsidR="002A2701" w14:paraId="4580D4B7" w14:textId="77777777">
        <w:trPr>
          <w:jc w:val="center"/>
        </w:trPr>
        <w:tc>
          <w:tcPr>
            <w:tcW w:w="2880" w:type="dxa"/>
            <w:shd w:val="clear" w:color="auto" w:fill="17365D"/>
            <w:tcMar>
              <w:top w:w="80" w:type="dxa"/>
              <w:left w:w="100" w:type="dxa"/>
              <w:bottom w:w="80" w:type="dxa"/>
              <w:right w:w="100" w:type="dxa"/>
            </w:tcMar>
            <w:vAlign w:val="center"/>
          </w:tcPr>
          <w:p w14:paraId="10662693" w14:textId="77777777" w:rsidR="002A2701" w:rsidRDefault="00000000">
            <w:pPr>
              <w:jc w:val="center"/>
            </w:pPr>
            <w:r>
              <w:rPr>
                <w:b/>
                <w:color w:val="FFFFFF"/>
                <w:sz w:val="17"/>
              </w:rPr>
              <w:t>Stage</w:t>
            </w:r>
          </w:p>
        </w:tc>
        <w:tc>
          <w:tcPr>
            <w:tcW w:w="7200" w:type="dxa"/>
            <w:shd w:val="clear" w:color="auto" w:fill="17365D"/>
            <w:tcMar>
              <w:top w:w="80" w:type="dxa"/>
              <w:left w:w="100" w:type="dxa"/>
              <w:bottom w:w="80" w:type="dxa"/>
              <w:right w:w="100" w:type="dxa"/>
            </w:tcMar>
            <w:vAlign w:val="center"/>
          </w:tcPr>
          <w:p w14:paraId="39E29BD4" w14:textId="77777777" w:rsidR="002A2701" w:rsidRDefault="00000000">
            <w:pPr>
              <w:jc w:val="center"/>
            </w:pPr>
            <w:r>
              <w:rPr>
                <w:b/>
                <w:color w:val="FFFFFF"/>
                <w:sz w:val="17"/>
              </w:rPr>
              <w:t>Main Output</w:t>
            </w:r>
          </w:p>
        </w:tc>
      </w:tr>
      <w:tr w:rsidR="002A2701" w14:paraId="715FA7FA" w14:textId="77777777">
        <w:trPr>
          <w:jc w:val="center"/>
        </w:trPr>
        <w:tc>
          <w:tcPr>
            <w:tcW w:w="2880" w:type="dxa"/>
            <w:tcMar>
              <w:top w:w="80" w:type="dxa"/>
              <w:left w:w="100" w:type="dxa"/>
              <w:bottom w:w="80" w:type="dxa"/>
              <w:right w:w="100" w:type="dxa"/>
            </w:tcMar>
          </w:tcPr>
          <w:p w14:paraId="7A6D5794" w14:textId="77777777" w:rsidR="002A2701" w:rsidRDefault="00000000">
            <w:r>
              <w:rPr>
                <w:sz w:val="17"/>
              </w:rPr>
              <w:t>Database access</w:t>
            </w:r>
          </w:p>
        </w:tc>
        <w:tc>
          <w:tcPr>
            <w:tcW w:w="7200" w:type="dxa"/>
            <w:tcMar>
              <w:top w:w="80" w:type="dxa"/>
              <w:left w:w="100" w:type="dxa"/>
              <w:bottom w:w="80" w:type="dxa"/>
              <w:right w:w="100" w:type="dxa"/>
            </w:tcMar>
          </w:tcPr>
          <w:p w14:paraId="4FC5C692" w14:textId="77777777" w:rsidR="002A2701" w:rsidRDefault="00000000">
            <w:r>
              <w:rPr>
                <w:sz w:val="17"/>
              </w:rPr>
              <w:t>DataFrames: patients, medical_history, cases, case_symptoms</w:t>
            </w:r>
          </w:p>
        </w:tc>
      </w:tr>
      <w:tr w:rsidR="002A2701" w14:paraId="5EE04D60" w14:textId="77777777">
        <w:trPr>
          <w:jc w:val="center"/>
        </w:trPr>
        <w:tc>
          <w:tcPr>
            <w:tcW w:w="2880" w:type="dxa"/>
            <w:tcMar>
              <w:top w:w="80" w:type="dxa"/>
              <w:left w:w="100" w:type="dxa"/>
              <w:bottom w:w="80" w:type="dxa"/>
              <w:right w:w="100" w:type="dxa"/>
            </w:tcMar>
          </w:tcPr>
          <w:p w14:paraId="7DBC12F5" w14:textId="77777777" w:rsidR="002A2701" w:rsidRDefault="00000000">
            <w:r>
              <w:rPr>
                <w:sz w:val="17"/>
              </w:rPr>
              <w:t>Feature engineering</w:t>
            </w:r>
          </w:p>
        </w:tc>
        <w:tc>
          <w:tcPr>
            <w:tcW w:w="7200" w:type="dxa"/>
            <w:tcMar>
              <w:top w:w="80" w:type="dxa"/>
              <w:left w:w="100" w:type="dxa"/>
              <w:bottom w:w="80" w:type="dxa"/>
              <w:right w:w="100" w:type="dxa"/>
            </w:tcMar>
          </w:tcPr>
          <w:p w14:paraId="33304BFF" w14:textId="77777777" w:rsidR="002A2701" w:rsidRDefault="00000000">
            <w:r>
              <w:rPr>
                <w:sz w:val="17"/>
              </w:rPr>
              <w:t>Age, severity scores, symptom summaries, history summaries</w:t>
            </w:r>
          </w:p>
        </w:tc>
      </w:tr>
      <w:tr w:rsidR="002A2701" w14:paraId="4BDB534E" w14:textId="77777777">
        <w:trPr>
          <w:jc w:val="center"/>
        </w:trPr>
        <w:tc>
          <w:tcPr>
            <w:tcW w:w="2880" w:type="dxa"/>
            <w:tcMar>
              <w:top w:w="80" w:type="dxa"/>
              <w:left w:w="100" w:type="dxa"/>
              <w:bottom w:w="80" w:type="dxa"/>
              <w:right w:w="100" w:type="dxa"/>
            </w:tcMar>
          </w:tcPr>
          <w:p w14:paraId="5E05509D" w14:textId="77777777" w:rsidR="002A2701" w:rsidRDefault="00000000">
            <w:r>
              <w:rPr>
                <w:sz w:val="17"/>
              </w:rPr>
              <w:t>Integration</w:t>
            </w:r>
          </w:p>
        </w:tc>
        <w:tc>
          <w:tcPr>
            <w:tcW w:w="7200" w:type="dxa"/>
            <w:tcMar>
              <w:top w:w="80" w:type="dxa"/>
              <w:left w:w="100" w:type="dxa"/>
              <w:bottom w:w="80" w:type="dxa"/>
              <w:right w:w="100" w:type="dxa"/>
            </w:tcMar>
          </w:tcPr>
          <w:p w14:paraId="0CF270BA" w14:textId="77777777" w:rsidR="002A2701" w:rsidRDefault="00000000">
            <w:r>
              <w:rPr>
                <w:sz w:val="17"/>
              </w:rPr>
              <w:t>Unified DataFrame `df`</w:t>
            </w:r>
          </w:p>
        </w:tc>
      </w:tr>
      <w:tr w:rsidR="002A2701" w14:paraId="3C6AE6D6" w14:textId="77777777">
        <w:trPr>
          <w:jc w:val="center"/>
        </w:trPr>
        <w:tc>
          <w:tcPr>
            <w:tcW w:w="2880" w:type="dxa"/>
            <w:tcMar>
              <w:top w:w="80" w:type="dxa"/>
              <w:left w:w="100" w:type="dxa"/>
              <w:bottom w:w="80" w:type="dxa"/>
              <w:right w:w="100" w:type="dxa"/>
            </w:tcMar>
          </w:tcPr>
          <w:p w14:paraId="3817B8F8" w14:textId="77777777" w:rsidR="002A2701" w:rsidRDefault="00000000">
            <w:r>
              <w:rPr>
                <w:sz w:val="17"/>
              </w:rPr>
              <w:t>Model preparation</w:t>
            </w:r>
          </w:p>
        </w:tc>
        <w:tc>
          <w:tcPr>
            <w:tcW w:w="7200" w:type="dxa"/>
            <w:tcMar>
              <w:top w:w="80" w:type="dxa"/>
              <w:left w:w="100" w:type="dxa"/>
              <w:bottom w:w="80" w:type="dxa"/>
              <w:right w:w="100" w:type="dxa"/>
            </w:tcMar>
          </w:tcPr>
          <w:p w14:paraId="011FCF93" w14:textId="77777777" w:rsidR="002A2701" w:rsidRDefault="00000000">
            <w:r>
              <w:rPr>
                <w:sz w:val="17"/>
              </w:rPr>
              <w:t>`model_df`, encoded `X`, target `y`</w:t>
            </w:r>
          </w:p>
        </w:tc>
      </w:tr>
      <w:tr w:rsidR="002A2701" w14:paraId="76410225" w14:textId="77777777">
        <w:trPr>
          <w:jc w:val="center"/>
        </w:trPr>
        <w:tc>
          <w:tcPr>
            <w:tcW w:w="2880" w:type="dxa"/>
            <w:tcMar>
              <w:top w:w="80" w:type="dxa"/>
              <w:left w:w="100" w:type="dxa"/>
              <w:bottom w:w="80" w:type="dxa"/>
              <w:right w:w="100" w:type="dxa"/>
            </w:tcMar>
          </w:tcPr>
          <w:p w14:paraId="6C266E91" w14:textId="77777777" w:rsidR="002A2701" w:rsidRDefault="00000000">
            <w:r>
              <w:rPr>
                <w:sz w:val="17"/>
              </w:rPr>
              <w:t>Splitting</w:t>
            </w:r>
          </w:p>
        </w:tc>
        <w:tc>
          <w:tcPr>
            <w:tcW w:w="7200" w:type="dxa"/>
            <w:tcMar>
              <w:top w:w="80" w:type="dxa"/>
              <w:left w:w="100" w:type="dxa"/>
              <w:bottom w:w="80" w:type="dxa"/>
              <w:right w:w="100" w:type="dxa"/>
            </w:tcMar>
          </w:tcPr>
          <w:p w14:paraId="196C9947" w14:textId="77777777" w:rsidR="002A2701" w:rsidRDefault="00000000">
            <w:r>
              <w:rPr>
                <w:sz w:val="17"/>
              </w:rPr>
              <w:t>X_train, X_test, y_train, y_test</w:t>
            </w:r>
          </w:p>
        </w:tc>
      </w:tr>
      <w:tr w:rsidR="002A2701" w14:paraId="19F7FBE6" w14:textId="77777777">
        <w:trPr>
          <w:jc w:val="center"/>
        </w:trPr>
        <w:tc>
          <w:tcPr>
            <w:tcW w:w="2880" w:type="dxa"/>
            <w:tcMar>
              <w:top w:w="80" w:type="dxa"/>
              <w:left w:w="100" w:type="dxa"/>
              <w:bottom w:w="80" w:type="dxa"/>
              <w:right w:w="100" w:type="dxa"/>
            </w:tcMar>
          </w:tcPr>
          <w:p w14:paraId="36FC3EFA" w14:textId="77777777" w:rsidR="002A2701" w:rsidRDefault="00000000">
            <w:r>
              <w:rPr>
                <w:sz w:val="17"/>
              </w:rPr>
              <w:t>Modeling</w:t>
            </w:r>
          </w:p>
        </w:tc>
        <w:tc>
          <w:tcPr>
            <w:tcW w:w="7200" w:type="dxa"/>
            <w:tcMar>
              <w:top w:w="80" w:type="dxa"/>
              <w:left w:w="100" w:type="dxa"/>
              <w:bottom w:w="80" w:type="dxa"/>
              <w:right w:w="100" w:type="dxa"/>
            </w:tcMar>
          </w:tcPr>
          <w:p w14:paraId="0608C847" w14:textId="77777777" w:rsidR="002A2701" w:rsidRDefault="00000000">
            <w:r>
              <w:rPr>
                <w:sz w:val="17"/>
              </w:rPr>
              <w:t>Logistic Regression and Random Forest</w:t>
            </w:r>
          </w:p>
        </w:tc>
      </w:tr>
      <w:tr w:rsidR="002A2701" w14:paraId="24E806D3" w14:textId="77777777">
        <w:trPr>
          <w:jc w:val="center"/>
        </w:trPr>
        <w:tc>
          <w:tcPr>
            <w:tcW w:w="2880" w:type="dxa"/>
            <w:tcMar>
              <w:top w:w="80" w:type="dxa"/>
              <w:left w:w="100" w:type="dxa"/>
              <w:bottom w:w="80" w:type="dxa"/>
              <w:right w:w="100" w:type="dxa"/>
            </w:tcMar>
          </w:tcPr>
          <w:p w14:paraId="5987718F" w14:textId="77777777" w:rsidR="002A2701" w:rsidRDefault="00000000">
            <w:r>
              <w:rPr>
                <w:sz w:val="17"/>
              </w:rPr>
              <w:t>Evaluation</w:t>
            </w:r>
          </w:p>
        </w:tc>
        <w:tc>
          <w:tcPr>
            <w:tcW w:w="7200" w:type="dxa"/>
            <w:tcMar>
              <w:top w:w="80" w:type="dxa"/>
              <w:left w:w="100" w:type="dxa"/>
              <w:bottom w:w="80" w:type="dxa"/>
              <w:right w:w="100" w:type="dxa"/>
            </w:tcMar>
          </w:tcPr>
          <w:p w14:paraId="3C1C4DF8" w14:textId="77777777" w:rsidR="002A2701" w:rsidRDefault="00000000">
            <w:r>
              <w:rPr>
                <w:sz w:val="17"/>
              </w:rPr>
              <w:t>Classification reports, confusion matrix, ROC-AUC</w:t>
            </w:r>
          </w:p>
        </w:tc>
      </w:tr>
      <w:tr w:rsidR="002A2701" w14:paraId="2CA63F1C" w14:textId="77777777">
        <w:trPr>
          <w:jc w:val="center"/>
        </w:trPr>
        <w:tc>
          <w:tcPr>
            <w:tcW w:w="2880" w:type="dxa"/>
            <w:tcMar>
              <w:top w:w="80" w:type="dxa"/>
              <w:left w:w="100" w:type="dxa"/>
              <w:bottom w:w="80" w:type="dxa"/>
              <w:right w:w="100" w:type="dxa"/>
            </w:tcMar>
          </w:tcPr>
          <w:p w14:paraId="745A9D6C" w14:textId="77777777" w:rsidR="002A2701" w:rsidRDefault="00000000">
            <w:r>
              <w:rPr>
                <w:sz w:val="17"/>
              </w:rPr>
              <w:t>Interpretability</w:t>
            </w:r>
          </w:p>
        </w:tc>
        <w:tc>
          <w:tcPr>
            <w:tcW w:w="7200" w:type="dxa"/>
            <w:tcMar>
              <w:top w:w="80" w:type="dxa"/>
              <w:left w:w="100" w:type="dxa"/>
              <w:bottom w:w="80" w:type="dxa"/>
              <w:right w:w="100" w:type="dxa"/>
            </w:tcMar>
          </w:tcPr>
          <w:p w14:paraId="53563118" w14:textId="77777777" w:rsidR="002A2701" w:rsidRDefault="00000000">
            <w:r>
              <w:rPr>
                <w:sz w:val="17"/>
              </w:rPr>
              <w:t>Feature importance and permutation importance</w:t>
            </w:r>
          </w:p>
        </w:tc>
      </w:tr>
      <w:tr w:rsidR="002A2701" w14:paraId="1A27502E" w14:textId="77777777">
        <w:trPr>
          <w:jc w:val="center"/>
        </w:trPr>
        <w:tc>
          <w:tcPr>
            <w:tcW w:w="2880" w:type="dxa"/>
            <w:tcMar>
              <w:top w:w="80" w:type="dxa"/>
              <w:left w:w="100" w:type="dxa"/>
              <w:bottom w:w="80" w:type="dxa"/>
              <w:right w:w="100" w:type="dxa"/>
            </w:tcMar>
          </w:tcPr>
          <w:p w14:paraId="00CFE367" w14:textId="77777777" w:rsidR="002A2701" w:rsidRDefault="00000000">
            <w:r>
              <w:rPr>
                <w:sz w:val="17"/>
              </w:rPr>
              <w:t>Deployment artifacts</w:t>
            </w:r>
          </w:p>
        </w:tc>
        <w:tc>
          <w:tcPr>
            <w:tcW w:w="7200" w:type="dxa"/>
            <w:tcMar>
              <w:top w:w="80" w:type="dxa"/>
              <w:left w:w="100" w:type="dxa"/>
              <w:bottom w:w="80" w:type="dxa"/>
              <w:right w:w="100" w:type="dxa"/>
            </w:tcMar>
          </w:tcPr>
          <w:p w14:paraId="42538BCF" w14:textId="77777777" w:rsidR="002A2701" w:rsidRDefault="00000000">
            <w:r>
              <w:rPr>
                <w:sz w:val="17"/>
              </w:rPr>
              <w:t>Three `.pkl` files</w:t>
            </w:r>
          </w:p>
        </w:tc>
      </w:tr>
      <w:tr w:rsidR="002A2701" w14:paraId="1A9735A2" w14:textId="77777777">
        <w:trPr>
          <w:jc w:val="center"/>
        </w:trPr>
        <w:tc>
          <w:tcPr>
            <w:tcW w:w="2880" w:type="dxa"/>
            <w:tcMar>
              <w:top w:w="80" w:type="dxa"/>
              <w:left w:w="100" w:type="dxa"/>
              <w:bottom w:w="80" w:type="dxa"/>
              <w:right w:w="100" w:type="dxa"/>
            </w:tcMar>
          </w:tcPr>
          <w:p w14:paraId="713BBAB1" w14:textId="77777777" w:rsidR="002A2701" w:rsidRDefault="00000000">
            <w:r>
              <w:rPr>
                <w:sz w:val="17"/>
              </w:rPr>
              <w:t>Application</w:t>
            </w:r>
          </w:p>
        </w:tc>
        <w:tc>
          <w:tcPr>
            <w:tcW w:w="7200" w:type="dxa"/>
            <w:tcMar>
              <w:top w:w="80" w:type="dxa"/>
              <w:left w:w="100" w:type="dxa"/>
              <w:bottom w:w="80" w:type="dxa"/>
              <w:right w:w="100" w:type="dxa"/>
            </w:tcMar>
          </w:tcPr>
          <w:p w14:paraId="1B760B2B" w14:textId="77777777" w:rsidR="002A2701" w:rsidRDefault="00000000">
            <w:r>
              <w:rPr>
                <w:sz w:val="17"/>
              </w:rPr>
              <w:t>Streamlit `app.py`</w:t>
            </w:r>
          </w:p>
        </w:tc>
      </w:tr>
    </w:tbl>
    <w:p w14:paraId="35F1467E" w14:textId="77777777" w:rsidR="002A2701" w:rsidRDefault="002A2701">
      <w:pPr>
        <w:spacing w:after="40"/>
      </w:pPr>
    </w:p>
    <w:p w14:paraId="042A23EC" w14:textId="77777777" w:rsidR="002A2701" w:rsidRDefault="00000000">
      <w:pPr>
        <w:pStyle w:val="Heading1"/>
        <w:spacing w:before="200" w:after="100"/>
      </w:pPr>
      <w:r>
        <w:rPr>
          <w:rFonts w:ascii="Aptos" w:hAnsi="Aptos"/>
          <w:color w:val="17365D"/>
          <w:sz w:val="32"/>
        </w:rPr>
        <w:t>18. Presentation-Ready Talking Points</w:t>
      </w:r>
    </w:p>
    <w:p w14:paraId="5FB0C789" w14:textId="77777777" w:rsidR="002A2701" w:rsidRDefault="00000000">
      <w:pPr>
        <w:pStyle w:val="Heading2"/>
        <w:spacing w:before="140" w:after="100"/>
      </w:pPr>
      <w:r>
        <w:rPr>
          <w:rFonts w:ascii="Aptos" w:hAnsi="Aptos"/>
          <w:color w:val="17365D"/>
        </w:rPr>
        <w:t>18.1 30-Second Project Explanation</w:t>
      </w:r>
    </w:p>
    <w:tbl>
      <w:tblPr>
        <w:tblW w:w="0" w:type="auto"/>
        <w:jc w:val="center"/>
        <w:tblLook w:val="04A0" w:firstRow="1" w:lastRow="0" w:firstColumn="1" w:lastColumn="0" w:noHBand="0" w:noVBand="1"/>
      </w:tblPr>
      <w:tblGrid>
        <w:gridCol w:w="10166"/>
      </w:tblGrid>
      <w:tr w:rsidR="002A2701" w14:paraId="0941E443" w14:textId="77777777">
        <w:trPr>
          <w:jc w:val="center"/>
        </w:trPr>
        <w:tc>
          <w:tcPr>
            <w:tcW w:w="10166" w:type="dxa"/>
            <w:shd w:val="clear" w:color="auto" w:fill="F3F8EE"/>
            <w:tcMar>
              <w:top w:w="140" w:type="dxa"/>
              <w:left w:w="180" w:type="dxa"/>
              <w:bottom w:w="140" w:type="dxa"/>
              <w:right w:w="180" w:type="dxa"/>
            </w:tcMar>
          </w:tcPr>
          <w:p w14:paraId="1BE3B275" w14:textId="77777777" w:rsidR="002A2701" w:rsidRDefault="00000000">
            <w:r>
              <w:rPr>
                <w:b/>
                <w:color w:val="19528C"/>
                <w:sz w:val="21"/>
              </w:rPr>
              <w:t>Recommended presentation wording</w:t>
            </w:r>
            <w:r>
              <w:rPr>
                <w:b/>
                <w:color w:val="19528C"/>
                <w:sz w:val="21"/>
              </w:rPr>
              <w:br/>
            </w:r>
            <w:r>
              <w:rPr>
                <w:sz w:val="19"/>
              </w:rPr>
              <w:t>“We started from a relational MySQL outbreak database and extracted patient, case, symptom, and medical-history data into Pandas. We engineered age, symptom severity, chronic-condition, and diagnosis-delay features, merged them into a modeling dataset, and created a binary High Severity target. We then encoded categorical variables, used a stratified 80/20 split, trained Logistic Regression and Random Forest models, and compared them with precision, recall, F1-score, confusion matrices, and ROC-AUC. Random Forest performed better at detecting severe cases, so we saved it with Joblib and deployed it through a Streamlit application.”</w:t>
            </w:r>
          </w:p>
        </w:tc>
      </w:tr>
    </w:tbl>
    <w:p w14:paraId="3FDE82D5" w14:textId="77777777" w:rsidR="002A2701" w:rsidRDefault="002A2701">
      <w:pPr>
        <w:spacing w:after="20"/>
      </w:pPr>
    </w:p>
    <w:p w14:paraId="564DEA76" w14:textId="77777777" w:rsidR="002A2701" w:rsidRDefault="00000000">
      <w:pPr>
        <w:pStyle w:val="Heading2"/>
        <w:spacing w:before="140" w:after="100"/>
      </w:pPr>
      <w:r>
        <w:rPr>
          <w:rFonts w:ascii="Aptos" w:hAnsi="Aptos"/>
          <w:color w:val="17365D"/>
        </w:rPr>
        <w:t>18.2 Key Metrics to Mention</w:t>
      </w:r>
    </w:p>
    <w:p w14:paraId="06289CD8" w14:textId="77777777" w:rsidR="002A2701" w:rsidRDefault="00000000">
      <w:pPr>
        <w:pStyle w:val="ListBullet"/>
        <w:spacing w:after="60"/>
      </w:pPr>
      <w:r>
        <w:t>Dataset size: 600,000 rows used for modeling.</w:t>
      </w:r>
    </w:p>
    <w:p w14:paraId="5F15B421" w14:textId="77777777" w:rsidR="002A2701" w:rsidRDefault="00000000">
      <w:pPr>
        <w:pStyle w:val="ListBullet"/>
        <w:spacing w:after="60"/>
      </w:pPr>
      <w:r>
        <w:t>Train/Test: 480,000 / 120,000 rows.</w:t>
      </w:r>
    </w:p>
    <w:p w14:paraId="5EAC2F87" w14:textId="77777777" w:rsidR="002A2701" w:rsidRDefault="00000000">
      <w:pPr>
        <w:pStyle w:val="ListBullet"/>
        <w:spacing w:after="60"/>
      </w:pPr>
      <w:r>
        <w:t>Target imbalance: approximately 83.4% Not Severe and 16.6% High Severity.</w:t>
      </w:r>
    </w:p>
    <w:p w14:paraId="0EA82A35" w14:textId="77777777" w:rsidR="002A2701" w:rsidRDefault="00000000">
      <w:pPr>
        <w:pStyle w:val="ListBullet"/>
        <w:spacing w:after="60"/>
      </w:pPr>
      <w:r>
        <w:t>Logistic Regression: 0.00 recall for Severe despite 83% overall accuracy.</w:t>
      </w:r>
    </w:p>
    <w:p w14:paraId="6467F6C3" w14:textId="77777777" w:rsidR="002A2701" w:rsidRDefault="00000000">
      <w:pPr>
        <w:pStyle w:val="ListBullet"/>
        <w:spacing w:after="60"/>
      </w:pPr>
      <w:r>
        <w:t>Random Forest: approximately 0.49 recall and 0.38 F1-score for Severe.</w:t>
      </w:r>
    </w:p>
    <w:p w14:paraId="037289EF" w14:textId="77777777" w:rsidR="002A2701" w:rsidRDefault="00000000">
      <w:pPr>
        <w:pStyle w:val="ListBullet"/>
        <w:spacing w:after="60"/>
      </w:pPr>
      <w:r>
        <w:t>Random Forest confusion matrix: TN=77,931, FP=22,105, FN=10,246, TP=9,718.</w:t>
      </w:r>
    </w:p>
    <w:p w14:paraId="5C22494C" w14:textId="77777777" w:rsidR="002A2701" w:rsidRDefault="00000000">
      <w:pPr>
        <w:pStyle w:val="ListBullet"/>
        <w:spacing w:after="60"/>
      </w:pPr>
      <w:r>
        <w:t>Logistic Regression ROC-AUC: 0.684.</w:t>
      </w:r>
    </w:p>
    <w:p w14:paraId="2A62E0A5" w14:textId="77777777" w:rsidR="002A2701" w:rsidRDefault="00000000">
      <w:pPr>
        <w:pStyle w:val="ListBullet"/>
        <w:spacing w:after="60"/>
      </w:pPr>
      <w:r>
        <w:t>Age ranked as the most influential predictor in both built-in and permutation importance analyses.</w:t>
      </w:r>
    </w:p>
    <w:p w14:paraId="2E50F355" w14:textId="77777777" w:rsidR="002A2701" w:rsidRDefault="00000000">
      <w:pPr>
        <w:pStyle w:val="Heading2"/>
        <w:spacing w:before="140" w:after="100"/>
      </w:pPr>
      <w:r>
        <w:rPr>
          <w:rFonts w:ascii="Aptos" w:hAnsi="Aptos"/>
          <w:color w:val="17365D"/>
        </w:rPr>
        <w:t>18.3 Visuals to Place in Canva</w:t>
      </w:r>
    </w:p>
    <w:tbl>
      <w:tblPr>
        <w:tblStyle w:val="TableGrid"/>
        <w:tblW w:w="0" w:type="auto"/>
        <w:jc w:val="center"/>
        <w:tblLook w:val="04A0" w:firstRow="1" w:lastRow="0" w:firstColumn="1" w:lastColumn="0" w:noHBand="0" w:noVBand="1"/>
      </w:tblPr>
      <w:tblGrid>
        <w:gridCol w:w="3456"/>
        <w:gridCol w:w="3312"/>
        <w:gridCol w:w="3456"/>
      </w:tblGrid>
      <w:tr w:rsidR="002A2701" w14:paraId="77BEA0A2" w14:textId="77777777">
        <w:trPr>
          <w:jc w:val="center"/>
        </w:trPr>
        <w:tc>
          <w:tcPr>
            <w:tcW w:w="3456" w:type="dxa"/>
            <w:shd w:val="clear" w:color="auto" w:fill="17365D"/>
            <w:tcMar>
              <w:top w:w="80" w:type="dxa"/>
              <w:left w:w="100" w:type="dxa"/>
              <w:bottom w:w="80" w:type="dxa"/>
              <w:right w:w="100" w:type="dxa"/>
            </w:tcMar>
            <w:vAlign w:val="center"/>
          </w:tcPr>
          <w:p w14:paraId="7293D21A" w14:textId="77777777" w:rsidR="002A2701" w:rsidRDefault="00000000">
            <w:pPr>
              <w:jc w:val="center"/>
            </w:pPr>
            <w:r>
              <w:rPr>
                <w:b/>
                <w:color w:val="FFFFFF"/>
                <w:sz w:val="17"/>
              </w:rPr>
              <w:t>Visual</w:t>
            </w:r>
          </w:p>
        </w:tc>
        <w:tc>
          <w:tcPr>
            <w:tcW w:w="3312" w:type="dxa"/>
            <w:shd w:val="clear" w:color="auto" w:fill="17365D"/>
            <w:tcMar>
              <w:top w:w="80" w:type="dxa"/>
              <w:left w:w="100" w:type="dxa"/>
              <w:bottom w:w="80" w:type="dxa"/>
              <w:right w:w="100" w:type="dxa"/>
            </w:tcMar>
            <w:vAlign w:val="center"/>
          </w:tcPr>
          <w:p w14:paraId="2BF02190" w14:textId="77777777" w:rsidR="002A2701" w:rsidRDefault="00000000">
            <w:pPr>
              <w:jc w:val="center"/>
            </w:pPr>
            <w:r>
              <w:rPr>
                <w:b/>
                <w:color w:val="FFFFFF"/>
                <w:sz w:val="17"/>
              </w:rPr>
              <w:t>Suggested location</w:t>
            </w:r>
          </w:p>
        </w:tc>
        <w:tc>
          <w:tcPr>
            <w:tcW w:w="3456" w:type="dxa"/>
            <w:shd w:val="clear" w:color="auto" w:fill="17365D"/>
            <w:tcMar>
              <w:top w:w="80" w:type="dxa"/>
              <w:left w:w="100" w:type="dxa"/>
              <w:bottom w:w="80" w:type="dxa"/>
              <w:right w:w="100" w:type="dxa"/>
            </w:tcMar>
            <w:vAlign w:val="center"/>
          </w:tcPr>
          <w:p w14:paraId="36445D5E" w14:textId="77777777" w:rsidR="002A2701" w:rsidRDefault="00000000">
            <w:pPr>
              <w:jc w:val="center"/>
            </w:pPr>
            <w:r>
              <w:rPr>
                <w:b/>
                <w:color w:val="FFFFFF"/>
                <w:sz w:val="17"/>
              </w:rPr>
              <w:t>Purpose</w:t>
            </w:r>
          </w:p>
        </w:tc>
      </w:tr>
      <w:tr w:rsidR="002A2701" w14:paraId="79AC1F36" w14:textId="77777777">
        <w:trPr>
          <w:jc w:val="center"/>
        </w:trPr>
        <w:tc>
          <w:tcPr>
            <w:tcW w:w="3456" w:type="dxa"/>
            <w:tcMar>
              <w:top w:w="80" w:type="dxa"/>
              <w:left w:w="100" w:type="dxa"/>
              <w:bottom w:w="80" w:type="dxa"/>
              <w:right w:w="100" w:type="dxa"/>
            </w:tcMar>
          </w:tcPr>
          <w:p w14:paraId="67255D9C" w14:textId="77777777" w:rsidR="002A2701" w:rsidRDefault="00000000">
            <w:r>
              <w:rPr>
                <w:sz w:val="17"/>
              </w:rPr>
              <w:lastRenderedPageBreak/>
              <w:t>ROC curve: roc_curve_comparison.png</w:t>
            </w:r>
          </w:p>
        </w:tc>
        <w:tc>
          <w:tcPr>
            <w:tcW w:w="3312" w:type="dxa"/>
            <w:tcMar>
              <w:top w:w="80" w:type="dxa"/>
              <w:left w:w="100" w:type="dxa"/>
              <w:bottom w:w="80" w:type="dxa"/>
              <w:right w:w="100" w:type="dxa"/>
            </w:tcMar>
          </w:tcPr>
          <w:p w14:paraId="1F852621" w14:textId="77777777" w:rsidR="002A2701" w:rsidRDefault="00000000">
            <w:r>
              <w:rPr>
                <w:sz w:val="17"/>
              </w:rPr>
              <w:t>Model evaluation section</w:t>
            </w:r>
          </w:p>
        </w:tc>
        <w:tc>
          <w:tcPr>
            <w:tcW w:w="3456" w:type="dxa"/>
            <w:tcMar>
              <w:top w:w="80" w:type="dxa"/>
              <w:left w:w="100" w:type="dxa"/>
              <w:bottom w:w="80" w:type="dxa"/>
              <w:right w:w="100" w:type="dxa"/>
            </w:tcMar>
          </w:tcPr>
          <w:p w14:paraId="52148E83" w14:textId="77777777" w:rsidR="002A2701" w:rsidRDefault="00000000">
            <w:r>
              <w:rPr>
                <w:sz w:val="17"/>
              </w:rPr>
              <w:t>Compare probability-ranking performance.</w:t>
            </w:r>
          </w:p>
        </w:tc>
      </w:tr>
      <w:tr w:rsidR="002A2701" w14:paraId="05B96B2F" w14:textId="77777777">
        <w:trPr>
          <w:jc w:val="center"/>
        </w:trPr>
        <w:tc>
          <w:tcPr>
            <w:tcW w:w="3456" w:type="dxa"/>
            <w:tcMar>
              <w:top w:w="80" w:type="dxa"/>
              <w:left w:w="100" w:type="dxa"/>
              <w:bottom w:w="80" w:type="dxa"/>
              <w:right w:w="100" w:type="dxa"/>
            </w:tcMar>
          </w:tcPr>
          <w:p w14:paraId="5B3662D6" w14:textId="77777777" w:rsidR="002A2701" w:rsidRDefault="00000000">
            <w:r>
              <w:rPr>
                <w:sz w:val="17"/>
              </w:rPr>
              <w:t>Feature importance: feature_importance.png</w:t>
            </w:r>
          </w:p>
        </w:tc>
        <w:tc>
          <w:tcPr>
            <w:tcW w:w="3312" w:type="dxa"/>
            <w:tcMar>
              <w:top w:w="80" w:type="dxa"/>
              <w:left w:w="100" w:type="dxa"/>
              <w:bottom w:w="80" w:type="dxa"/>
              <w:right w:w="100" w:type="dxa"/>
            </w:tcMar>
          </w:tcPr>
          <w:p w14:paraId="507A8E46" w14:textId="77777777" w:rsidR="002A2701" w:rsidRDefault="00000000">
            <w:r>
              <w:rPr>
                <w:sz w:val="17"/>
              </w:rPr>
              <w:t>Interpretability section</w:t>
            </w:r>
          </w:p>
        </w:tc>
        <w:tc>
          <w:tcPr>
            <w:tcW w:w="3456" w:type="dxa"/>
            <w:tcMar>
              <w:top w:w="80" w:type="dxa"/>
              <w:left w:w="100" w:type="dxa"/>
              <w:bottom w:w="80" w:type="dxa"/>
              <w:right w:w="100" w:type="dxa"/>
            </w:tcMar>
          </w:tcPr>
          <w:p w14:paraId="08B0E7CD" w14:textId="77777777" w:rsidR="002A2701" w:rsidRDefault="00000000">
            <w:r>
              <w:rPr>
                <w:sz w:val="17"/>
              </w:rPr>
              <w:t>Show which variables Random Forest used most.</w:t>
            </w:r>
          </w:p>
        </w:tc>
      </w:tr>
      <w:tr w:rsidR="002A2701" w14:paraId="7C2335B6" w14:textId="77777777">
        <w:trPr>
          <w:jc w:val="center"/>
        </w:trPr>
        <w:tc>
          <w:tcPr>
            <w:tcW w:w="3456" w:type="dxa"/>
            <w:tcMar>
              <w:top w:w="80" w:type="dxa"/>
              <w:left w:w="100" w:type="dxa"/>
              <w:bottom w:w="80" w:type="dxa"/>
              <w:right w:w="100" w:type="dxa"/>
            </w:tcMar>
          </w:tcPr>
          <w:p w14:paraId="35519708" w14:textId="77777777" w:rsidR="002A2701" w:rsidRDefault="00000000">
            <w:r>
              <w:rPr>
                <w:sz w:val="17"/>
              </w:rPr>
              <w:t>Permutation importance: permutation_importance.png</w:t>
            </w:r>
          </w:p>
        </w:tc>
        <w:tc>
          <w:tcPr>
            <w:tcW w:w="3312" w:type="dxa"/>
            <w:tcMar>
              <w:top w:w="80" w:type="dxa"/>
              <w:left w:w="100" w:type="dxa"/>
              <w:bottom w:w="80" w:type="dxa"/>
              <w:right w:w="100" w:type="dxa"/>
            </w:tcMar>
          </w:tcPr>
          <w:p w14:paraId="161BE726" w14:textId="77777777" w:rsidR="002A2701" w:rsidRDefault="00000000">
            <w:r>
              <w:rPr>
                <w:sz w:val="17"/>
              </w:rPr>
              <w:t>Interpretability validation</w:t>
            </w:r>
          </w:p>
        </w:tc>
        <w:tc>
          <w:tcPr>
            <w:tcW w:w="3456" w:type="dxa"/>
            <w:tcMar>
              <w:top w:w="80" w:type="dxa"/>
              <w:left w:w="100" w:type="dxa"/>
              <w:bottom w:w="80" w:type="dxa"/>
              <w:right w:w="100" w:type="dxa"/>
            </w:tcMar>
          </w:tcPr>
          <w:p w14:paraId="477F5D18" w14:textId="77777777" w:rsidR="002A2701" w:rsidRDefault="00000000">
            <w:r>
              <w:rPr>
                <w:sz w:val="17"/>
              </w:rPr>
              <w:t>Show the performance impact of shuffling each feature.</w:t>
            </w:r>
          </w:p>
        </w:tc>
      </w:tr>
      <w:tr w:rsidR="002A2701" w14:paraId="426FB89C" w14:textId="77777777">
        <w:trPr>
          <w:jc w:val="center"/>
        </w:trPr>
        <w:tc>
          <w:tcPr>
            <w:tcW w:w="3456" w:type="dxa"/>
            <w:tcMar>
              <w:top w:w="80" w:type="dxa"/>
              <w:left w:w="100" w:type="dxa"/>
              <w:bottom w:w="80" w:type="dxa"/>
              <w:right w:w="100" w:type="dxa"/>
            </w:tcMar>
          </w:tcPr>
          <w:p w14:paraId="6DD078B5" w14:textId="77777777" w:rsidR="002A2701" w:rsidRDefault="00000000">
            <w:r>
              <w:rPr>
                <w:sz w:val="17"/>
              </w:rPr>
              <w:t>Streamlit application screenshot</w:t>
            </w:r>
          </w:p>
        </w:tc>
        <w:tc>
          <w:tcPr>
            <w:tcW w:w="3312" w:type="dxa"/>
            <w:tcMar>
              <w:top w:w="80" w:type="dxa"/>
              <w:left w:w="100" w:type="dxa"/>
              <w:bottom w:w="80" w:type="dxa"/>
              <w:right w:w="100" w:type="dxa"/>
            </w:tcMar>
          </w:tcPr>
          <w:p w14:paraId="71B39FAD" w14:textId="77777777" w:rsidR="002A2701" w:rsidRDefault="00000000">
            <w:r>
              <w:rPr>
                <w:sz w:val="17"/>
              </w:rPr>
              <w:t>Deployment section</w:t>
            </w:r>
          </w:p>
        </w:tc>
        <w:tc>
          <w:tcPr>
            <w:tcW w:w="3456" w:type="dxa"/>
            <w:tcMar>
              <w:top w:w="80" w:type="dxa"/>
              <w:left w:w="100" w:type="dxa"/>
              <w:bottom w:w="80" w:type="dxa"/>
              <w:right w:w="100" w:type="dxa"/>
            </w:tcMar>
          </w:tcPr>
          <w:p w14:paraId="1301ADA8" w14:textId="77777777" w:rsidR="002A2701" w:rsidRDefault="00000000">
            <w:r>
              <w:rPr>
                <w:sz w:val="17"/>
              </w:rPr>
              <w:t>Demonstrate the final user-facing interface.</w:t>
            </w:r>
          </w:p>
        </w:tc>
      </w:tr>
      <w:tr w:rsidR="002A2701" w14:paraId="22E3F768" w14:textId="77777777">
        <w:trPr>
          <w:jc w:val="center"/>
        </w:trPr>
        <w:tc>
          <w:tcPr>
            <w:tcW w:w="3456" w:type="dxa"/>
            <w:tcMar>
              <w:top w:w="80" w:type="dxa"/>
              <w:left w:w="100" w:type="dxa"/>
              <w:bottom w:w="80" w:type="dxa"/>
              <w:right w:w="100" w:type="dxa"/>
            </w:tcMar>
          </w:tcPr>
          <w:p w14:paraId="530A0373" w14:textId="77777777" w:rsidR="002A2701" w:rsidRDefault="00000000">
            <w:r>
              <w:rPr>
                <w:sz w:val="17"/>
              </w:rPr>
              <w:t>Confusion matrix screenshot/table</w:t>
            </w:r>
          </w:p>
        </w:tc>
        <w:tc>
          <w:tcPr>
            <w:tcW w:w="3312" w:type="dxa"/>
            <w:tcMar>
              <w:top w:w="80" w:type="dxa"/>
              <w:left w:w="100" w:type="dxa"/>
              <w:bottom w:w="80" w:type="dxa"/>
              <w:right w:w="100" w:type="dxa"/>
            </w:tcMar>
          </w:tcPr>
          <w:p w14:paraId="42333742" w14:textId="77777777" w:rsidR="002A2701" w:rsidRDefault="00000000">
            <w:r>
              <w:rPr>
                <w:sz w:val="17"/>
              </w:rPr>
              <w:t>Evaluation section</w:t>
            </w:r>
          </w:p>
        </w:tc>
        <w:tc>
          <w:tcPr>
            <w:tcW w:w="3456" w:type="dxa"/>
            <w:tcMar>
              <w:top w:w="80" w:type="dxa"/>
              <w:left w:w="100" w:type="dxa"/>
              <w:bottom w:w="80" w:type="dxa"/>
              <w:right w:w="100" w:type="dxa"/>
            </w:tcMar>
          </w:tcPr>
          <w:p w14:paraId="41DBA8B5" w14:textId="77777777" w:rsidR="002A2701" w:rsidRDefault="00000000">
            <w:r>
              <w:rPr>
                <w:sz w:val="17"/>
              </w:rPr>
              <w:t>Explain correct/incorrect classifications.</w:t>
            </w:r>
          </w:p>
        </w:tc>
      </w:tr>
    </w:tbl>
    <w:p w14:paraId="1E97077B" w14:textId="77777777" w:rsidR="002A2701" w:rsidRDefault="002A2701">
      <w:pPr>
        <w:spacing w:after="40"/>
      </w:pPr>
    </w:p>
    <w:p w14:paraId="2306C417" w14:textId="77777777" w:rsidR="002A2701" w:rsidRDefault="00000000">
      <w:pPr>
        <w:pStyle w:val="Heading1"/>
        <w:spacing w:before="200" w:after="100"/>
      </w:pPr>
      <w:r>
        <w:rPr>
          <w:rFonts w:ascii="Aptos" w:hAnsi="Aptos"/>
          <w:color w:val="17365D"/>
          <w:sz w:val="32"/>
        </w:rPr>
        <w:t>Appendix A. Important Variables and Their Meanings</w:t>
      </w:r>
    </w:p>
    <w:tbl>
      <w:tblPr>
        <w:tblStyle w:val="TableGrid"/>
        <w:tblW w:w="0" w:type="auto"/>
        <w:jc w:val="center"/>
        <w:tblLook w:val="04A0" w:firstRow="1" w:lastRow="0" w:firstColumn="1" w:lastColumn="0" w:noHBand="0" w:noVBand="1"/>
      </w:tblPr>
      <w:tblGrid>
        <w:gridCol w:w="3312"/>
        <w:gridCol w:w="6624"/>
      </w:tblGrid>
      <w:tr w:rsidR="002A2701" w14:paraId="52998372" w14:textId="77777777">
        <w:trPr>
          <w:jc w:val="center"/>
        </w:trPr>
        <w:tc>
          <w:tcPr>
            <w:tcW w:w="3312" w:type="dxa"/>
            <w:shd w:val="clear" w:color="auto" w:fill="17365D"/>
            <w:tcMar>
              <w:top w:w="80" w:type="dxa"/>
              <w:left w:w="100" w:type="dxa"/>
              <w:bottom w:w="80" w:type="dxa"/>
              <w:right w:w="100" w:type="dxa"/>
            </w:tcMar>
            <w:vAlign w:val="center"/>
          </w:tcPr>
          <w:p w14:paraId="559D67FE" w14:textId="77777777" w:rsidR="002A2701" w:rsidRDefault="00000000">
            <w:pPr>
              <w:jc w:val="center"/>
            </w:pPr>
            <w:r>
              <w:rPr>
                <w:b/>
                <w:color w:val="FFFFFF"/>
                <w:sz w:val="17"/>
              </w:rPr>
              <w:t>Variable</w:t>
            </w:r>
          </w:p>
        </w:tc>
        <w:tc>
          <w:tcPr>
            <w:tcW w:w="6624" w:type="dxa"/>
            <w:shd w:val="clear" w:color="auto" w:fill="17365D"/>
            <w:tcMar>
              <w:top w:w="80" w:type="dxa"/>
              <w:left w:w="100" w:type="dxa"/>
              <w:bottom w:w="80" w:type="dxa"/>
              <w:right w:w="100" w:type="dxa"/>
            </w:tcMar>
            <w:vAlign w:val="center"/>
          </w:tcPr>
          <w:p w14:paraId="12AB599C" w14:textId="77777777" w:rsidR="002A2701" w:rsidRDefault="00000000">
            <w:pPr>
              <w:jc w:val="center"/>
            </w:pPr>
            <w:r>
              <w:rPr>
                <w:b/>
                <w:color w:val="FFFFFF"/>
                <w:sz w:val="17"/>
              </w:rPr>
              <w:t>Meaning</w:t>
            </w:r>
          </w:p>
        </w:tc>
      </w:tr>
      <w:tr w:rsidR="002A2701" w14:paraId="4545F083" w14:textId="77777777">
        <w:trPr>
          <w:jc w:val="center"/>
        </w:trPr>
        <w:tc>
          <w:tcPr>
            <w:tcW w:w="3312" w:type="dxa"/>
            <w:tcMar>
              <w:top w:w="80" w:type="dxa"/>
              <w:left w:w="100" w:type="dxa"/>
              <w:bottom w:w="80" w:type="dxa"/>
              <w:right w:w="100" w:type="dxa"/>
            </w:tcMar>
          </w:tcPr>
          <w:p w14:paraId="66549B15" w14:textId="77777777" w:rsidR="002A2701" w:rsidRDefault="00000000">
            <w:r>
              <w:rPr>
                <w:sz w:val="17"/>
              </w:rPr>
              <w:t>Age</w:t>
            </w:r>
          </w:p>
        </w:tc>
        <w:tc>
          <w:tcPr>
            <w:tcW w:w="6624" w:type="dxa"/>
            <w:tcMar>
              <w:top w:w="80" w:type="dxa"/>
              <w:left w:w="100" w:type="dxa"/>
              <w:bottom w:w="80" w:type="dxa"/>
              <w:right w:w="100" w:type="dxa"/>
            </w:tcMar>
          </w:tcPr>
          <w:p w14:paraId="56CE5955" w14:textId="77777777" w:rsidR="002A2701" w:rsidRDefault="00000000">
            <w:r>
              <w:rPr>
                <w:sz w:val="17"/>
              </w:rPr>
              <w:t>Patient age used as a predictor.</w:t>
            </w:r>
          </w:p>
        </w:tc>
      </w:tr>
      <w:tr w:rsidR="002A2701" w14:paraId="0C6EA32D" w14:textId="77777777">
        <w:trPr>
          <w:jc w:val="center"/>
        </w:trPr>
        <w:tc>
          <w:tcPr>
            <w:tcW w:w="3312" w:type="dxa"/>
            <w:tcMar>
              <w:top w:w="80" w:type="dxa"/>
              <w:left w:w="100" w:type="dxa"/>
              <w:bottom w:w="80" w:type="dxa"/>
              <w:right w:w="100" w:type="dxa"/>
            </w:tcMar>
          </w:tcPr>
          <w:p w14:paraId="2728BB3E" w14:textId="77777777" w:rsidR="002A2701" w:rsidRDefault="00000000">
            <w:r>
              <w:rPr>
                <w:sz w:val="17"/>
              </w:rPr>
              <w:t>Gender</w:t>
            </w:r>
          </w:p>
        </w:tc>
        <w:tc>
          <w:tcPr>
            <w:tcW w:w="6624" w:type="dxa"/>
            <w:tcMar>
              <w:top w:w="80" w:type="dxa"/>
              <w:left w:w="100" w:type="dxa"/>
              <w:bottom w:w="80" w:type="dxa"/>
              <w:right w:w="100" w:type="dxa"/>
            </w:tcMar>
          </w:tcPr>
          <w:p w14:paraId="60A3F158" w14:textId="77777777" w:rsidR="002A2701" w:rsidRDefault="00000000">
            <w:r>
              <w:rPr>
                <w:sz w:val="17"/>
              </w:rPr>
              <w:t>Patient gender category.</w:t>
            </w:r>
          </w:p>
        </w:tc>
      </w:tr>
      <w:tr w:rsidR="002A2701" w14:paraId="1AF4971A" w14:textId="77777777">
        <w:trPr>
          <w:jc w:val="center"/>
        </w:trPr>
        <w:tc>
          <w:tcPr>
            <w:tcW w:w="3312" w:type="dxa"/>
            <w:tcMar>
              <w:top w:w="80" w:type="dxa"/>
              <w:left w:w="100" w:type="dxa"/>
              <w:bottom w:w="80" w:type="dxa"/>
              <w:right w:w="100" w:type="dxa"/>
            </w:tcMar>
          </w:tcPr>
          <w:p w14:paraId="0B769F89" w14:textId="77777777" w:rsidR="002A2701" w:rsidRDefault="00000000">
            <w:r>
              <w:rPr>
                <w:sz w:val="17"/>
              </w:rPr>
              <w:t>Occupation</w:t>
            </w:r>
          </w:p>
        </w:tc>
        <w:tc>
          <w:tcPr>
            <w:tcW w:w="6624" w:type="dxa"/>
            <w:tcMar>
              <w:top w:w="80" w:type="dxa"/>
              <w:left w:w="100" w:type="dxa"/>
              <w:bottom w:w="80" w:type="dxa"/>
              <w:right w:w="100" w:type="dxa"/>
            </w:tcMar>
          </w:tcPr>
          <w:p w14:paraId="60D3085C" w14:textId="77777777" w:rsidR="002A2701" w:rsidRDefault="00000000">
            <w:r>
              <w:rPr>
                <w:sz w:val="17"/>
              </w:rPr>
              <w:t>Patient occupation category.</w:t>
            </w:r>
          </w:p>
        </w:tc>
      </w:tr>
      <w:tr w:rsidR="002A2701" w14:paraId="5F12CBF2" w14:textId="77777777">
        <w:trPr>
          <w:jc w:val="center"/>
        </w:trPr>
        <w:tc>
          <w:tcPr>
            <w:tcW w:w="3312" w:type="dxa"/>
            <w:tcMar>
              <w:top w:w="80" w:type="dxa"/>
              <w:left w:w="100" w:type="dxa"/>
              <w:bottom w:w="80" w:type="dxa"/>
              <w:right w:w="100" w:type="dxa"/>
            </w:tcMar>
          </w:tcPr>
          <w:p w14:paraId="34558694" w14:textId="77777777" w:rsidR="002A2701" w:rsidRDefault="00000000">
            <w:r>
              <w:rPr>
                <w:sz w:val="17"/>
              </w:rPr>
              <w:t>Symptom_Count</w:t>
            </w:r>
          </w:p>
        </w:tc>
        <w:tc>
          <w:tcPr>
            <w:tcW w:w="6624" w:type="dxa"/>
            <w:tcMar>
              <w:top w:w="80" w:type="dxa"/>
              <w:left w:w="100" w:type="dxa"/>
              <w:bottom w:w="80" w:type="dxa"/>
              <w:right w:w="100" w:type="dxa"/>
            </w:tcMar>
          </w:tcPr>
          <w:p w14:paraId="5018B634" w14:textId="77777777" w:rsidR="002A2701" w:rsidRDefault="00000000">
            <w:r>
              <w:rPr>
                <w:sz w:val="17"/>
              </w:rPr>
              <w:t>Number of recorded symptoms per case.</w:t>
            </w:r>
          </w:p>
        </w:tc>
      </w:tr>
      <w:tr w:rsidR="002A2701" w14:paraId="3378AA32" w14:textId="77777777">
        <w:trPr>
          <w:jc w:val="center"/>
        </w:trPr>
        <w:tc>
          <w:tcPr>
            <w:tcW w:w="3312" w:type="dxa"/>
            <w:tcMar>
              <w:top w:w="80" w:type="dxa"/>
              <w:left w:w="100" w:type="dxa"/>
              <w:bottom w:w="80" w:type="dxa"/>
              <w:right w:w="100" w:type="dxa"/>
            </w:tcMar>
          </w:tcPr>
          <w:p w14:paraId="6F26E1B2" w14:textId="77777777" w:rsidR="002A2701" w:rsidRDefault="00000000">
            <w:r>
              <w:rPr>
                <w:sz w:val="17"/>
              </w:rPr>
              <w:t>Avg_Symptom_Severity</w:t>
            </w:r>
          </w:p>
        </w:tc>
        <w:tc>
          <w:tcPr>
            <w:tcW w:w="6624" w:type="dxa"/>
            <w:tcMar>
              <w:top w:w="80" w:type="dxa"/>
              <w:left w:w="100" w:type="dxa"/>
              <w:bottom w:w="80" w:type="dxa"/>
              <w:right w:w="100" w:type="dxa"/>
            </w:tcMar>
          </w:tcPr>
          <w:p w14:paraId="41AD6140" w14:textId="77777777" w:rsidR="002A2701" w:rsidRDefault="00000000">
            <w:r>
              <w:rPr>
                <w:sz w:val="17"/>
              </w:rPr>
              <w:t>Mean numeric severity across symptoms.</w:t>
            </w:r>
          </w:p>
        </w:tc>
      </w:tr>
      <w:tr w:rsidR="002A2701" w14:paraId="04FF4F82" w14:textId="77777777">
        <w:trPr>
          <w:jc w:val="center"/>
        </w:trPr>
        <w:tc>
          <w:tcPr>
            <w:tcW w:w="3312" w:type="dxa"/>
            <w:tcMar>
              <w:top w:w="80" w:type="dxa"/>
              <w:left w:w="100" w:type="dxa"/>
              <w:bottom w:w="80" w:type="dxa"/>
              <w:right w:w="100" w:type="dxa"/>
            </w:tcMar>
          </w:tcPr>
          <w:p w14:paraId="372600C1" w14:textId="77777777" w:rsidR="002A2701" w:rsidRDefault="00000000">
            <w:r>
              <w:rPr>
                <w:sz w:val="17"/>
              </w:rPr>
              <w:t>Max_Symptom_Severity</w:t>
            </w:r>
          </w:p>
        </w:tc>
        <w:tc>
          <w:tcPr>
            <w:tcW w:w="6624" w:type="dxa"/>
            <w:tcMar>
              <w:top w:w="80" w:type="dxa"/>
              <w:left w:w="100" w:type="dxa"/>
              <w:bottom w:w="80" w:type="dxa"/>
              <w:right w:w="100" w:type="dxa"/>
            </w:tcMar>
          </w:tcPr>
          <w:p w14:paraId="47F7B59E" w14:textId="77777777" w:rsidR="002A2701" w:rsidRDefault="00000000">
            <w:r>
              <w:rPr>
                <w:sz w:val="17"/>
              </w:rPr>
              <w:t>Maximum symptom severity score.</w:t>
            </w:r>
          </w:p>
        </w:tc>
      </w:tr>
      <w:tr w:rsidR="002A2701" w14:paraId="05CAB077" w14:textId="77777777">
        <w:trPr>
          <w:jc w:val="center"/>
        </w:trPr>
        <w:tc>
          <w:tcPr>
            <w:tcW w:w="3312" w:type="dxa"/>
            <w:tcMar>
              <w:top w:w="80" w:type="dxa"/>
              <w:left w:w="100" w:type="dxa"/>
              <w:bottom w:w="80" w:type="dxa"/>
              <w:right w:w="100" w:type="dxa"/>
            </w:tcMar>
          </w:tcPr>
          <w:p w14:paraId="5199F149" w14:textId="77777777" w:rsidR="002A2701" w:rsidRDefault="00000000">
            <w:r>
              <w:rPr>
                <w:sz w:val="17"/>
              </w:rPr>
              <w:t>Max_Chronic_Severity</w:t>
            </w:r>
          </w:p>
        </w:tc>
        <w:tc>
          <w:tcPr>
            <w:tcW w:w="6624" w:type="dxa"/>
            <w:tcMar>
              <w:top w:w="80" w:type="dxa"/>
              <w:left w:w="100" w:type="dxa"/>
              <w:bottom w:w="80" w:type="dxa"/>
              <w:right w:w="100" w:type="dxa"/>
            </w:tcMar>
          </w:tcPr>
          <w:p w14:paraId="19CA6D2A" w14:textId="77777777" w:rsidR="002A2701" w:rsidRDefault="00000000">
            <w:r>
              <w:rPr>
                <w:sz w:val="17"/>
              </w:rPr>
              <w:t>Maximum severity score among chronic/history records.</w:t>
            </w:r>
          </w:p>
        </w:tc>
      </w:tr>
      <w:tr w:rsidR="002A2701" w14:paraId="5A00752F" w14:textId="77777777">
        <w:trPr>
          <w:jc w:val="center"/>
        </w:trPr>
        <w:tc>
          <w:tcPr>
            <w:tcW w:w="3312" w:type="dxa"/>
            <w:tcMar>
              <w:top w:w="80" w:type="dxa"/>
              <w:left w:w="100" w:type="dxa"/>
              <w:bottom w:w="80" w:type="dxa"/>
              <w:right w:w="100" w:type="dxa"/>
            </w:tcMar>
          </w:tcPr>
          <w:p w14:paraId="4BE06E4A" w14:textId="77777777" w:rsidR="002A2701" w:rsidRDefault="00000000">
            <w:r>
              <w:rPr>
                <w:sz w:val="17"/>
              </w:rPr>
              <w:t>Chronic_Disease_Count</w:t>
            </w:r>
          </w:p>
        </w:tc>
        <w:tc>
          <w:tcPr>
            <w:tcW w:w="6624" w:type="dxa"/>
            <w:tcMar>
              <w:top w:w="80" w:type="dxa"/>
              <w:left w:w="100" w:type="dxa"/>
              <w:bottom w:w="80" w:type="dxa"/>
              <w:right w:w="100" w:type="dxa"/>
            </w:tcMar>
          </w:tcPr>
          <w:p w14:paraId="7BF3FB66" w14:textId="77777777" w:rsidR="002A2701" w:rsidRDefault="00000000">
            <w:r>
              <w:rPr>
                <w:sz w:val="17"/>
              </w:rPr>
              <w:t>Count of chronic/history records summarized for the patient.</w:t>
            </w:r>
          </w:p>
        </w:tc>
      </w:tr>
      <w:tr w:rsidR="002A2701" w14:paraId="01DD205C" w14:textId="77777777">
        <w:trPr>
          <w:jc w:val="center"/>
        </w:trPr>
        <w:tc>
          <w:tcPr>
            <w:tcW w:w="3312" w:type="dxa"/>
            <w:tcMar>
              <w:top w:w="80" w:type="dxa"/>
              <w:left w:w="100" w:type="dxa"/>
              <w:bottom w:w="80" w:type="dxa"/>
              <w:right w:w="100" w:type="dxa"/>
            </w:tcMar>
          </w:tcPr>
          <w:p w14:paraId="5E9C7319" w14:textId="77777777" w:rsidR="002A2701" w:rsidRDefault="00000000">
            <w:r>
              <w:rPr>
                <w:sz w:val="17"/>
              </w:rPr>
              <w:t>Chronic_Disease</w:t>
            </w:r>
          </w:p>
        </w:tc>
        <w:tc>
          <w:tcPr>
            <w:tcW w:w="6624" w:type="dxa"/>
            <w:tcMar>
              <w:top w:w="80" w:type="dxa"/>
              <w:left w:w="100" w:type="dxa"/>
              <w:bottom w:w="80" w:type="dxa"/>
              <w:right w:w="100" w:type="dxa"/>
            </w:tcMar>
          </w:tcPr>
          <w:p w14:paraId="32F87CEB" w14:textId="77777777" w:rsidR="002A2701" w:rsidRDefault="00000000">
            <w:r>
              <w:rPr>
                <w:sz w:val="17"/>
              </w:rPr>
              <w:t>Category from the most severe history record.</w:t>
            </w:r>
          </w:p>
        </w:tc>
      </w:tr>
      <w:tr w:rsidR="002A2701" w14:paraId="44583D2D" w14:textId="77777777">
        <w:trPr>
          <w:jc w:val="center"/>
        </w:trPr>
        <w:tc>
          <w:tcPr>
            <w:tcW w:w="3312" w:type="dxa"/>
            <w:tcMar>
              <w:top w:w="80" w:type="dxa"/>
              <w:left w:w="100" w:type="dxa"/>
              <w:bottom w:w="80" w:type="dxa"/>
              <w:right w:w="100" w:type="dxa"/>
            </w:tcMar>
          </w:tcPr>
          <w:p w14:paraId="1B2F2CDC" w14:textId="77777777" w:rsidR="002A2701" w:rsidRDefault="00000000">
            <w:r>
              <w:rPr>
                <w:sz w:val="17"/>
              </w:rPr>
              <w:t>Previous_Conditions</w:t>
            </w:r>
          </w:p>
        </w:tc>
        <w:tc>
          <w:tcPr>
            <w:tcW w:w="6624" w:type="dxa"/>
            <w:tcMar>
              <w:top w:w="80" w:type="dxa"/>
              <w:left w:w="100" w:type="dxa"/>
              <w:bottom w:w="80" w:type="dxa"/>
              <w:right w:w="100" w:type="dxa"/>
            </w:tcMar>
          </w:tcPr>
          <w:p w14:paraId="7BD8B9AE" w14:textId="77777777" w:rsidR="002A2701" w:rsidRDefault="00000000">
            <w:r>
              <w:rPr>
                <w:sz w:val="17"/>
              </w:rPr>
              <w:t>Previous-condition label from the selected history record.</w:t>
            </w:r>
          </w:p>
        </w:tc>
      </w:tr>
      <w:tr w:rsidR="002A2701" w14:paraId="4B66E125" w14:textId="77777777">
        <w:trPr>
          <w:jc w:val="center"/>
        </w:trPr>
        <w:tc>
          <w:tcPr>
            <w:tcW w:w="3312" w:type="dxa"/>
            <w:tcMar>
              <w:top w:w="80" w:type="dxa"/>
              <w:left w:w="100" w:type="dxa"/>
              <w:bottom w:w="80" w:type="dxa"/>
              <w:right w:w="100" w:type="dxa"/>
            </w:tcMar>
          </w:tcPr>
          <w:p w14:paraId="082FAFA8" w14:textId="77777777" w:rsidR="002A2701" w:rsidRDefault="00000000">
            <w:r>
              <w:rPr>
                <w:sz w:val="17"/>
              </w:rPr>
              <w:t>Days_To_Diagnosis</w:t>
            </w:r>
          </w:p>
        </w:tc>
        <w:tc>
          <w:tcPr>
            <w:tcW w:w="6624" w:type="dxa"/>
            <w:tcMar>
              <w:top w:w="80" w:type="dxa"/>
              <w:left w:w="100" w:type="dxa"/>
              <w:bottom w:w="80" w:type="dxa"/>
              <w:right w:w="100" w:type="dxa"/>
            </w:tcMar>
          </w:tcPr>
          <w:p w14:paraId="28727E60" w14:textId="77777777" w:rsidR="002A2701" w:rsidRDefault="00000000">
            <w:r>
              <w:rPr>
                <w:sz w:val="17"/>
              </w:rPr>
              <w:t>Days from symptom onset to diagnosis.</w:t>
            </w:r>
          </w:p>
        </w:tc>
      </w:tr>
      <w:tr w:rsidR="002A2701" w14:paraId="5497E656" w14:textId="77777777">
        <w:trPr>
          <w:jc w:val="center"/>
        </w:trPr>
        <w:tc>
          <w:tcPr>
            <w:tcW w:w="3312" w:type="dxa"/>
            <w:tcMar>
              <w:top w:w="80" w:type="dxa"/>
              <w:left w:w="100" w:type="dxa"/>
              <w:bottom w:w="80" w:type="dxa"/>
              <w:right w:w="100" w:type="dxa"/>
            </w:tcMar>
          </w:tcPr>
          <w:p w14:paraId="44D83217" w14:textId="77777777" w:rsidR="002A2701" w:rsidRDefault="00000000">
            <w:r>
              <w:rPr>
                <w:sz w:val="17"/>
              </w:rPr>
              <w:t>High_Severity</w:t>
            </w:r>
          </w:p>
        </w:tc>
        <w:tc>
          <w:tcPr>
            <w:tcW w:w="6624" w:type="dxa"/>
            <w:tcMar>
              <w:top w:w="80" w:type="dxa"/>
              <w:left w:w="100" w:type="dxa"/>
              <w:bottom w:w="80" w:type="dxa"/>
              <w:right w:w="100" w:type="dxa"/>
            </w:tcMar>
          </w:tcPr>
          <w:p w14:paraId="35067A8B" w14:textId="77777777" w:rsidR="002A2701" w:rsidRDefault="00000000">
            <w:r>
              <w:rPr>
                <w:sz w:val="17"/>
              </w:rPr>
              <w:t>Binary target: 1=Severe/Critical, 0=otherwise.</w:t>
            </w:r>
          </w:p>
        </w:tc>
      </w:tr>
    </w:tbl>
    <w:p w14:paraId="626C41CA" w14:textId="77777777" w:rsidR="002A2701" w:rsidRDefault="002A2701">
      <w:pPr>
        <w:spacing w:after="40"/>
      </w:pPr>
    </w:p>
    <w:p w14:paraId="6E24C656" w14:textId="77777777" w:rsidR="002A2701" w:rsidRDefault="00000000">
      <w:pPr>
        <w:pStyle w:val="Heading1"/>
        <w:spacing w:before="200" w:after="100"/>
      </w:pPr>
      <w:r>
        <w:rPr>
          <w:rFonts w:ascii="Aptos" w:hAnsi="Aptos"/>
          <w:color w:val="17365D"/>
          <w:sz w:val="32"/>
        </w:rPr>
        <w:t>Appendix B. Key Code Map</w:t>
      </w:r>
    </w:p>
    <w:tbl>
      <w:tblPr>
        <w:tblStyle w:val="TableGrid"/>
        <w:tblW w:w="0" w:type="auto"/>
        <w:jc w:val="center"/>
        <w:tblLook w:val="04A0" w:firstRow="1" w:lastRow="0" w:firstColumn="1" w:lastColumn="0" w:noHBand="0" w:noVBand="1"/>
      </w:tblPr>
      <w:tblGrid>
        <w:gridCol w:w="4032"/>
        <w:gridCol w:w="5904"/>
      </w:tblGrid>
      <w:tr w:rsidR="002A2701" w14:paraId="3C2D9BF5" w14:textId="77777777">
        <w:trPr>
          <w:jc w:val="center"/>
        </w:trPr>
        <w:tc>
          <w:tcPr>
            <w:tcW w:w="4032" w:type="dxa"/>
            <w:shd w:val="clear" w:color="auto" w:fill="17365D"/>
            <w:tcMar>
              <w:top w:w="80" w:type="dxa"/>
              <w:left w:w="100" w:type="dxa"/>
              <w:bottom w:w="80" w:type="dxa"/>
              <w:right w:w="100" w:type="dxa"/>
            </w:tcMar>
            <w:vAlign w:val="center"/>
          </w:tcPr>
          <w:p w14:paraId="13D9B6EC" w14:textId="77777777" w:rsidR="002A2701" w:rsidRDefault="00000000">
            <w:pPr>
              <w:jc w:val="center"/>
            </w:pPr>
            <w:r>
              <w:rPr>
                <w:b/>
                <w:color w:val="FFFFFF"/>
                <w:sz w:val="16"/>
              </w:rPr>
              <w:t>Code Component</w:t>
            </w:r>
          </w:p>
        </w:tc>
        <w:tc>
          <w:tcPr>
            <w:tcW w:w="5904" w:type="dxa"/>
            <w:shd w:val="clear" w:color="auto" w:fill="17365D"/>
            <w:tcMar>
              <w:top w:w="80" w:type="dxa"/>
              <w:left w:w="100" w:type="dxa"/>
              <w:bottom w:w="80" w:type="dxa"/>
              <w:right w:w="100" w:type="dxa"/>
            </w:tcMar>
            <w:vAlign w:val="center"/>
          </w:tcPr>
          <w:p w14:paraId="224B41F2" w14:textId="77777777" w:rsidR="002A2701" w:rsidRDefault="00000000">
            <w:pPr>
              <w:jc w:val="center"/>
            </w:pPr>
            <w:r>
              <w:rPr>
                <w:b/>
                <w:color w:val="FFFFFF"/>
                <w:sz w:val="16"/>
              </w:rPr>
              <w:t>What It Does</w:t>
            </w:r>
          </w:p>
        </w:tc>
      </w:tr>
      <w:tr w:rsidR="002A2701" w14:paraId="6A86E608" w14:textId="77777777">
        <w:trPr>
          <w:jc w:val="center"/>
        </w:trPr>
        <w:tc>
          <w:tcPr>
            <w:tcW w:w="4032" w:type="dxa"/>
            <w:tcMar>
              <w:top w:w="80" w:type="dxa"/>
              <w:left w:w="100" w:type="dxa"/>
              <w:bottom w:w="80" w:type="dxa"/>
              <w:right w:w="100" w:type="dxa"/>
            </w:tcMar>
          </w:tcPr>
          <w:p w14:paraId="3CC4E4F0" w14:textId="77777777" w:rsidR="002A2701" w:rsidRDefault="00000000">
            <w:r>
              <w:rPr>
                <w:sz w:val="16"/>
              </w:rPr>
              <w:t>create_engine(connection_string)</w:t>
            </w:r>
          </w:p>
        </w:tc>
        <w:tc>
          <w:tcPr>
            <w:tcW w:w="5904" w:type="dxa"/>
            <w:tcMar>
              <w:top w:w="80" w:type="dxa"/>
              <w:left w:w="100" w:type="dxa"/>
              <w:bottom w:w="80" w:type="dxa"/>
              <w:right w:w="100" w:type="dxa"/>
            </w:tcMar>
          </w:tcPr>
          <w:p w14:paraId="688FAA58" w14:textId="77777777" w:rsidR="002A2701" w:rsidRDefault="00000000">
            <w:r>
              <w:rPr>
                <w:sz w:val="16"/>
              </w:rPr>
              <w:t>Creates database engine.</w:t>
            </w:r>
          </w:p>
        </w:tc>
      </w:tr>
      <w:tr w:rsidR="002A2701" w14:paraId="6BFB959C" w14:textId="77777777">
        <w:trPr>
          <w:jc w:val="center"/>
        </w:trPr>
        <w:tc>
          <w:tcPr>
            <w:tcW w:w="4032" w:type="dxa"/>
            <w:tcMar>
              <w:top w:w="80" w:type="dxa"/>
              <w:left w:w="100" w:type="dxa"/>
              <w:bottom w:w="80" w:type="dxa"/>
              <w:right w:w="100" w:type="dxa"/>
            </w:tcMar>
          </w:tcPr>
          <w:p w14:paraId="5433A89B" w14:textId="77777777" w:rsidR="002A2701" w:rsidRDefault="00000000">
            <w:r>
              <w:rPr>
                <w:sz w:val="16"/>
              </w:rPr>
              <w:t>pd.read_sql / load_query</w:t>
            </w:r>
          </w:p>
        </w:tc>
        <w:tc>
          <w:tcPr>
            <w:tcW w:w="5904" w:type="dxa"/>
            <w:tcMar>
              <w:top w:w="80" w:type="dxa"/>
              <w:left w:w="100" w:type="dxa"/>
              <w:bottom w:w="80" w:type="dxa"/>
              <w:right w:w="100" w:type="dxa"/>
            </w:tcMar>
          </w:tcPr>
          <w:p w14:paraId="5CD82B22" w14:textId="77777777" w:rsidR="002A2701" w:rsidRDefault="00000000">
            <w:r>
              <w:rPr>
                <w:sz w:val="16"/>
              </w:rPr>
              <w:t>Loads SQL query results into DataFrames.</w:t>
            </w:r>
          </w:p>
        </w:tc>
      </w:tr>
      <w:tr w:rsidR="002A2701" w14:paraId="3581B564" w14:textId="77777777">
        <w:trPr>
          <w:jc w:val="center"/>
        </w:trPr>
        <w:tc>
          <w:tcPr>
            <w:tcW w:w="4032" w:type="dxa"/>
            <w:tcMar>
              <w:top w:w="80" w:type="dxa"/>
              <w:left w:w="100" w:type="dxa"/>
              <w:bottom w:w="80" w:type="dxa"/>
              <w:right w:w="100" w:type="dxa"/>
            </w:tcMar>
          </w:tcPr>
          <w:p w14:paraId="2DA76ED8" w14:textId="77777777" w:rsidR="002A2701" w:rsidRDefault="00000000">
            <w:r>
              <w:rPr>
                <w:sz w:val="16"/>
              </w:rPr>
              <w:t>apply(calculate_age)</w:t>
            </w:r>
          </w:p>
        </w:tc>
        <w:tc>
          <w:tcPr>
            <w:tcW w:w="5904" w:type="dxa"/>
            <w:tcMar>
              <w:top w:w="80" w:type="dxa"/>
              <w:left w:w="100" w:type="dxa"/>
              <w:bottom w:w="80" w:type="dxa"/>
              <w:right w:w="100" w:type="dxa"/>
            </w:tcMar>
          </w:tcPr>
          <w:p w14:paraId="0B5420F9" w14:textId="77777777" w:rsidR="002A2701" w:rsidRDefault="00000000">
            <w:r>
              <w:rPr>
                <w:sz w:val="16"/>
              </w:rPr>
              <w:t>Creates Age from BirthDate.</w:t>
            </w:r>
          </w:p>
        </w:tc>
      </w:tr>
      <w:tr w:rsidR="002A2701" w14:paraId="7C3A2682" w14:textId="77777777">
        <w:trPr>
          <w:jc w:val="center"/>
        </w:trPr>
        <w:tc>
          <w:tcPr>
            <w:tcW w:w="4032" w:type="dxa"/>
            <w:tcMar>
              <w:top w:w="80" w:type="dxa"/>
              <w:left w:w="100" w:type="dxa"/>
              <w:bottom w:w="80" w:type="dxa"/>
              <w:right w:w="100" w:type="dxa"/>
            </w:tcMar>
          </w:tcPr>
          <w:p w14:paraId="4C189B5D" w14:textId="77777777" w:rsidR="002A2701" w:rsidRDefault="00000000">
            <w:r>
              <w:rPr>
                <w:sz w:val="16"/>
              </w:rPr>
              <w:t>map(severity_map)</w:t>
            </w:r>
          </w:p>
        </w:tc>
        <w:tc>
          <w:tcPr>
            <w:tcW w:w="5904" w:type="dxa"/>
            <w:tcMar>
              <w:top w:w="80" w:type="dxa"/>
              <w:left w:w="100" w:type="dxa"/>
              <w:bottom w:w="80" w:type="dxa"/>
              <w:right w:w="100" w:type="dxa"/>
            </w:tcMar>
          </w:tcPr>
          <w:p w14:paraId="670D170C" w14:textId="77777777" w:rsidR="002A2701" w:rsidRDefault="00000000">
            <w:r>
              <w:rPr>
                <w:sz w:val="16"/>
              </w:rPr>
              <w:t>Converts severity labels to numeric scores.</w:t>
            </w:r>
          </w:p>
        </w:tc>
      </w:tr>
      <w:tr w:rsidR="002A2701" w14:paraId="5FBC1E93" w14:textId="77777777">
        <w:trPr>
          <w:jc w:val="center"/>
        </w:trPr>
        <w:tc>
          <w:tcPr>
            <w:tcW w:w="4032" w:type="dxa"/>
            <w:tcMar>
              <w:top w:w="80" w:type="dxa"/>
              <w:left w:w="100" w:type="dxa"/>
              <w:bottom w:w="80" w:type="dxa"/>
              <w:right w:w="100" w:type="dxa"/>
            </w:tcMar>
          </w:tcPr>
          <w:p w14:paraId="5DE452CB" w14:textId="77777777" w:rsidR="002A2701" w:rsidRDefault="00000000">
            <w:r>
              <w:rPr>
                <w:sz w:val="16"/>
              </w:rPr>
              <w:t>groupby().agg(...)</w:t>
            </w:r>
          </w:p>
        </w:tc>
        <w:tc>
          <w:tcPr>
            <w:tcW w:w="5904" w:type="dxa"/>
            <w:tcMar>
              <w:top w:w="80" w:type="dxa"/>
              <w:left w:w="100" w:type="dxa"/>
              <w:bottom w:w="80" w:type="dxa"/>
              <w:right w:w="100" w:type="dxa"/>
            </w:tcMar>
          </w:tcPr>
          <w:p w14:paraId="1B492278" w14:textId="77777777" w:rsidR="002A2701" w:rsidRDefault="00000000">
            <w:r>
              <w:rPr>
                <w:sz w:val="16"/>
              </w:rPr>
              <w:t>Summarizes multiple symptom/history records.</w:t>
            </w:r>
          </w:p>
        </w:tc>
      </w:tr>
      <w:tr w:rsidR="002A2701" w14:paraId="20536326" w14:textId="77777777">
        <w:trPr>
          <w:jc w:val="center"/>
        </w:trPr>
        <w:tc>
          <w:tcPr>
            <w:tcW w:w="4032" w:type="dxa"/>
            <w:tcMar>
              <w:top w:w="80" w:type="dxa"/>
              <w:left w:w="100" w:type="dxa"/>
              <w:bottom w:w="80" w:type="dxa"/>
              <w:right w:w="100" w:type="dxa"/>
            </w:tcMar>
          </w:tcPr>
          <w:p w14:paraId="4EEDC418" w14:textId="77777777" w:rsidR="002A2701" w:rsidRDefault="00000000">
            <w:r>
              <w:rPr>
                <w:sz w:val="16"/>
              </w:rPr>
              <w:t>merge(..., how="left")</w:t>
            </w:r>
          </w:p>
        </w:tc>
        <w:tc>
          <w:tcPr>
            <w:tcW w:w="5904" w:type="dxa"/>
            <w:tcMar>
              <w:top w:w="80" w:type="dxa"/>
              <w:left w:w="100" w:type="dxa"/>
              <w:bottom w:w="80" w:type="dxa"/>
              <w:right w:w="100" w:type="dxa"/>
            </w:tcMar>
          </w:tcPr>
          <w:p w14:paraId="1288ACA1" w14:textId="77777777" w:rsidR="002A2701" w:rsidRDefault="00000000">
            <w:r>
              <w:rPr>
                <w:sz w:val="16"/>
              </w:rPr>
              <w:t>Combines patient, case, symptom, and history information.</w:t>
            </w:r>
          </w:p>
        </w:tc>
      </w:tr>
      <w:tr w:rsidR="002A2701" w14:paraId="572BF755" w14:textId="77777777">
        <w:trPr>
          <w:jc w:val="center"/>
        </w:trPr>
        <w:tc>
          <w:tcPr>
            <w:tcW w:w="4032" w:type="dxa"/>
            <w:tcMar>
              <w:top w:w="80" w:type="dxa"/>
              <w:left w:w="100" w:type="dxa"/>
              <w:bottom w:w="80" w:type="dxa"/>
              <w:right w:w="100" w:type="dxa"/>
            </w:tcMar>
          </w:tcPr>
          <w:p w14:paraId="3A0F674C" w14:textId="77777777" w:rsidR="002A2701" w:rsidRDefault="00000000">
            <w:r>
              <w:rPr>
                <w:sz w:val="16"/>
              </w:rPr>
              <w:t>fillna(...)</w:t>
            </w:r>
          </w:p>
        </w:tc>
        <w:tc>
          <w:tcPr>
            <w:tcW w:w="5904" w:type="dxa"/>
            <w:tcMar>
              <w:top w:w="80" w:type="dxa"/>
              <w:left w:w="100" w:type="dxa"/>
              <w:bottom w:w="80" w:type="dxa"/>
              <w:right w:w="100" w:type="dxa"/>
            </w:tcMar>
          </w:tcPr>
          <w:p w14:paraId="7BFA94D0" w14:textId="77777777" w:rsidR="002A2701" w:rsidRDefault="00000000">
            <w:r>
              <w:rPr>
                <w:sz w:val="16"/>
              </w:rPr>
              <w:t>Handles missing values according to column meaning.</w:t>
            </w:r>
          </w:p>
        </w:tc>
      </w:tr>
      <w:tr w:rsidR="002A2701" w14:paraId="7901AEE8" w14:textId="77777777">
        <w:trPr>
          <w:jc w:val="center"/>
        </w:trPr>
        <w:tc>
          <w:tcPr>
            <w:tcW w:w="4032" w:type="dxa"/>
            <w:tcMar>
              <w:top w:w="80" w:type="dxa"/>
              <w:left w:w="100" w:type="dxa"/>
              <w:bottom w:w="80" w:type="dxa"/>
              <w:right w:w="100" w:type="dxa"/>
            </w:tcMar>
          </w:tcPr>
          <w:p w14:paraId="4CBC56D0" w14:textId="77777777" w:rsidR="002A2701" w:rsidRDefault="00000000">
            <w:r>
              <w:rPr>
                <w:sz w:val="16"/>
              </w:rPr>
              <w:t>pd.get_dummies(...)</w:t>
            </w:r>
          </w:p>
        </w:tc>
        <w:tc>
          <w:tcPr>
            <w:tcW w:w="5904" w:type="dxa"/>
            <w:tcMar>
              <w:top w:w="80" w:type="dxa"/>
              <w:left w:w="100" w:type="dxa"/>
              <w:bottom w:w="80" w:type="dxa"/>
              <w:right w:w="100" w:type="dxa"/>
            </w:tcMar>
          </w:tcPr>
          <w:p w14:paraId="705B48B8" w14:textId="77777777" w:rsidR="002A2701" w:rsidRDefault="00000000">
            <w:r>
              <w:rPr>
                <w:sz w:val="16"/>
              </w:rPr>
              <w:t>One-hot encodes categorical features.</w:t>
            </w:r>
          </w:p>
        </w:tc>
      </w:tr>
      <w:tr w:rsidR="002A2701" w14:paraId="2039CBC0" w14:textId="77777777">
        <w:trPr>
          <w:jc w:val="center"/>
        </w:trPr>
        <w:tc>
          <w:tcPr>
            <w:tcW w:w="4032" w:type="dxa"/>
            <w:tcMar>
              <w:top w:w="80" w:type="dxa"/>
              <w:left w:w="100" w:type="dxa"/>
              <w:bottom w:w="80" w:type="dxa"/>
              <w:right w:w="100" w:type="dxa"/>
            </w:tcMar>
          </w:tcPr>
          <w:p w14:paraId="509FE20E" w14:textId="77777777" w:rsidR="002A2701" w:rsidRDefault="00000000">
            <w:r>
              <w:rPr>
                <w:sz w:val="16"/>
              </w:rPr>
              <w:t>train_test_split(..., stratify=y)</w:t>
            </w:r>
          </w:p>
        </w:tc>
        <w:tc>
          <w:tcPr>
            <w:tcW w:w="5904" w:type="dxa"/>
            <w:tcMar>
              <w:top w:w="80" w:type="dxa"/>
              <w:left w:w="100" w:type="dxa"/>
              <w:bottom w:w="80" w:type="dxa"/>
              <w:right w:w="100" w:type="dxa"/>
            </w:tcMar>
          </w:tcPr>
          <w:p w14:paraId="20B022F5" w14:textId="77777777" w:rsidR="002A2701" w:rsidRDefault="00000000">
            <w:r>
              <w:rPr>
                <w:sz w:val="16"/>
              </w:rPr>
              <w:t>Creates reproducible, class-balanced train/test partitions.</w:t>
            </w:r>
          </w:p>
        </w:tc>
      </w:tr>
      <w:tr w:rsidR="002A2701" w14:paraId="0E198DAD" w14:textId="77777777">
        <w:trPr>
          <w:jc w:val="center"/>
        </w:trPr>
        <w:tc>
          <w:tcPr>
            <w:tcW w:w="4032" w:type="dxa"/>
            <w:tcMar>
              <w:top w:w="80" w:type="dxa"/>
              <w:left w:w="100" w:type="dxa"/>
              <w:bottom w:w="80" w:type="dxa"/>
              <w:right w:w="100" w:type="dxa"/>
            </w:tcMar>
          </w:tcPr>
          <w:p w14:paraId="644A47CF" w14:textId="77777777" w:rsidR="002A2701" w:rsidRDefault="00000000">
            <w:r>
              <w:rPr>
                <w:sz w:val="16"/>
              </w:rPr>
              <w:t>fit(...)</w:t>
            </w:r>
          </w:p>
        </w:tc>
        <w:tc>
          <w:tcPr>
            <w:tcW w:w="5904" w:type="dxa"/>
            <w:tcMar>
              <w:top w:w="80" w:type="dxa"/>
              <w:left w:w="100" w:type="dxa"/>
              <w:bottom w:w="80" w:type="dxa"/>
              <w:right w:w="100" w:type="dxa"/>
            </w:tcMar>
          </w:tcPr>
          <w:p w14:paraId="10B1BFD8" w14:textId="77777777" w:rsidR="002A2701" w:rsidRDefault="00000000">
            <w:r>
              <w:rPr>
                <w:sz w:val="16"/>
              </w:rPr>
              <w:t>Trains a machine-learning model.</w:t>
            </w:r>
          </w:p>
        </w:tc>
      </w:tr>
      <w:tr w:rsidR="002A2701" w14:paraId="7BDEF73C" w14:textId="77777777">
        <w:trPr>
          <w:jc w:val="center"/>
        </w:trPr>
        <w:tc>
          <w:tcPr>
            <w:tcW w:w="4032" w:type="dxa"/>
            <w:tcMar>
              <w:top w:w="80" w:type="dxa"/>
              <w:left w:w="100" w:type="dxa"/>
              <w:bottom w:w="80" w:type="dxa"/>
              <w:right w:w="100" w:type="dxa"/>
            </w:tcMar>
          </w:tcPr>
          <w:p w14:paraId="055CCEEA" w14:textId="77777777" w:rsidR="002A2701" w:rsidRDefault="00000000">
            <w:r>
              <w:rPr>
                <w:sz w:val="16"/>
              </w:rPr>
              <w:t>predict(...)</w:t>
            </w:r>
          </w:p>
        </w:tc>
        <w:tc>
          <w:tcPr>
            <w:tcW w:w="5904" w:type="dxa"/>
            <w:tcMar>
              <w:top w:w="80" w:type="dxa"/>
              <w:left w:w="100" w:type="dxa"/>
              <w:bottom w:w="80" w:type="dxa"/>
              <w:right w:w="100" w:type="dxa"/>
            </w:tcMar>
          </w:tcPr>
          <w:p w14:paraId="547A88CD" w14:textId="77777777" w:rsidR="002A2701" w:rsidRDefault="00000000">
            <w:r>
              <w:rPr>
                <w:sz w:val="16"/>
              </w:rPr>
              <w:t>Returns the final class label.</w:t>
            </w:r>
          </w:p>
        </w:tc>
      </w:tr>
      <w:tr w:rsidR="002A2701" w14:paraId="7DD0A6B7" w14:textId="77777777">
        <w:trPr>
          <w:jc w:val="center"/>
        </w:trPr>
        <w:tc>
          <w:tcPr>
            <w:tcW w:w="4032" w:type="dxa"/>
            <w:tcMar>
              <w:top w:w="80" w:type="dxa"/>
              <w:left w:w="100" w:type="dxa"/>
              <w:bottom w:w="80" w:type="dxa"/>
              <w:right w:w="100" w:type="dxa"/>
            </w:tcMar>
          </w:tcPr>
          <w:p w14:paraId="33BFC60A" w14:textId="77777777" w:rsidR="002A2701" w:rsidRDefault="00000000">
            <w:r>
              <w:rPr>
                <w:sz w:val="16"/>
              </w:rPr>
              <w:lastRenderedPageBreak/>
              <w:t>predict_proba(...)</w:t>
            </w:r>
          </w:p>
        </w:tc>
        <w:tc>
          <w:tcPr>
            <w:tcW w:w="5904" w:type="dxa"/>
            <w:tcMar>
              <w:top w:w="80" w:type="dxa"/>
              <w:left w:w="100" w:type="dxa"/>
              <w:bottom w:w="80" w:type="dxa"/>
              <w:right w:w="100" w:type="dxa"/>
            </w:tcMar>
          </w:tcPr>
          <w:p w14:paraId="5F1D303E" w14:textId="77777777" w:rsidR="002A2701" w:rsidRDefault="00000000">
            <w:r>
              <w:rPr>
                <w:sz w:val="16"/>
              </w:rPr>
              <w:t>Returns class probabilities.</w:t>
            </w:r>
          </w:p>
        </w:tc>
      </w:tr>
      <w:tr w:rsidR="002A2701" w14:paraId="0BDB6AF8" w14:textId="77777777">
        <w:trPr>
          <w:jc w:val="center"/>
        </w:trPr>
        <w:tc>
          <w:tcPr>
            <w:tcW w:w="4032" w:type="dxa"/>
            <w:tcMar>
              <w:top w:w="80" w:type="dxa"/>
              <w:left w:w="100" w:type="dxa"/>
              <w:bottom w:w="80" w:type="dxa"/>
              <w:right w:w="100" w:type="dxa"/>
            </w:tcMar>
          </w:tcPr>
          <w:p w14:paraId="4898C5C6" w14:textId="77777777" w:rsidR="002A2701" w:rsidRDefault="00000000">
            <w:r>
              <w:rPr>
                <w:sz w:val="16"/>
              </w:rPr>
              <w:t>classification_report(...)</w:t>
            </w:r>
          </w:p>
        </w:tc>
        <w:tc>
          <w:tcPr>
            <w:tcW w:w="5904" w:type="dxa"/>
            <w:tcMar>
              <w:top w:w="80" w:type="dxa"/>
              <w:left w:w="100" w:type="dxa"/>
              <w:bottom w:w="80" w:type="dxa"/>
              <w:right w:w="100" w:type="dxa"/>
            </w:tcMar>
          </w:tcPr>
          <w:p w14:paraId="27E80A2F" w14:textId="77777777" w:rsidR="002A2701" w:rsidRDefault="00000000">
            <w:r>
              <w:rPr>
                <w:sz w:val="16"/>
              </w:rPr>
              <w:t>Precision, recall, F1, support.</w:t>
            </w:r>
          </w:p>
        </w:tc>
      </w:tr>
      <w:tr w:rsidR="002A2701" w14:paraId="6F8AD289" w14:textId="77777777">
        <w:trPr>
          <w:jc w:val="center"/>
        </w:trPr>
        <w:tc>
          <w:tcPr>
            <w:tcW w:w="4032" w:type="dxa"/>
            <w:tcMar>
              <w:top w:w="80" w:type="dxa"/>
              <w:left w:w="100" w:type="dxa"/>
              <w:bottom w:w="80" w:type="dxa"/>
              <w:right w:w="100" w:type="dxa"/>
            </w:tcMar>
          </w:tcPr>
          <w:p w14:paraId="7BA360EA" w14:textId="77777777" w:rsidR="002A2701" w:rsidRDefault="00000000">
            <w:r>
              <w:rPr>
                <w:sz w:val="16"/>
              </w:rPr>
              <w:t>confusion_matrix(...)</w:t>
            </w:r>
          </w:p>
        </w:tc>
        <w:tc>
          <w:tcPr>
            <w:tcW w:w="5904" w:type="dxa"/>
            <w:tcMar>
              <w:top w:w="80" w:type="dxa"/>
              <w:left w:w="100" w:type="dxa"/>
              <w:bottom w:w="80" w:type="dxa"/>
              <w:right w:w="100" w:type="dxa"/>
            </w:tcMar>
          </w:tcPr>
          <w:p w14:paraId="45C9F362" w14:textId="77777777" w:rsidR="002A2701" w:rsidRDefault="00000000">
            <w:r>
              <w:rPr>
                <w:sz w:val="16"/>
              </w:rPr>
              <w:t>Counts TN, FP, FN, TP.</w:t>
            </w:r>
          </w:p>
        </w:tc>
      </w:tr>
      <w:tr w:rsidR="002A2701" w14:paraId="6C3D1B39" w14:textId="77777777">
        <w:trPr>
          <w:jc w:val="center"/>
        </w:trPr>
        <w:tc>
          <w:tcPr>
            <w:tcW w:w="4032" w:type="dxa"/>
            <w:tcMar>
              <w:top w:w="80" w:type="dxa"/>
              <w:left w:w="100" w:type="dxa"/>
              <w:bottom w:w="80" w:type="dxa"/>
              <w:right w:w="100" w:type="dxa"/>
            </w:tcMar>
          </w:tcPr>
          <w:p w14:paraId="3BBBCD1A" w14:textId="77777777" w:rsidR="002A2701" w:rsidRDefault="00000000">
            <w:r>
              <w:rPr>
                <w:sz w:val="16"/>
              </w:rPr>
              <w:t>roc_auc_score(...)</w:t>
            </w:r>
          </w:p>
        </w:tc>
        <w:tc>
          <w:tcPr>
            <w:tcW w:w="5904" w:type="dxa"/>
            <w:tcMar>
              <w:top w:w="80" w:type="dxa"/>
              <w:left w:w="100" w:type="dxa"/>
              <w:bottom w:w="80" w:type="dxa"/>
              <w:right w:w="100" w:type="dxa"/>
            </w:tcMar>
          </w:tcPr>
          <w:p w14:paraId="2EB837B0" w14:textId="77777777" w:rsidR="002A2701" w:rsidRDefault="00000000">
            <w:r>
              <w:rPr>
                <w:sz w:val="16"/>
              </w:rPr>
              <w:t>Computes ROC-AUC from probabilities.</w:t>
            </w:r>
          </w:p>
        </w:tc>
      </w:tr>
      <w:tr w:rsidR="002A2701" w14:paraId="33FBC64A" w14:textId="77777777">
        <w:trPr>
          <w:jc w:val="center"/>
        </w:trPr>
        <w:tc>
          <w:tcPr>
            <w:tcW w:w="4032" w:type="dxa"/>
            <w:tcMar>
              <w:top w:w="80" w:type="dxa"/>
              <w:left w:w="100" w:type="dxa"/>
              <w:bottom w:w="80" w:type="dxa"/>
              <w:right w:w="100" w:type="dxa"/>
            </w:tcMar>
          </w:tcPr>
          <w:p w14:paraId="7F4A5410" w14:textId="77777777" w:rsidR="002A2701" w:rsidRDefault="00000000">
            <w:r>
              <w:rPr>
                <w:sz w:val="16"/>
              </w:rPr>
              <w:t>RocCurveDisplay.from_predictions(...)</w:t>
            </w:r>
          </w:p>
        </w:tc>
        <w:tc>
          <w:tcPr>
            <w:tcW w:w="5904" w:type="dxa"/>
            <w:tcMar>
              <w:top w:w="80" w:type="dxa"/>
              <w:left w:w="100" w:type="dxa"/>
              <w:bottom w:w="80" w:type="dxa"/>
              <w:right w:w="100" w:type="dxa"/>
            </w:tcMar>
          </w:tcPr>
          <w:p w14:paraId="6187DB7A" w14:textId="77777777" w:rsidR="002A2701" w:rsidRDefault="00000000">
            <w:r>
              <w:rPr>
                <w:sz w:val="16"/>
              </w:rPr>
              <w:t>Plots ROC curves.</w:t>
            </w:r>
          </w:p>
        </w:tc>
      </w:tr>
      <w:tr w:rsidR="002A2701" w14:paraId="0F5B1296" w14:textId="77777777">
        <w:trPr>
          <w:jc w:val="center"/>
        </w:trPr>
        <w:tc>
          <w:tcPr>
            <w:tcW w:w="4032" w:type="dxa"/>
            <w:tcMar>
              <w:top w:w="80" w:type="dxa"/>
              <w:left w:w="100" w:type="dxa"/>
              <w:bottom w:w="80" w:type="dxa"/>
              <w:right w:w="100" w:type="dxa"/>
            </w:tcMar>
          </w:tcPr>
          <w:p w14:paraId="5CF2DF18" w14:textId="77777777" w:rsidR="002A2701" w:rsidRDefault="00000000">
            <w:r>
              <w:rPr>
                <w:sz w:val="16"/>
              </w:rPr>
              <w:t>feature_importances_</w:t>
            </w:r>
          </w:p>
        </w:tc>
        <w:tc>
          <w:tcPr>
            <w:tcW w:w="5904" w:type="dxa"/>
            <w:tcMar>
              <w:top w:w="80" w:type="dxa"/>
              <w:left w:w="100" w:type="dxa"/>
              <w:bottom w:w="80" w:type="dxa"/>
              <w:right w:w="100" w:type="dxa"/>
            </w:tcMar>
          </w:tcPr>
          <w:p w14:paraId="6C65903B" w14:textId="77777777" w:rsidR="002A2701" w:rsidRDefault="00000000">
            <w:r>
              <w:rPr>
                <w:sz w:val="16"/>
              </w:rPr>
              <w:t>Built-in Random Forest importance measure.</w:t>
            </w:r>
          </w:p>
        </w:tc>
      </w:tr>
      <w:tr w:rsidR="002A2701" w14:paraId="670E2496" w14:textId="77777777">
        <w:trPr>
          <w:jc w:val="center"/>
        </w:trPr>
        <w:tc>
          <w:tcPr>
            <w:tcW w:w="4032" w:type="dxa"/>
            <w:tcMar>
              <w:top w:w="80" w:type="dxa"/>
              <w:left w:w="100" w:type="dxa"/>
              <w:bottom w:w="80" w:type="dxa"/>
              <w:right w:w="100" w:type="dxa"/>
            </w:tcMar>
          </w:tcPr>
          <w:p w14:paraId="33E4AE61" w14:textId="77777777" w:rsidR="002A2701" w:rsidRDefault="00000000">
            <w:r>
              <w:rPr>
                <w:sz w:val="16"/>
              </w:rPr>
              <w:t>permutation_importance(...)</w:t>
            </w:r>
          </w:p>
        </w:tc>
        <w:tc>
          <w:tcPr>
            <w:tcW w:w="5904" w:type="dxa"/>
            <w:tcMar>
              <w:top w:w="80" w:type="dxa"/>
              <w:left w:w="100" w:type="dxa"/>
              <w:bottom w:w="80" w:type="dxa"/>
              <w:right w:w="100" w:type="dxa"/>
            </w:tcMar>
          </w:tcPr>
          <w:p w14:paraId="67028751" w14:textId="77777777" w:rsidR="002A2701" w:rsidRDefault="00000000">
            <w:r>
              <w:rPr>
                <w:sz w:val="16"/>
              </w:rPr>
              <w:t>Measures performance drop when feature values are shuffled.</w:t>
            </w:r>
          </w:p>
        </w:tc>
      </w:tr>
      <w:tr w:rsidR="002A2701" w14:paraId="2EA2F193" w14:textId="77777777">
        <w:trPr>
          <w:jc w:val="center"/>
        </w:trPr>
        <w:tc>
          <w:tcPr>
            <w:tcW w:w="4032" w:type="dxa"/>
            <w:tcMar>
              <w:top w:w="80" w:type="dxa"/>
              <w:left w:w="100" w:type="dxa"/>
              <w:bottom w:w="80" w:type="dxa"/>
              <w:right w:w="100" w:type="dxa"/>
            </w:tcMar>
          </w:tcPr>
          <w:p w14:paraId="249E797E" w14:textId="77777777" w:rsidR="002A2701" w:rsidRDefault="00000000">
            <w:r>
              <w:rPr>
                <w:sz w:val="16"/>
              </w:rPr>
              <w:t>joblib.dump / load</w:t>
            </w:r>
          </w:p>
        </w:tc>
        <w:tc>
          <w:tcPr>
            <w:tcW w:w="5904" w:type="dxa"/>
            <w:tcMar>
              <w:top w:w="80" w:type="dxa"/>
              <w:left w:w="100" w:type="dxa"/>
              <w:bottom w:w="80" w:type="dxa"/>
              <w:right w:w="100" w:type="dxa"/>
            </w:tcMar>
          </w:tcPr>
          <w:p w14:paraId="6EA798EF" w14:textId="77777777" w:rsidR="002A2701" w:rsidRDefault="00000000">
            <w:r>
              <w:rPr>
                <w:sz w:val="16"/>
              </w:rPr>
              <w:t>Saves/loads trained model and metadata.</w:t>
            </w:r>
          </w:p>
        </w:tc>
      </w:tr>
      <w:tr w:rsidR="002A2701" w14:paraId="376DA50E" w14:textId="77777777">
        <w:trPr>
          <w:jc w:val="center"/>
        </w:trPr>
        <w:tc>
          <w:tcPr>
            <w:tcW w:w="4032" w:type="dxa"/>
            <w:tcMar>
              <w:top w:w="80" w:type="dxa"/>
              <w:left w:w="100" w:type="dxa"/>
              <w:bottom w:w="80" w:type="dxa"/>
              <w:right w:w="100" w:type="dxa"/>
            </w:tcMar>
          </w:tcPr>
          <w:p w14:paraId="3C1A6BD8" w14:textId="77777777" w:rsidR="002A2701" w:rsidRDefault="00000000">
            <w:r>
              <w:rPr>
                <w:sz w:val="16"/>
              </w:rPr>
              <w:t>st.*</w:t>
            </w:r>
          </w:p>
        </w:tc>
        <w:tc>
          <w:tcPr>
            <w:tcW w:w="5904" w:type="dxa"/>
            <w:tcMar>
              <w:top w:w="80" w:type="dxa"/>
              <w:left w:w="100" w:type="dxa"/>
              <w:bottom w:w="80" w:type="dxa"/>
              <w:right w:w="100" w:type="dxa"/>
            </w:tcMar>
          </w:tcPr>
          <w:p w14:paraId="5CA81655" w14:textId="77777777" w:rsidR="002A2701" w:rsidRDefault="00000000">
            <w:r>
              <w:rPr>
                <w:sz w:val="16"/>
              </w:rPr>
              <w:t>Builds the Streamlit user interface.</w:t>
            </w:r>
          </w:p>
        </w:tc>
      </w:tr>
    </w:tbl>
    <w:p w14:paraId="0461CC54" w14:textId="77777777" w:rsidR="002A2701" w:rsidRDefault="002A2701">
      <w:pPr>
        <w:spacing w:after="40"/>
      </w:pPr>
    </w:p>
    <w:p w14:paraId="36E85582" w14:textId="77777777" w:rsidR="002A2701" w:rsidRDefault="00000000">
      <w:pPr>
        <w:pStyle w:val="Heading1"/>
        <w:spacing w:before="200" w:after="100"/>
      </w:pPr>
      <w:r>
        <w:rPr>
          <w:rFonts w:ascii="Aptos" w:hAnsi="Aptos"/>
          <w:color w:val="17365D"/>
          <w:sz w:val="32"/>
        </w:rPr>
        <w:t>Final Note</w:t>
      </w:r>
    </w:p>
    <w:p w14:paraId="0A252F67" w14:textId="77777777" w:rsidR="002A2701" w:rsidRDefault="00000000">
      <w:pPr>
        <w:spacing w:after="120" w:line="269" w:lineRule="auto"/>
      </w:pPr>
      <w:r>
        <w:t>The project demonstrates a complete analytics-to-deployment workflow rather than an isolated model-training exercise. The strongest lesson is that a machine-learning model is only one part of the system: data quality, feature definitions, class balance, evaluation methodology, reproducibility, and input consistency are equally important to producing a credible result.</w:t>
      </w:r>
    </w:p>
    <w:sectPr w:rsidR="002A2701" w:rsidSect="00034616">
      <w:headerReference w:type="default" r:id="rId11"/>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93F7C" w14:textId="77777777" w:rsidR="001D3B28" w:rsidRDefault="001D3B28">
      <w:pPr>
        <w:spacing w:after="0" w:line="240" w:lineRule="auto"/>
      </w:pPr>
      <w:r>
        <w:separator/>
      </w:r>
    </w:p>
  </w:endnote>
  <w:endnote w:type="continuationSeparator" w:id="0">
    <w:p w14:paraId="28384C56" w14:textId="77777777" w:rsidR="001D3B28" w:rsidRDefault="001D3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2FF6" w14:textId="77777777" w:rsidR="002A2701" w:rsidRDefault="00000000">
    <w:pPr>
      <w:pStyle w:val="Footer"/>
      <w:jc w:val="center"/>
    </w:pPr>
    <w:r>
      <w:rPr>
        <w:color w:val="646E78"/>
        <w:sz w:val="16"/>
      </w:rPr>
      <w:t>Technical Documentation | Prepared for Project Presentation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49CA2" w14:textId="77777777" w:rsidR="001D3B28" w:rsidRDefault="001D3B28">
      <w:pPr>
        <w:spacing w:after="0" w:line="240" w:lineRule="auto"/>
      </w:pPr>
      <w:r>
        <w:separator/>
      </w:r>
    </w:p>
  </w:footnote>
  <w:footnote w:type="continuationSeparator" w:id="0">
    <w:p w14:paraId="64741EE8" w14:textId="77777777" w:rsidR="001D3B28" w:rsidRDefault="001D3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D0D7" w14:textId="77777777" w:rsidR="002A2701" w:rsidRDefault="00000000">
    <w:pPr>
      <w:pStyle w:val="Header"/>
      <w:jc w:val="right"/>
    </w:pPr>
    <w:r>
      <w:rPr>
        <w:color w:val="646E78"/>
        <w:sz w:val="16"/>
      </w:rPr>
      <w:t>Outbreak X | Data Analytics &amp; Severity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973970">
    <w:abstractNumId w:val="8"/>
  </w:num>
  <w:num w:numId="2" w16cid:durableId="1455060729">
    <w:abstractNumId w:val="6"/>
  </w:num>
  <w:num w:numId="3" w16cid:durableId="573007690">
    <w:abstractNumId w:val="5"/>
  </w:num>
  <w:num w:numId="4" w16cid:durableId="1937859059">
    <w:abstractNumId w:val="4"/>
  </w:num>
  <w:num w:numId="5" w16cid:durableId="1785733741">
    <w:abstractNumId w:val="7"/>
  </w:num>
  <w:num w:numId="6" w16cid:durableId="1672833390">
    <w:abstractNumId w:val="3"/>
  </w:num>
  <w:num w:numId="7" w16cid:durableId="1114326447">
    <w:abstractNumId w:val="2"/>
  </w:num>
  <w:num w:numId="8" w16cid:durableId="851142906">
    <w:abstractNumId w:val="1"/>
  </w:num>
  <w:num w:numId="9" w16cid:durableId="139385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B28"/>
    <w:rsid w:val="0029639D"/>
    <w:rsid w:val="002A2701"/>
    <w:rsid w:val="00326F90"/>
    <w:rsid w:val="008C4E7B"/>
    <w:rsid w:val="009E6637"/>
    <w:rsid w:val="00A461DA"/>
    <w:rsid w:val="00AA1D8D"/>
    <w:rsid w:val="00B47730"/>
    <w:rsid w:val="00CB0664"/>
    <w:rsid w:val="00DF4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A15D7"/>
  <w14:defaultImageDpi w14:val="300"/>
  <w15:docId w15:val="{456D4AE8-D475-453C-B628-F7052A01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right="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5981</Words>
  <Characters>34092</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Mayada Kassem</cp:lastModifiedBy>
  <cp:revision>2</cp:revision>
  <dcterms:created xsi:type="dcterms:W3CDTF">2026-08-21T16:55:00Z</dcterms:created>
  <dcterms:modified xsi:type="dcterms:W3CDTF">2026-08-21T16:55:00Z</dcterms:modified>
  <cp:category/>
</cp:coreProperties>
</file>