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080"/>
        <w:gridCol w:w="5440"/>
        <w:gridCol w:w="9576"/>
        <w:gridCol w:w="1080"/>
        <w:gridCol w:w="1080"/>
        <w:gridCol w:w="1080"/>
        <w:gridCol w:w="1916"/>
        <w:gridCol w:w="1080"/>
        <w:gridCol w:w="1080"/>
      </w:tblGrid>
      <w:tr>
        <w:trPr>
          <w:trHeight w:val="285" w:hRule="auto"/>
          <w:jc w:val="left"/>
        </w:trPr>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544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6"/>
                <w:u w:val="single"/>
                <w:shd w:fill="auto" w:val="clear"/>
              </w:rPr>
              <w:t xml:space="preserve">Oracle Project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ERD: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color w:val="auto"/>
                <w:spacing w:val="0"/>
                <w:position w:val="0"/>
                <w:shd w:fill="auto" w:val="clear"/>
              </w:rPr>
            </w:pPr>
            <w:r>
              <w:object w:dxaOrig="6269" w:dyaOrig="3063">
                <v:rect xmlns:o="urn:schemas-microsoft-com:office:office" xmlns:v="urn:schemas-microsoft-com:vml" id="rectole0000000000" style="width:313.450000pt;height:153.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color w:val="auto"/>
                <w:spacing w:val="0"/>
                <w:position w:val="0"/>
                <w:sz w:val="20"/>
                <w:shd w:fill="auto" w:val="clear"/>
              </w:rPr>
            </w:pPr>
          </w:p>
        </w:tc>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191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c>
          <w:tcPr>
            <w:tcW w:w="10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Arial" w:hAnsi="Arial" w:cs="Arial" w:eastAsia="Arial"/>
                <w:color w:val="auto"/>
                <w:spacing w:val="0"/>
                <w:position w:val="0"/>
                <w:sz w:val="20"/>
                <w:shd w:fill="auto" w:val="clear"/>
              </w:rPr>
            </w:pPr>
          </w:p>
        </w:tc>
      </w:tr>
    </w:tbl>
    <w:p>
      <w:pPr>
        <w:numPr>
          <w:ilvl w:val="0"/>
          <w:numId w:val="6"/>
        </w:numPr>
        <w:spacing w:before="0" w:after="200" w:line="276"/>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structure:</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Tablespaces: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1746">
          <v:rect xmlns:o="urn:schemas-microsoft-com:office:office" xmlns:v="urn:schemas-microsoft-com:vml" id="rectole0000000001" style="width:541.600000pt;height:8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Redo Log Groups: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2431">
          <v:rect xmlns:o="urn:schemas-microsoft-com:office:office" xmlns:v="urn:schemas-microsoft-com:vml" id="rectole0000000002" style="width:541.600000pt;height:12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Control Files: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5089">
          <v:rect xmlns:o="urn:schemas-microsoft-com:office:office" xmlns:v="urn:schemas-microsoft-com:vml" id="rectole0000000003" style="width:541.600000pt;height:254.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Users: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73">
          <v:rect xmlns:o="urn:schemas-microsoft-com:office:office" xmlns:v="urn:schemas-microsoft-com:vml" id="rectole0000000004" style="width:541.600000pt;height:30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2249">
          <v:rect xmlns:o="urn:schemas-microsoft-com:office:office" xmlns:v="urn:schemas-microsoft-com:vml" id="rectole0000000005" style="width:541.600000pt;height:11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Profiles: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3971" w:dyaOrig="8679">
          <v:rect xmlns:o="urn:schemas-microsoft-com:office:office" xmlns:v="urn:schemas-microsoft-com:vml" id="rectole0000000006" style="width:198.550000pt;height:433.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Permissions: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w:t>
      </w:r>
      <w:r>
        <w:rPr>
          <w:rFonts w:ascii="Calibri" w:hAnsi="Calibri" w:cs="Calibri" w:eastAsia="Calibri"/>
          <w:color w:val="auto"/>
          <w:spacing w:val="0"/>
          <w:position w:val="0"/>
          <w:sz w:val="22"/>
          <w:shd w:fill="auto" w:val="clear"/>
        </w:rPr>
        <w:t xml:space="preserve">1-5</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3471">
          <v:rect xmlns:o="urn:schemas-microsoft-com:office:office" xmlns:v="urn:schemas-microsoft-com:vml" id="rectole0000000007" style="width:541.600000pt;height:173.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w:t>
      </w:r>
      <w:r>
        <w:rPr>
          <w:rFonts w:ascii="Calibri" w:hAnsi="Calibri" w:cs="Calibri" w:eastAsia="Calibri"/>
          <w:color w:val="auto"/>
          <w:spacing w:val="0"/>
          <w:position w:val="0"/>
          <w:sz w:val="22"/>
          <w:shd w:fill="auto" w:val="clear"/>
        </w:rPr>
        <w:t xml:space="preserve">6-10</w:t>
      </w:r>
      <w:r>
        <w:rPr>
          <w:rFonts w:ascii="Calibri" w:hAnsi="Calibri" w:cs="Calibri" w:eastAsia="Calibri"/>
          <w:color w:val="auto"/>
          <w:spacing w:val="0"/>
          <w:position w:val="0"/>
          <w:sz w:val="22"/>
          <w:shd w:fill="auto" w:val="clear"/>
        </w:rPr>
        <w:t xml:space="preserve">:</w:t>
      </w:r>
      <w:r>
        <w:object w:dxaOrig="10832" w:dyaOrig="2998">
          <v:rect xmlns:o="urn:schemas-microsoft-com:office:office" xmlns:v="urn:schemas-microsoft-com:vml" id="rectole0000000008" style="width:541.600000pt;height:14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Global for all users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Kuku:</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3189">
          <v:rect xmlns:o="urn:schemas-microsoft-com:office:office" xmlns:v="urn:schemas-microsoft-com:vml" id="rectole0000000009" style="width:541.600000pt;height:15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Election Master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3441">
          <v:rect xmlns:o="urn:schemas-microsoft-com:office:office" xmlns:v="urn:schemas-microsoft-com:vml" id="rectole0000000010" style="width:541.600000pt;height:172.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Tables: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Party Code table (Parties)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331" w:dyaOrig="3364">
          <v:rect xmlns:o="urn:schemas-microsoft-com:office:office" xmlns:v="urn:schemas-microsoft-com:vml" id="rectole0000000011" style="width:216.550000pt;height:168.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Voting  table for Tel Aviv (TLV_Votes)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390" w:dyaOrig="3287">
          <v:rect xmlns:o="urn:schemas-microsoft-com:office:office" xmlns:v="urn:schemas-microsoft-com:vml" id="rectole0000000012" style="width:219.500000pt;height:164.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1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Voting  table for Jerusalem (Jerusalem_Votes)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387" w:dyaOrig="3340">
          <v:rect xmlns:o="urn:schemas-microsoft-com:office:office" xmlns:v="urn:schemas-microsoft-com:vml" id="rectole0000000013" style="width:219.350000pt;height:167.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1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 voting  table in Jerusalem for total votes from all areas(Main_Votes)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477" w:dyaOrig="3399">
          <v:rect xmlns:o="urn:schemas-microsoft-com:office:office" xmlns:v="urn:schemas-microsoft-com:vml" id="rectole0000000014" style="width:223.850000pt;height:169.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  Procedures:</w:t>
      </w:r>
    </w:p>
    <w:p>
      <w:pPr>
        <w:numPr>
          <w:ilvl w:val="0"/>
          <w:numId w:val="1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area that receive party id and inserts to area table</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Jerusalem area</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592" w:dyaOrig="3433">
          <v:rect xmlns:o="urn:schemas-microsoft-com:office:office" xmlns:v="urn:schemas-microsoft-com:vml" id="rectole0000000015" style="width:329.600000pt;height:171.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1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 Aviv area</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586" w:dyaOrig="3875">
          <v:rect xmlns:o="urn:schemas-microsoft-com:office:office" xmlns:v="urn:schemas-microsoft-com:vml" id="rectole0000000016" style="width:329.300000pt;height:19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2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show number of votes including party in percentage for each voting area</w:t>
      </w:r>
    </w:p>
    <w:p>
      <w:pPr>
        <w:spacing w:before="0" w:after="200" w:line="276"/>
        <w:ind w:right="0" w:left="720" w:firstLine="0"/>
        <w:jc w:val="left"/>
        <w:rPr>
          <w:rFonts w:ascii="Calibri" w:hAnsi="Calibri" w:cs="Calibri" w:eastAsia="Calibri"/>
          <w:color w:val="auto"/>
          <w:spacing w:val="0"/>
          <w:position w:val="0"/>
          <w:sz w:val="22"/>
          <w:shd w:fill="auto" w:val="clear"/>
        </w:rPr>
      </w:pPr>
      <w:r>
        <w:object w:dxaOrig="7650" w:dyaOrig="4858">
          <v:rect xmlns:o="urn:schemas-microsoft-com:office:office" xmlns:v="urn:schemas-microsoft-com:vml" id="rectole0000000017" style="width:382.500000pt;height:242.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Output: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283" w:dyaOrig="4071">
          <v:rect xmlns:o="urn:schemas-microsoft-com:office:office" xmlns:v="urn:schemas-microsoft-com:vml" id="rectole0000000018" style="width:314.150000pt;height:203.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Triggers for each area that will automatically update main voting table (main_votes) on each vote.</w:t>
      </w:r>
    </w:p>
    <w:p>
      <w:pPr>
        <w:numPr>
          <w:ilvl w:val="0"/>
          <w:numId w:val="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Jerusalem:</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622" w:dyaOrig="3852">
          <v:rect xmlns:o="urn:schemas-microsoft-com:office:office" xmlns:v="urn:schemas-microsoft-com:vml" id="rectole0000000019" style="width:231.100000pt;height:192.6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144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Tel Aviv:</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769" w:dyaOrig="4008">
          <v:rect xmlns:o="urn:schemas-microsoft-com:office:office" xmlns:v="urn:schemas-microsoft-com:vml" id="rectole0000000020" style="width:238.450000pt;height:200.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 BI Procedures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A procedure that receives a whole number  representing the amount of votes.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procedure will randomly insert to the different parties in the different areas, with the specific voting date of one day. The parameter to be sent is </w:t>
      </w: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million: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777" w:dyaOrig="3982">
          <v:rect xmlns:o="urn:schemas-microsoft-com:office:office" xmlns:v="urn:schemas-microsoft-com:vml" id="rectole0000000021" style="width:338.850000pt;height:199.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numPr>
          <w:ilvl w:val="0"/>
          <w:numId w:val="2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procedure to work out the longest amount of time in seconds that there were no votes in certain area for certain party. The procedure will receive as input the area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6834" w:dyaOrig="9548">
          <v:rect xmlns:o="urn:schemas-microsoft-com:office:office" xmlns:v="urn:schemas-microsoft-com:vml" id="rectole0000000022" style="width:341.700000pt;height:477.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Procedure output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248" w:dyaOrig="1459">
          <v:rect xmlns:o="urn:schemas-microsoft-com:office:office" xmlns:v="urn:schemas-microsoft-com:vml" id="rectole0000000023" style="width:362.400000pt;height:72.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&gt;archivelog list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461" w:dyaOrig="1687">
          <v:rect xmlns:o="urn:schemas-microsoft-com:office:office" xmlns:v="urn:schemas-microsoft-com:vml" id="rectole0000000024" style="width:373.050000pt;height:84.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 database log mode = archive mode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003" w:dyaOrig="1629">
          <v:rect xmlns:o="urn:schemas-microsoft-com:office:office" xmlns:v="urn:schemas-microsoft-com:vml" id="rectole0000000025" style="width:300.150000pt;height:81.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SQL&gt; show parameter archive;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652" w:dyaOrig="2967">
          <v:rect xmlns:o="urn:schemas-microsoft-com:office:office" xmlns:v="urn:schemas-microsoft-com:vml" id="rectole0000000026" style="width:382.600000pt;height:148.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6533" w:dyaOrig="3330">
          <v:rect xmlns:o="urn:schemas-microsoft-com:office:office" xmlns:v="urn:schemas-microsoft-com:vml" id="rectole0000000027" style="width:326.650000pt;height:166.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530" w:dyaOrig="3389">
          <v:rect xmlns:o="urn:schemas-microsoft-com:office:office" xmlns:v="urn:schemas-microsoft-com:vml" id="rectole0000000028" style="width:326.500000pt;height:169.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Calibri" w:hAnsi="Calibri" w:cs="Calibri" w:eastAsia="Calibri"/>
          <w:color w:val="auto"/>
          <w:spacing w:val="0"/>
          <w:position w:val="0"/>
          <w:sz w:val="22"/>
          <w:shd w:fill="auto" w:val="clear"/>
        </w:rPr>
        <w:t xml:space="preserve">Create directory C:\ORCL_Backup and under dirs. ARC</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ARC</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ARC</w:t>
      </w:r>
      <w:r>
        <w:rPr>
          <w:rFonts w:ascii="Calibri" w:hAnsi="Calibri" w:cs="Calibri" w:eastAsia="Calibri"/>
          <w:color w:val="auto"/>
          <w:spacing w:val="0"/>
          <w:position w:val="0"/>
          <w:sz w:val="22"/>
          <w:shd w:fill="auto" w:val="clear"/>
        </w:rPr>
        <w:t xml:space="preserve">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all archives will be copied to ARC</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and ARC</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or ARC</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252" w:dyaOrig="4263">
          <v:rect xmlns:o="urn:schemas-microsoft-com:office:office" xmlns:v="urn:schemas-microsoft-com:vml" id="rectole0000000029" style="width:312.600000pt;height:213.1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incremental cumulative backup in RMAN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RMAN&gt; backup as compressed backupset incremental level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cumulative database plus archivelog;</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081" w:dyaOrig="5365">
          <v:rect xmlns:o="urn:schemas-microsoft-com:office:office" xmlns:v="urn:schemas-microsoft-com:vml" id="rectole0000000030" style="width:304.050000pt;height:268.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4993" w:dyaOrig="5330">
          <v:rect xmlns:o="urn:schemas-microsoft-com:office:office" xmlns:v="urn:schemas-microsoft-com:vml" id="rectole0000000031" style="width:249.650000pt;height:266.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w:t>
      </w:r>
      <w:r>
        <w:rPr>
          <w:rFonts w:ascii="Calibri" w:hAnsi="Calibri" w:cs="Calibri" w:eastAsia="Calibri"/>
          <w:color w:val="auto"/>
          <w:spacing w:val="0"/>
          <w:position w:val="0"/>
          <w:sz w:val="22"/>
          <w:shd w:fill="auto" w:val="clear"/>
        </w:rPr>
        <w:t xml:space="preserve">) RMAN&gt; backup database filesperset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464" w:dyaOrig="5990">
          <v:rect xmlns:o="urn:schemas-microsoft-com:office:office" xmlns:v="urn:schemas-microsoft-com:vml" id="rectole0000000032" style="width:273.200000pt;height:299.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create a job that will run every night to create backups: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93">
          <v:rect xmlns:o="urn:schemas-microsoft-com:office:office" xmlns:v="urn:schemas-microsoft-com:vml" id="rectole0000000033" style="width:541.600000pt;height:304.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93">
          <v:rect xmlns:o="urn:schemas-microsoft-com:office:office" xmlns:v="urn:schemas-microsoft-com:vml" id="rectole0000000034" style="width:541.600000pt;height:304.6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93">
          <v:rect xmlns:o="urn:schemas-microsoft-com:office:office" xmlns:v="urn:schemas-microsoft-com:vml" id="rectole0000000035" style="width:541.600000pt;height:304.6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93">
          <v:rect xmlns:o="urn:schemas-microsoft-com:office:office" xmlns:v="urn:schemas-microsoft-com:vml" id="rectole0000000036" style="width:541.600000pt;height:304.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832" w:dyaOrig="6093">
          <v:rect xmlns:o="urn:schemas-microsoft-com:office:office" xmlns:v="urn:schemas-microsoft-com:vml" id="rectole0000000037" style="width:541.600000pt;height:304.6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6">
    <w:abstractNumId w:val="54"/>
  </w:num>
  <w:num w:numId="9">
    <w:abstractNumId w:val="48"/>
  </w:num>
  <w:num w:numId="11">
    <w:abstractNumId w:val="42"/>
  </w:num>
  <w:num w:numId="13">
    <w:abstractNumId w:val="36"/>
  </w:num>
  <w:num w:numId="15">
    <w:abstractNumId w:val="30"/>
  </w:num>
  <w:num w:numId="18">
    <w:abstractNumId w:val="24"/>
  </w:num>
  <w:num w:numId="20">
    <w:abstractNumId w:val="18"/>
  </w:num>
  <w:num w:numId="23">
    <w:abstractNumId w:val="12"/>
  </w:num>
  <w:num w:numId="27">
    <w:abstractNumId w:val="6"/>
  </w:num>
  <w:num w:numId="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numbering.xml" Id="docRId7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styles.xml" Id="docRId77" Type="http://schemas.openxmlformats.org/officeDocument/2006/relationships/styles" /></Relationships>
</file>