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996E26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Ac</w:t>
            </w:r>
            <w:r w:rsidR="00996E26">
              <w:rPr>
                <w:rStyle w:val="Ttulodellibro"/>
                <w:rFonts w:ascii="Tahoma" w:hAnsi="Tahoma" w:cs="Tahoma"/>
                <w:sz w:val="18"/>
                <w:szCs w:val="18"/>
              </w:rPr>
              <w:t>ta de Aceptación de Entregable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A52A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4B3F56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4B3F56" w:rsidRPr="00481054" w:rsidRDefault="004B3F56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0.1</w:t>
            </w:r>
          </w:p>
        </w:tc>
        <w:tc>
          <w:tcPr>
            <w:tcW w:w="2522" w:type="dxa"/>
            <w:vAlign w:val="center"/>
          </w:tcPr>
          <w:p w:rsidR="004B3F56" w:rsidRPr="00481054" w:rsidRDefault="004B3F56" w:rsidP="00A52AE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4B3F56" w:rsidRPr="00481054" w:rsidRDefault="004B3F56" w:rsidP="00AB3A4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ARNOLD PAICO</w:t>
            </w:r>
          </w:p>
        </w:tc>
        <w:tc>
          <w:tcPr>
            <w:tcW w:w="2446" w:type="dxa"/>
            <w:vAlign w:val="center"/>
          </w:tcPr>
          <w:p w:rsidR="004B3F56" w:rsidRPr="00481054" w:rsidRDefault="004B3F56" w:rsidP="00682BE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1486" w:type="dxa"/>
            <w:vAlign w:val="center"/>
          </w:tcPr>
          <w:p w:rsidR="004B3F56" w:rsidRPr="00481054" w:rsidRDefault="004B3F56" w:rsidP="0056222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11/04/2013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A52AEE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7A3F52"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5525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 de Aceptación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Entregables 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- </w:t>
            </w:r>
            <w:r w:rsidR="007A3F52">
              <w:rPr>
                <w:rFonts w:ascii="Tahoma" w:hAnsi="Tahoma" w:cs="Tahoma"/>
                <w:sz w:val="18"/>
                <w:szCs w:val="18"/>
              </w:rPr>
              <w:t xml:space="preserve"> iteración N°3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B3A48" w:rsidP="008C2AF3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174D4B" w:rsidP="00174D4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27</w:t>
            </w:r>
            <w:r w:rsidR="00E81C05">
              <w:rPr>
                <w:rFonts w:ascii="Tahoma" w:hAnsi="Tahoma" w:cs="Tahoma"/>
                <w:sz w:val="18"/>
                <w:szCs w:val="18"/>
              </w:rPr>
              <w:t>/0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="00AB3A48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256905" w:rsidP="00256905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</w:t>
            </w:r>
            <w:r w:rsidR="00A70F4D">
              <w:rPr>
                <w:rFonts w:ascii="Tahoma" w:hAnsi="Tahoma" w:cs="Tahoma"/>
                <w:sz w:val="18"/>
                <w:szCs w:val="18"/>
              </w:rPr>
              <w:t>/0</w:t>
            </w:r>
            <w:r>
              <w:rPr>
                <w:rFonts w:ascii="Tahoma" w:hAnsi="Tahoma" w:cs="Tahoma"/>
                <w:sz w:val="18"/>
                <w:szCs w:val="18"/>
              </w:rPr>
              <w:t>5</w:t>
            </w:r>
            <w:r w:rsidR="00A70F4D">
              <w:rPr>
                <w:rFonts w:ascii="Tahoma" w:hAnsi="Tahoma" w:cs="Tahoma"/>
                <w:sz w:val="18"/>
                <w:szCs w:val="18"/>
              </w:rPr>
              <w:t>/201</w:t>
            </w:r>
            <w:r w:rsidR="00A52AE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174D4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174D4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65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174D4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AB3A48">
              <w:rPr>
                <w:rFonts w:ascii="Tahoma" w:hAnsi="Tahoma" w:cs="Tahoma"/>
                <w:sz w:val="18"/>
                <w:szCs w:val="18"/>
              </w:rPr>
              <w:t>/03/2013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Entregable de la Iteración N° 1,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E810AA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Herramienta de Gestión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Numero de no conformidades (Métrica)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PE"/>
              </w:rPr>
              <w:t>Checklist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 de aseguramiento de calidad.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Matriz de seguimiento.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Lista Maestra de requerimiento actualizada.</w:t>
            </w:r>
          </w:p>
          <w:p w:rsidR="00174D4B" w:rsidRDefault="000A18B3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Registro</w:t>
            </w:r>
            <w:r w:rsidR="00174D4B">
              <w:rPr>
                <w:rFonts w:ascii="Tahoma" w:hAnsi="Tahoma" w:cs="Tahoma"/>
                <w:sz w:val="18"/>
                <w:szCs w:val="18"/>
                <w:lang w:val="es-PE"/>
              </w:rPr>
              <w:t xml:space="preserve"> de riesgo.</w:t>
            </w:r>
          </w:p>
          <w:p w:rsidR="00174D4B" w:rsidRPr="00CF2C5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Planes de prueba</w:t>
            </w:r>
          </w:p>
          <w:p w:rsidR="00CF2C5B" w:rsidRDefault="00CF2C5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Desarrollo de lógica de Negocio Ajustado</w:t>
            </w:r>
          </w:p>
          <w:p w:rsidR="00174D4B" w:rsidRDefault="00174D4B" w:rsidP="00174D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Desarrollo </w:t>
            </w:r>
            <w:r w:rsidR="000A18B3">
              <w:rPr>
                <w:rFonts w:ascii="Tahoma" w:hAnsi="Tahoma" w:cs="Tahoma"/>
                <w:sz w:val="18"/>
                <w:szCs w:val="18"/>
                <w:lang w:val="es-PE"/>
              </w:rPr>
              <w:t>de persistencia de Datos</w:t>
            </w:r>
          </w:p>
          <w:p w:rsidR="00CF2C5B" w:rsidRPr="00174D4B" w:rsidRDefault="00CF2C5B" w:rsidP="00174D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Pruebas Funcionales</w:t>
            </w:r>
            <w:bookmarkStart w:id="0" w:name="_GoBack"/>
            <w:bookmarkEnd w:id="0"/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Default="00892E2B"/>
    <w:p w:rsidR="001256FF" w:rsidRPr="00481054" w:rsidRDefault="001256FF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2336B6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2336B6" w:rsidRPr="002336B6">
              <w:rPr>
                <w:rFonts w:ascii="Tahoma" w:hAnsi="Tahoma" w:cs="Tahoma"/>
                <w:sz w:val="18"/>
                <w:szCs w:val="18"/>
              </w:rPr>
              <w:t>ITFC.AE.RE0</w:t>
            </w:r>
            <w:r w:rsidR="002336B6">
              <w:rPr>
                <w:rFonts w:ascii="Tahoma" w:hAnsi="Tahoma" w:cs="Tahoma"/>
                <w:sz w:val="18"/>
                <w:szCs w:val="18"/>
              </w:rPr>
              <w:t>3</w:t>
            </w:r>
            <w:r w:rsidR="002336B6" w:rsidRPr="002336B6">
              <w:rPr>
                <w:rFonts w:ascii="Tahoma" w:hAnsi="Tahoma" w:cs="Tahoma"/>
                <w:sz w:val="18"/>
                <w:szCs w:val="18"/>
              </w:rPr>
              <w:t>_ACEPTACION DE ENTREGABLES</w:t>
            </w:r>
            <w:r w:rsidR="00F3189A">
              <w:rPr>
                <w:rFonts w:ascii="Tahoma" w:hAnsi="Tahoma" w:cs="Tahoma"/>
                <w:sz w:val="18"/>
                <w:szCs w:val="18"/>
              </w:rPr>
              <w:t xml:space="preserve"> (0.1)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la empresa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256FF">
              <w:rPr>
                <w:rFonts w:ascii="Tahoma" w:hAnsi="Tahoma" w:cs="Tahoma"/>
                <w:b/>
                <w:sz w:val="18"/>
                <w:szCs w:val="18"/>
              </w:rPr>
              <w:t>infortec</w:t>
            </w:r>
            <w:proofErr w:type="spell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ha sido aceptado y aprobado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el Cliente</w:t>
            </w:r>
            <w:r w:rsidRPr="00481054">
              <w:rPr>
                <w:rFonts w:ascii="Tahoma" w:hAnsi="Tahoma" w:cs="Tahoma"/>
                <w:sz w:val="18"/>
                <w:szCs w:val="18"/>
              </w:rPr>
              <w:t>, de este modo queda constancia que se da por terminado el entregable.</w:t>
            </w:r>
          </w:p>
        </w:tc>
      </w:tr>
    </w:tbl>
    <w:p w:rsidR="006D759A" w:rsidRDefault="006D759A" w:rsidP="006D759A">
      <w:pPr>
        <w:spacing w:after="0"/>
      </w:pPr>
    </w:p>
    <w:p w:rsidR="00AB4D2E" w:rsidRDefault="00996E26" w:rsidP="00996E26">
      <w:pPr>
        <w:tabs>
          <w:tab w:val="left" w:pos="2175"/>
        </w:tabs>
        <w:spacing w:after="0"/>
      </w:pPr>
      <w:r>
        <w:tab/>
      </w: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Pr="00481054" w:rsidRDefault="001256FF" w:rsidP="00996E26">
      <w:pPr>
        <w:tabs>
          <w:tab w:val="left" w:pos="2175"/>
        </w:tabs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4B3F56" w:rsidRPr="00481054" w:rsidTr="00DB62A1">
        <w:trPr>
          <w:trHeight w:val="284"/>
          <w:tblHeader/>
          <w:jc w:val="center"/>
        </w:trPr>
        <w:tc>
          <w:tcPr>
            <w:tcW w:w="7216" w:type="dxa"/>
            <w:gridSpan w:val="3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B3F56" w:rsidRDefault="004B3F56" w:rsidP="004B3F5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DISTRIBUIDO Y ACEPTADO: </w:t>
            </w:r>
          </w:p>
          <w:p w:rsidR="004B3F56" w:rsidRPr="00481054" w:rsidRDefault="004B3F56" w:rsidP="004B3F56">
            <w:pPr>
              <w:rPr>
                <w:rFonts w:ascii="Tahoma" w:hAnsi="Tahoma" w:cs="Tahoma"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>STAKEHOLDER DEL SERVICIO</w:t>
            </w:r>
          </w:p>
        </w:tc>
      </w:tr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A52AEE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Jefe de Proyectos </w:t>
            </w:r>
          </w:p>
        </w:tc>
        <w:tc>
          <w:tcPr>
            <w:tcW w:w="1655" w:type="dxa"/>
            <w:vAlign w:val="center"/>
          </w:tcPr>
          <w:p w:rsidR="00A52AEE" w:rsidRPr="00481054" w:rsidRDefault="001D6E52" w:rsidP="00A70F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F1067D">
              <w:rPr>
                <w:rFonts w:ascii="Tahoma" w:hAnsi="Tahoma" w:cs="Tahoma"/>
                <w:sz w:val="18"/>
                <w:szCs w:val="18"/>
              </w:rPr>
              <w:t>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Gino Guzmán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Programador</w:t>
            </w:r>
          </w:p>
        </w:tc>
        <w:tc>
          <w:tcPr>
            <w:tcW w:w="1655" w:type="dxa"/>
            <w:vAlign w:val="center"/>
          </w:tcPr>
          <w:p w:rsidR="00A52AEE" w:rsidRDefault="001D6E52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F1067D">
              <w:rPr>
                <w:rFonts w:ascii="Tahoma" w:hAnsi="Tahoma" w:cs="Tahoma"/>
                <w:sz w:val="18"/>
                <w:szCs w:val="18"/>
              </w:rPr>
              <w:t>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Analista de Calidad </w:t>
            </w:r>
          </w:p>
        </w:tc>
        <w:tc>
          <w:tcPr>
            <w:tcW w:w="1655" w:type="dxa"/>
            <w:vAlign w:val="center"/>
          </w:tcPr>
          <w:p w:rsidR="00A52AEE" w:rsidRDefault="001D6E52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F1067D">
              <w:rPr>
                <w:rFonts w:ascii="Tahoma" w:hAnsi="Tahoma" w:cs="Tahoma"/>
                <w:sz w:val="18"/>
                <w:szCs w:val="18"/>
              </w:rPr>
              <w:t>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Arnold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Paico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Documentador </w:t>
            </w:r>
          </w:p>
        </w:tc>
        <w:tc>
          <w:tcPr>
            <w:tcW w:w="1655" w:type="dxa"/>
            <w:vAlign w:val="center"/>
          </w:tcPr>
          <w:p w:rsidR="00A52AEE" w:rsidRDefault="001D6E52" w:rsidP="004A21D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F1067D">
              <w:rPr>
                <w:rFonts w:ascii="Tahoma" w:hAnsi="Tahoma" w:cs="Tahoma"/>
                <w:sz w:val="18"/>
                <w:szCs w:val="18"/>
              </w:rPr>
              <w:t>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4B3F56" w:rsidRPr="00481054" w:rsidTr="00782477">
        <w:trPr>
          <w:trHeight w:val="284"/>
          <w:tblHeader/>
          <w:jc w:val="center"/>
        </w:trPr>
        <w:tc>
          <w:tcPr>
            <w:tcW w:w="7216" w:type="dxa"/>
            <w:gridSpan w:val="3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B3F56" w:rsidRDefault="004B3F56" w:rsidP="004B3F5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FIRMA DE ACEPTACIÓN DE ENTREGABLES: </w:t>
            </w:r>
          </w:p>
          <w:p w:rsidR="004B3F56" w:rsidRPr="00481054" w:rsidRDefault="004B3F56" w:rsidP="004B3F56">
            <w:pPr>
              <w:rPr>
                <w:rFonts w:ascii="Tahoma" w:hAnsi="Tahoma" w:cs="Tahoma"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APROBACIÓN DEL REPRESENTANTE DEL 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D95720">
              <w:rPr>
                <w:rFonts w:ascii="Tahoma" w:hAnsi="Tahoma" w:cs="Tahoma"/>
                <w:b/>
                <w:sz w:val="16"/>
                <w:szCs w:val="16"/>
              </w:rPr>
              <w:t>CLIENTE.</w:t>
            </w:r>
          </w:p>
        </w:tc>
      </w:tr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4B3F56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B3F56" w:rsidRPr="00481054" w:rsidRDefault="004B3F56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  <w:tc>
          <w:tcPr>
            <w:tcW w:w="2889" w:type="dxa"/>
            <w:vAlign w:val="center"/>
          </w:tcPr>
          <w:p w:rsidR="004B3F56" w:rsidRPr="00481054" w:rsidRDefault="004B3F56" w:rsidP="00682BE8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4B3F56" w:rsidRPr="00481054" w:rsidRDefault="001D6E52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4B3F56">
              <w:rPr>
                <w:rFonts w:ascii="Tahoma" w:hAnsi="Tahoma" w:cs="Tahoma"/>
                <w:sz w:val="18"/>
                <w:szCs w:val="18"/>
              </w:rPr>
              <w:t>/04/2013</w:t>
            </w: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2"/>
      <w:footerReference w:type="default" r:id="rId13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43E" w:rsidRDefault="0087643E" w:rsidP="0077159D">
      <w:pPr>
        <w:spacing w:after="0" w:line="240" w:lineRule="auto"/>
      </w:pPr>
      <w:r>
        <w:separator/>
      </w:r>
    </w:p>
  </w:endnote>
  <w:endnote w:type="continuationSeparator" w:id="0">
    <w:p w:rsidR="0087643E" w:rsidRDefault="0087643E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B32346">
    <w:pPr>
      <w:pStyle w:val="Piedepgina"/>
    </w:pPr>
  </w:p>
  <w:p w:rsidR="00996E26" w:rsidRDefault="00996E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43E" w:rsidRDefault="0087643E" w:rsidP="0077159D">
      <w:pPr>
        <w:spacing w:after="0" w:line="240" w:lineRule="auto"/>
      </w:pPr>
      <w:r>
        <w:separator/>
      </w:r>
    </w:p>
  </w:footnote>
  <w:footnote w:type="continuationSeparator" w:id="0">
    <w:p w:rsidR="0087643E" w:rsidRDefault="0087643E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94"/>
      <w:gridCol w:w="2310"/>
      <w:gridCol w:w="3089"/>
      <w:gridCol w:w="1460"/>
      <w:gridCol w:w="1286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56222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5292D7" wp14:editId="05D7EE9E">
                <wp:simplePos x="0" y="0"/>
                <wp:positionH relativeFrom="column">
                  <wp:posOffset>2540</wp:posOffset>
                </wp:positionH>
                <wp:positionV relativeFrom="paragraph">
                  <wp:posOffset>-699135</wp:posOffset>
                </wp:positionV>
                <wp:extent cx="866775" cy="609600"/>
                <wp:effectExtent l="0" t="0" r="9525" b="0"/>
                <wp:wrapSquare wrapText="bothSides"/>
                <wp:docPr id="1" name="Imagen 1" descr="I:\Log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Log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56222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INTRANET DE ALUMNOS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481054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>– Iteración 1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AB3A48">
      <w:trPr>
        <w:trHeight w:val="417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AB3A48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Empresa</w:t>
          </w:r>
        </w:p>
      </w:tc>
      <w:tc>
        <w:tcPr>
          <w:tcW w:w="1610" w:type="pct"/>
          <w:vAlign w:val="center"/>
        </w:tcPr>
        <w:p w:rsidR="000C47F5" w:rsidRPr="002336B1" w:rsidRDefault="0056222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INFORTEC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CF2C5B">
                <w:rPr>
                  <w:rFonts w:ascii="Tahoma" w:hAnsi="Tahoma" w:cs="Tahoma"/>
                  <w:noProof/>
                  <w:sz w:val="16"/>
                  <w:szCs w:val="16"/>
                </w:rPr>
                <w:t>1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CF2C5B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A18B3"/>
    <w:rsid w:val="000C47F5"/>
    <w:rsid w:val="001256FF"/>
    <w:rsid w:val="0017326C"/>
    <w:rsid w:val="00174D4B"/>
    <w:rsid w:val="0018025F"/>
    <w:rsid w:val="001D6E52"/>
    <w:rsid w:val="00203C40"/>
    <w:rsid w:val="002336B6"/>
    <w:rsid w:val="0023605D"/>
    <w:rsid w:val="00256905"/>
    <w:rsid w:val="002621BF"/>
    <w:rsid w:val="00325653"/>
    <w:rsid w:val="003645AE"/>
    <w:rsid w:val="00371DE4"/>
    <w:rsid w:val="003E71FD"/>
    <w:rsid w:val="00404AAC"/>
    <w:rsid w:val="00457418"/>
    <w:rsid w:val="00481054"/>
    <w:rsid w:val="004A21D8"/>
    <w:rsid w:val="004B3F56"/>
    <w:rsid w:val="00521DA6"/>
    <w:rsid w:val="005525BB"/>
    <w:rsid w:val="00562224"/>
    <w:rsid w:val="005844BB"/>
    <w:rsid w:val="006C30CF"/>
    <w:rsid w:val="006D759A"/>
    <w:rsid w:val="00706CD9"/>
    <w:rsid w:val="0077159D"/>
    <w:rsid w:val="00791A09"/>
    <w:rsid w:val="007A3F52"/>
    <w:rsid w:val="007C5C13"/>
    <w:rsid w:val="007C5FAC"/>
    <w:rsid w:val="0087033D"/>
    <w:rsid w:val="0087643E"/>
    <w:rsid w:val="00892E2B"/>
    <w:rsid w:val="008B5FD0"/>
    <w:rsid w:val="008D0363"/>
    <w:rsid w:val="009779FD"/>
    <w:rsid w:val="00980EEB"/>
    <w:rsid w:val="00996E26"/>
    <w:rsid w:val="00A41DBF"/>
    <w:rsid w:val="00A52AEE"/>
    <w:rsid w:val="00A70F4D"/>
    <w:rsid w:val="00AB3A48"/>
    <w:rsid w:val="00AB4D2E"/>
    <w:rsid w:val="00B06E99"/>
    <w:rsid w:val="00B11DBE"/>
    <w:rsid w:val="00B32346"/>
    <w:rsid w:val="00B7494F"/>
    <w:rsid w:val="00B837A0"/>
    <w:rsid w:val="00BC4656"/>
    <w:rsid w:val="00CF2C5B"/>
    <w:rsid w:val="00D71DB8"/>
    <w:rsid w:val="00D74765"/>
    <w:rsid w:val="00E026D7"/>
    <w:rsid w:val="00E810AA"/>
    <w:rsid w:val="00E81C05"/>
    <w:rsid w:val="00E970C7"/>
    <w:rsid w:val="00EF508A"/>
    <w:rsid w:val="00F1067D"/>
    <w:rsid w:val="00F3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58F9F-8030-42F0-B12A-8B1FEE00EA40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5C67E2-6875-4102-8C15-73FD6F0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62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admin</cp:lastModifiedBy>
  <cp:revision>18</cp:revision>
  <dcterms:created xsi:type="dcterms:W3CDTF">2013-04-16T22:45:00Z</dcterms:created>
  <dcterms:modified xsi:type="dcterms:W3CDTF">2013-05-23T16:44:00Z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