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  <w:sz w:val="20"/>
          <w:szCs w:val="20"/>
        </w:rPr>
        <w:id w:val="111145805"/>
        <w:bibliography/>
      </w:sdtPr>
      <w:sdtEndPr/>
      <w:sdtContent>
        <w:p w14:paraId="0A48CF8E" w14:textId="77777777" w:rsidR="00DC22BF" w:rsidRPr="007A6DD9" w:rsidRDefault="00DC22BF" w:rsidP="00AE3376">
          <w:pPr>
            <w:jc w:val="both"/>
            <w:rPr>
              <w:rFonts w:asciiTheme="majorBidi" w:eastAsia="Calibri" w:hAnsiTheme="majorBidi" w:cstheme="majorBidi"/>
              <w:noProof/>
              <w:sz w:val="20"/>
              <w:szCs w:val="20"/>
            </w:rPr>
          </w:pPr>
          <w:r w:rsidRPr="007A6DD9">
            <w:rPr>
              <w:rFonts w:asciiTheme="majorBidi" w:hAnsiTheme="majorBidi" w:cstheme="majorBidi"/>
              <w:noProof/>
              <w:sz w:val="20"/>
              <w:szCs w:val="20"/>
            </w:rPr>
            <w:fldChar w:fldCharType="begin"/>
          </w:r>
          <w:r w:rsidRPr="007A6DD9">
            <w:rPr>
              <w:rFonts w:asciiTheme="majorBidi" w:hAnsiTheme="majorBidi" w:cstheme="majorBidi"/>
              <w:noProof/>
              <w:sz w:val="20"/>
              <w:szCs w:val="20"/>
              <w:rtl/>
            </w:rPr>
            <w:instrText xml:space="preserve"> </w:instrText>
          </w:r>
          <w:r w:rsidRPr="007A6DD9">
            <w:rPr>
              <w:rFonts w:asciiTheme="majorBidi" w:hAnsiTheme="majorBidi" w:cstheme="majorBidi"/>
              <w:noProof/>
              <w:sz w:val="20"/>
              <w:szCs w:val="20"/>
            </w:rPr>
            <w:instrText>BIBLIOGRAPHY</w:instrText>
          </w:r>
          <w:r w:rsidRPr="007A6DD9">
            <w:rPr>
              <w:rFonts w:asciiTheme="majorBidi" w:hAnsiTheme="majorBidi" w:cstheme="majorBidi"/>
              <w:noProof/>
              <w:sz w:val="20"/>
              <w:szCs w:val="20"/>
              <w:rtl/>
            </w:rPr>
            <w:instrText xml:space="preserve"> \</w:instrText>
          </w:r>
          <w:r w:rsidRPr="007A6DD9">
            <w:rPr>
              <w:rFonts w:asciiTheme="majorBidi" w:hAnsiTheme="majorBidi" w:cstheme="majorBidi"/>
              <w:noProof/>
              <w:sz w:val="20"/>
              <w:szCs w:val="20"/>
            </w:rPr>
            <w:instrText>l</w:instrText>
          </w:r>
          <w:r w:rsidRPr="007A6DD9">
            <w:rPr>
              <w:rFonts w:asciiTheme="majorBidi" w:hAnsiTheme="majorBidi" w:cstheme="majorBidi"/>
              <w:noProof/>
              <w:sz w:val="20"/>
              <w:szCs w:val="20"/>
              <w:rtl/>
            </w:rPr>
            <w:instrText xml:space="preserve"> 1065 \</w:instrText>
          </w:r>
          <w:r w:rsidRPr="007A6DD9">
            <w:rPr>
              <w:rFonts w:asciiTheme="majorBidi" w:hAnsiTheme="majorBidi" w:cstheme="majorBidi"/>
              <w:noProof/>
              <w:sz w:val="20"/>
              <w:szCs w:val="20"/>
            </w:rPr>
            <w:instrText>f</w:instrText>
          </w:r>
          <w:r w:rsidRPr="007A6DD9">
            <w:rPr>
              <w:rFonts w:asciiTheme="majorBidi" w:hAnsiTheme="majorBidi" w:cstheme="majorBidi"/>
              <w:noProof/>
              <w:sz w:val="20"/>
              <w:szCs w:val="20"/>
              <w:rtl/>
            </w:rPr>
            <w:instrText xml:space="preserve"> 1033 </w:instrText>
          </w:r>
          <w:r w:rsidRPr="007A6DD9">
            <w:rPr>
              <w:rFonts w:asciiTheme="majorBidi" w:hAnsiTheme="majorBidi" w:cstheme="majorBidi"/>
              <w:noProof/>
              <w:sz w:val="20"/>
              <w:szCs w:val="20"/>
            </w:rPr>
            <w:fldChar w:fldCharType="separate"/>
          </w:r>
        </w:p>
        <w:tbl>
          <w:tblPr>
            <w:tblW w:w="5071" w:type="pct"/>
            <w:tblCellSpacing w:w="15" w:type="dxa"/>
            <w:tblLook w:val="04A0" w:firstRow="1" w:lastRow="0" w:firstColumn="1" w:lastColumn="0" w:noHBand="0" w:noVBand="1"/>
          </w:tblPr>
          <w:tblGrid>
            <w:gridCol w:w="473"/>
            <w:gridCol w:w="8212"/>
            <w:gridCol w:w="113"/>
          </w:tblGrid>
          <w:tr w:rsidR="00DC22BF" w:rsidRPr="007A6DD9" w14:paraId="22F55A1A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64F1FE7" w14:textId="55A529EE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bookmarkStart w:id="0" w:name="_Hlk179302879"/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[1]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487A5ED" w14:textId="6C2CB964" w:rsidR="00DC22BF" w:rsidRPr="007A6DD9" w:rsidRDefault="005B2DF8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  <w:t>B Zohuri "Compact heat exchanger " 2017 - researchgate.net/</w:t>
                </w:r>
              </w:p>
            </w:tc>
          </w:tr>
          <w:tr w:rsidR="00DC22BF" w:rsidRPr="007A6DD9" w14:paraId="65DDF47F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98E6B97" w14:textId="72FDD8A7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[2]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7C25906" w14:textId="78B5C130" w:rsidR="00DC22BF" w:rsidRPr="007A6DD9" w:rsidRDefault="00DC22BF" w:rsidP="00AE3376">
                <w:pPr>
                  <w:spacing w:after="0" w:line="240" w:lineRule="auto"/>
                  <w:jc w:val="both"/>
                  <w:rPr>
                    <w:rFonts w:asciiTheme="majorBidi" w:eastAsia="Times New Roman" w:hAnsiTheme="majorBidi" w:cstheme="majorBidi"/>
                    <w:color w:val="000000"/>
                    <w:sz w:val="20"/>
                    <w:szCs w:val="20"/>
                    <w:shd w:val="clear" w:color="auto" w:fill="FFFFFF"/>
                  </w:rPr>
                </w:pPr>
                <w:r w:rsidRPr="007A6DD9">
                  <w:rPr>
                    <w:rFonts w:asciiTheme="majorBidi" w:eastAsia="Times New Roman" w:hAnsiTheme="majorBidi" w:cstheme="majorBidi"/>
                    <w:color w:val="1F1F1F"/>
                    <w:sz w:val="20"/>
                    <w:szCs w:val="20"/>
                  </w:rPr>
                  <w:t>Yao Li, Jing</w:t>
                </w:r>
                <w:r w:rsidR="005B2DF8" w:rsidRPr="007A6DD9">
                  <w:rPr>
                    <w:rFonts w:asciiTheme="majorBidi" w:eastAsia="Times New Roman" w:hAnsiTheme="majorBidi" w:cstheme="majorBidi"/>
                    <w:color w:val="1F1F1F"/>
                    <w:sz w:val="20"/>
                    <w:szCs w:val="20"/>
                  </w:rPr>
                  <w:t xml:space="preserve"> X</w:t>
                </w:r>
                <w:r w:rsidRPr="007A6DD9">
                  <w:rPr>
                    <w:rFonts w:asciiTheme="majorBidi" w:eastAsia="Times New Roman" w:hAnsiTheme="majorBidi" w:cstheme="majorBidi"/>
                    <w:color w:val="1F1F1F"/>
                    <w:sz w:val="20"/>
                    <w:szCs w:val="20"/>
                  </w:rPr>
                  <w:t xml:space="preserve">uan </w:t>
                </w:r>
                <w:r w:rsidR="005B2DF8" w:rsidRPr="007A6DD9">
                  <w:rPr>
                    <w:rFonts w:asciiTheme="majorBidi" w:eastAsia="Times New Roman" w:hAnsiTheme="majorBidi" w:cstheme="majorBidi"/>
                    <w:color w:val="1F1F1F"/>
                    <w:sz w:val="20"/>
                    <w:szCs w:val="20"/>
                  </w:rPr>
                  <w:t>Qu</w:t>
                </w:r>
                <w:r w:rsidRPr="007A6DD9">
                  <w:rPr>
                    <w:rFonts w:asciiTheme="majorBidi" w:eastAsia="Times New Roman" w:hAnsiTheme="majorBidi" w:cstheme="majorBidi"/>
                    <w:color w:val="1F1F1F"/>
                    <w:sz w:val="20"/>
                    <w:szCs w:val="20"/>
                  </w:rPr>
                  <w:t xml:space="preserve">, Yingying Shen, </w:t>
                </w:r>
                <w:r w:rsidR="005B2DF8" w:rsidRPr="007A6DD9">
                  <w:rPr>
                    <w:rFonts w:asciiTheme="majorBidi" w:eastAsia="Times New Roman" w:hAnsiTheme="majorBidi" w:cstheme="majorBidi"/>
                    <w:color w:val="1F1F1F"/>
                    <w:sz w:val="20"/>
                    <w:szCs w:val="20"/>
                  </w:rPr>
                  <w:t>Pei Hong</w:t>
                </w:r>
                <w:r w:rsidRPr="007A6DD9">
                  <w:rPr>
                    <w:rFonts w:asciiTheme="majorBidi" w:eastAsia="Times New Roman" w:hAnsiTheme="majorBidi" w:cstheme="majorBidi"/>
                    <w:color w:val="1F1F1F"/>
                    <w:sz w:val="20"/>
                    <w:szCs w:val="20"/>
                  </w:rPr>
                  <w:t xml:space="preserve"> Zhang and </w:t>
                </w:r>
                <w:proofErr w:type="spellStart"/>
                <w:r w:rsidRPr="007A6DD9">
                  <w:rPr>
                    <w:rFonts w:asciiTheme="majorBidi" w:eastAsia="Times New Roman" w:hAnsiTheme="majorBidi" w:cstheme="majorBidi"/>
                    <w:color w:val="1F1F1F"/>
                    <w:sz w:val="20"/>
                    <w:szCs w:val="20"/>
                  </w:rPr>
                  <w:t>Hongyin</w:t>
                </w:r>
                <w:proofErr w:type="spellEnd"/>
                <w:r w:rsidRPr="007A6DD9">
                  <w:rPr>
                    <w:rFonts w:asciiTheme="majorBidi" w:eastAsia="Times New Roman" w:hAnsiTheme="majorBidi" w:cstheme="majorBidi"/>
                    <w:color w:val="1F1F1F"/>
                    <w:sz w:val="20"/>
                    <w:szCs w:val="20"/>
                  </w:rPr>
                  <w:t xml:space="preserve"> Jia “CFD-based structure optimization of plate bundle in plate-fin heat exchanger considering flow and heat transfer performance </w:t>
                </w:r>
                <w:r w:rsidRPr="007A6DD9">
                  <w:rPr>
                    <w:rFonts w:asciiTheme="majorBidi" w:eastAsia="Times New Roman" w:hAnsiTheme="majorBidi" w:cstheme="majorBidi"/>
                    <w:color w:val="000000"/>
                    <w:sz w:val="20"/>
                    <w:szCs w:val="20"/>
                    <w:shd w:val="clear" w:color="auto" w:fill="FFFFFF"/>
                  </w:rPr>
                  <w:t>”</w:t>
                </w:r>
                <w:hyperlink r:id="rId6" w:history="1">
                  <w:r w:rsidRPr="007A6DD9">
                    <w:rPr>
                      <w:rFonts w:asciiTheme="majorBidi" w:eastAsia="Times New Roman" w:hAnsiTheme="majorBidi" w:cstheme="majorBidi"/>
                      <w:color w:val="000000"/>
                      <w:sz w:val="20"/>
                      <w:szCs w:val="20"/>
                      <w:shd w:val="clear" w:color="auto" w:fill="FFFFFF"/>
                    </w:rPr>
                    <w:t>International Journal of Chemical Reactor Engineering</w:t>
                  </w:r>
                </w:hyperlink>
                <w:r w:rsidRPr="007A6DD9">
                  <w:rPr>
                    <w:rFonts w:asciiTheme="majorBidi" w:eastAsia="Times New Roman" w:hAnsiTheme="majorBidi" w:cstheme="majorBidi"/>
                    <w:color w:val="000000"/>
                    <w:sz w:val="20"/>
                    <w:szCs w:val="20"/>
                    <w:shd w:val="clear" w:color="auto" w:fill="FFFFFF"/>
                  </w:rPr>
                  <w:t xml:space="preserve"> , Int. J. Chem. React. Eng. 2021; 19(5): 499–513</w:t>
                </w:r>
              </w:p>
            </w:tc>
          </w:tr>
          <w:tr w:rsidR="00DC22BF" w:rsidRPr="007A6DD9" w14:paraId="4BAE94B2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0EF9AA9E" w14:textId="74673CD3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bookmarkStart w:id="1" w:name="_Hlk175759720"/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[3]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B133A41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  <w:t>The standard Of The Brazed Aluminium Plate-Fin Heat Ecxchanger Manufacturers 'Association',Alpema,2000</w:t>
                </w:r>
              </w:p>
            </w:tc>
          </w:tr>
          <w:bookmarkEnd w:id="1"/>
          <w:tr w:rsidR="00DC22BF" w:rsidRPr="007A6DD9" w14:paraId="4E0262B3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038B5CA4" w14:textId="79DDC921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[4]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46DA93E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G. L. Manfred Hafner, The Palgrave Handbook of Internation Energy Economics, Cham: Springer Nature, 2022. </w:t>
                </w:r>
              </w:p>
            </w:tc>
          </w:tr>
          <w:bookmarkEnd w:id="0"/>
          <w:tr w:rsidR="00DC22BF" w:rsidRPr="007A6DD9" w14:paraId="455FE9CA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C914930" w14:textId="4C79E2BC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[5]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7CB1A04F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Handbook of Heat Transfer by Warren M. </w:t>
                </w:r>
                <w:proofErr w:type="spellStart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Rohsenow</w:t>
                </w:r>
                <w:proofErr w:type="spellEnd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, James P. Hartnett, and Young I. Cho (2018)</w:t>
                </w: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. </w:t>
                </w:r>
              </w:p>
            </w:tc>
          </w:tr>
          <w:tr w:rsidR="00DC22BF" w:rsidRPr="007A6DD9" w14:paraId="3D2BB2A1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0B98C43A" w14:textId="3694A2F0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[6]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7EAC9060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Hang Xiao, Paola Cannella, “Quantification of Model Uncertainty in RANS Simulations: A Review” </w:t>
                </w:r>
                <w:hyperlink r:id="rId7" w:tooltip="Go to table of contents for this volume/issue" w:history="1">
                  <w:r w:rsidRPr="007A6DD9">
                    <w:rPr>
                      <w:rStyle w:val="anchor-text"/>
                      <w:rFonts w:asciiTheme="majorBidi" w:hAnsiTheme="majorBidi" w:cstheme="majorBidi"/>
                      <w:sz w:val="20"/>
                      <w:szCs w:val="20"/>
                    </w:rPr>
                    <w:t>Volume 108</w:t>
                  </w:r>
                </w:hyperlink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, July 2019, Pages 1-31</w:t>
                </w:r>
              </w:p>
            </w:tc>
          </w:tr>
          <w:tr w:rsidR="00DC22BF" w:rsidRPr="007A6DD9" w14:paraId="0FE7E3AB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07098CA" w14:textId="2E14891D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[7]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0AA2501B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>Won-Seak Kim, Pham Troung Thang , Beam-Keun Kim,</w:t>
                </w: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  <w:rtl/>
                  </w:rPr>
                  <w:t>"</w:t>
                </w: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CFD simulation of plate-fin cross-counter flow compact heat exchanger”, Journal of Mechanical Science and Technology , volume 38 , pages 696-678, (2024)  </w:t>
                </w:r>
              </w:p>
            </w:tc>
          </w:tr>
          <w:tr w:rsidR="00DC22BF" w:rsidRPr="007A6DD9" w14:paraId="05E5872F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E15D204" w14:textId="0B52F7D4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[8]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626B474" w14:textId="1F598292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Marzena </w:t>
                </w:r>
                <w:proofErr w:type="spellStart"/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lwaniszyn</w:t>
                </w:r>
                <w:proofErr w:type="spellEnd"/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, Mateusz </w:t>
                </w:r>
                <w:proofErr w:type="spellStart"/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Korpys</w:t>
                </w:r>
                <w:proofErr w:type="spellEnd"/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, Computational Fluid Dynamics Modelling of Fluid Flow and Heat and Mass Transfer, </w:t>
                </w:r>
                <w:r w:rsidRPr="007A6DD9">
                  <w:rPr>
                    <w:rFonts w:asciiTheme="majorBidi" w:hAnsiTheme="majorBidi" w:cstheme="majorBidi"/>
                    <w:color w:val="222222"/>
                    <w:sz w:val="20"/>
                    <w:szCs w:val="20"/>
                    <w:shd w:val="clear" w:color="auto" w:fill="FFFFFF"/>
                  </w:rPr>
                  <w:t>closed (30 September 2022) | Viewed by 7912</w:t>
                </w: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</w:tr>
          <w:tr w:rsidR="00DC22BF" w:rsidRPr="007A6DD9" w14:paraId="34DAC063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17FBCA9" w14:textId="00CD0381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[9]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C758E24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Kumar, R., &amp; Patel, S. (2023). Nanoparticle-Based Fluids for Heat Transfer Enhancement: Experimental and Numerical Studies. </w:t>
                </w:r>
                <w:r w:rsidRPr="007A6DD9">
                  <w:rPr>
                    <w:rStyle w:val="Emphasis"/>
                    <w:rFonts w:asciiTheme="majorBidi" w:hAnsiTheme="majorBidi" w:cstheme="majorBidi"/>
                    <w:sz w:val="20"/>
                    <w:szCs w:val="20"/>
                  </w:rPr>
                  <w:t>Applied Thermal Engineering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, 211, 118571</w:t>
                </w:r>
              </w:p>
            </w:tc>
          </w:tr>
          <w:tr w:rsidR="00DC22BF" w:rsidRPr="007A6DD9" w14:paraId="4ECE24A2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713707A" w14:textId="4E153233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[10]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FCEE258" w14:textId="2C9737B9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proofErr w:type="spellStart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Shengchen</w:t>
                </w:r>
                <w:proofErr w:type="spellEnd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 Li, </w:t>
                </w:r>
                <w:proofErr w:type="spellStart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Zixin</w:t>
                </w:r>
                <w:proofErr w:type="spellEnd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 Deng, Jian Liu, </w:t>
                </w:r>
                <w:proofErr w:type="spellStart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Defu</w:t>
                </w:r>
                <w:proofErr w:type="spellEnd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 Liu “Multi-Objective Optimization of Plate-Fin Heat Exchangers via Non-Dominated Sequencing Genetic Algorithm (NSGA-II)”</w:t>
                </w:r>
                <w:r w:rsidR="00E46171"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 </w:t>
                </w:r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Appl. Sci. 2022, 12(22), 11792;</w:t>
                </w:r>
                <w:hyperlink r:id="rId8" w:history="1">
                  <w:r w:rsidRPr="007A6DD9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 xml:space="preserve"> https://doi.org/10.3390/app122211792</w:t>
                  </w:r>
                </w:hyperlink>
              </w:p>
            </w:tc>
          </w:tr>
          <w:tr w:rsidR="00DC22BF" w:rsidRPr="007A6DD9" w14:paraId="481218E0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5602C73" w14:textId="0839C2EF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[11]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5960A32" w14:textId="04C1295E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Ying Guan, </w:t>
                </w:r>
                <w:proofErr w:type="spellStart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Liquan</w:t>
                </w:r>
                <w:proofErr w:type="spellEnd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 Wang and </w:t>
                </w:r>
                <w:proofErr w:type="spellStart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Hongjiang</w:t>
                </w:r>
                <w:proofErr w:type="spellEnd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 Cui “Optimization Analysis of Thermodynamic Characteristics of Serrated Plate-Fin Heat Exchanger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</w:t>
                </w:r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\”</w:t>
                </w:r>
                <w:r w:rsidR="00E46171"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 </w:t>
                </w:r>
                <w:r w:rsidRPr="007A6DD9">
                  <w:rPr>
                    <w:rFonts w:asciiTheme="majorBidi" w:hAnsiTheme="majorBidi" w:cstheme="majorBidi"/>
                    <w:color w:val="222222"/>
                    <w:sz w:val="20"/>
                    <w:szCs w:val="20"/>
                    <w:shd w:val="clear" w:color="auto" w:fill="FFFFFF"/>
                  </w:rPr>
                  <w:t xml:space="preserve">School of Locomotive and Rolling Stock Engineering, Dalian </w:t>
                </w:r>
                <w:proofErr w:type="spellStart"/>
                <w:r w:rsidRPr="007A6DD9">
                  <w:rPr>
                    <w:rFonts w:asciiTheme="majorBidi" w:hAnsiTheme="majorBidi" w:cstheme="majorBidi"/>
                    <w:color w:val="222222"/>
                    <w:sz w:val="20"/>
                    <w:szCs w:val="20"/>
                    <w:shd w:val="clear" w:color="auto" w:fill="FFFFFF"/>
                  </w:rPr>
                  <w:t>Jiaotong</w:t>
                </w:r>
                <w:proofErr w:type="spellEnd"/>
                <w:r w:rsidRPr="007A6DD9">
                  <w:rPr>
                    <w:rFonts w:asciiTheme="majorBidi" w:hAnsiTheme="majorBidi" w:cstheme="majorBidi"/>
                    <w:color w:val="222222"/>
                    <w:sz w:val="20"/>
                    <w:szCs w:val="20"/>
                    <w:shd w:val="clear" w:color="auto" w:fill="FFFFFF"/>
                  </w:rPr>
                  <w:t xml:space="preserve"> University, Dalian 116028, China</w:t>
                </w:r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, </w:t>
                </w:r>
                <w:r w:rsidRPr="007A6DD9">
                  <w:rPr>
                    <w:rFonts w:asciiTheme="majorBidi" w:hAnsiTheme="majorBidi" w:cstheme="majorBidi"/>
                    <w:color w:val="222222"/>
                    <w:sz w:val="20"/>
                    <w:szCs w:val="20"/>
                    <w:shd w:val="clear" w:color="auto" w:fill="FFFFFF"/>
                  </w:rPr>
                  <w:t xml:space="preserve">Sensors 2023, 23(8), 4158; </w:t>
                </w:r>
                <w:hyperlink r:id="rId9" w:history="1">
                  <w:r w:rsidRPr="007A6DD9">
                    <w:rPr>
                      <w:rFonts w:asciiTheme="majorBidi" w:hAnsiTheme="majorBidi" w:cstheme="majorBidi"/>
                      <w:color w:val="4F5671"/>
                      <w:sz w:val="20"/>
                      <w:szCs w:val="20"/>
                      <w:u w:val="single"/>
                      <w:shd w:val="clear" w:color="auto" w:fill="FFFFFF"/>
                    </w:rPr>
                    <w:t>https://doi.org/10.3390/s23084158</w:t>
                  </w:r>
                </w:hyperlink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</w:tr>
          <w:tr w:rsidR="00DC22BF" w:rsidRPr="007A6DD9" w14:paraId="337BF93C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795114C0" w14:textId="171C0A89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[12]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695FF9D" w14:textId="0217FDAC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Bashir S. </w:t>
                </w:r>
                <w:proofErr w:type="spellStart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Mekki</w:t>
                </w:r>
                <w:proofErr w:type="spellEnd"/>
                <w:r w:rsidRPr="007A6DD9">
                  <w:rPr>
                    <w:rFonts w:ascii="Cambria Math" w:hAnsi="Cambria Math" w:cs="Cambria Math"/>
                    <w:color w:val="000000"/>
                    <w:sz w:val="20"/>
                    <w:szCs w:val="20"/>
                  </w:rPr>
                  <w:t>∗</w:t>
                </w:r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, Joshua Langer, Stephen Lynch “Genetic algorithm based topology optimization of heat exchanger fins used in aerospace </w:t>
                </w:r>
                <w:r w:rsidR="00E46171"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applications “International</w:t>
                </w:r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 Journal of Heat and Mass Transfer, </w:t>
                </w:r>
                <w:hyperlink r:id="rId10" w:history="1">
                  <w:r w:rsidRPr="007A6DD9">
                    <w:rPr>
                      <w:rFonts w:asciiTheme="majorBidi" w:hAnsiTheme="majorBidi" w:cstheme="majorBidi"/>
                      <w:sz w:val="20"/>
                      <w:szCs w:val="20"/>
                    </w:rPr>
                    <w:t>Volume 170</w:t>
                  </w:r>
                </w:hyperlink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, May 2021, 121002</w:t>
                </w:r>
              </w:p>
            </w:tc>
          </w:tr>
          <w:tr w:rsidR="00DC22BF" w:rsidRPr="007A6DD9" w14:paraId="17EBD22F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6154C69" w14:textId="7313544E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[13]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A213B46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Kim, M.; Ha, M.Y.; Min, J.K. “A numerical study on the aero-thermal performance of a slanted-pin-fin cooler under a high-speed-bypass condition”. Int. J. Heat Mass Transf. 2018, 119, 791–812.</w:t>
                </w:r>
              </w:p>
            </w:tc>
          </w:tr>
          <w:tr w:rsidR="00DC22BF" w:rsidRPr="007A6DD9" w14:paraId="33F2D330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CEB222D" w14:textId="4B2617C1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[14]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738AEEAA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proofErr w:type="spellStart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Gunantara</w:t>
                </w:r>
                <w:proofErr w:type="spellEnd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, N. A review of multi-objective optimization: Methods and its applications. Cogent Eng. 2018, 5, 1502242. [</w:t>
                </w:r>
                <w:proofErr w:type="spellStart"/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CrossRef</w:t>
                </w:r>
                <w:proofErr w:type="spellEnd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]</w:t>
                </w:r>
              </w:p>
            </w:tc>
          </w:tr>
          <w:tr w:rsidR="00DC22BF" w:rsidRPr="007A6DD9" w14:paraId="70F4376E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059CB3C7" w14:textId="76033C5C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[15]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7A99CE0" w14:textId="4F814093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Ning, J.; Wang, X.; Sun, Y.; Zheng, C.; Zhang, S.; Zhao, X.; Liu, C.; Yan, W. Experimental and numerical investigation of </w:t>
                </w:r>
                <w:r w:rsidR="00E46171"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additively manufactured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novel compact plate-fin heat exchanger. Int. J. Heat Mass Transf. 2022, 190, 122818.</w:t>
                </w:r>
              </w:p>
            </w:tc>
          </w:tr>
          <w:tr w:rsidR="00DC22BF" w:rsidRPr="007A6DD9" w14:paraId="7D985EDC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3FF730A" w14:textId="12A4F4D3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[16]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9ED3F0B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Raj M. </w:t>
                </w:r>
                <w:proofErr w:type="spellStart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>Manglik</w:t>
                </w:r>
                <w:proofErr w:type="spellEnd"/>
                <w:r w:rsidRPr="007A6DD9">
                  <w:rPr>
                    <w:rFonts w:asciiTheme="majorBidi" w:hAnsiTheme="majorBidi" w:cstheme="majorBidi"/>
                    <w:color w:val="000000"/>
                    <w:sz w:val="20"/>
                    <w:szCs w:val="20"/>
                  </w:rPr>
                  <w:t xml:space="preserve"> and Arthur E. Burgles, "Heat Transfer and Pressure Drop Correlations for the Rectangular Offset Strip Fin Compact Heat Exchangers," Experimental Thermal and Fluid Science, vol. 10, pp. 171-180, 1995.</w:t>
                </w:r>
              </w:p>
            </w:tc>
          </w:tr>
          <w:tr w:rsidR="00DC22BF" w:rsidRPr="007A6DD9" w14:paraId="26F69EE8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97C2444" w14:textId="728E6774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[17]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0A8838C5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Rui Song, Menemeng Cui and Jianjun Liu, "A correlation for heat transfer and flow friction characteristics of the offset strip fin heat exchanger," </w:t>
                </w:r>
                <w:r w:rsidRPr="007A6DD9">
                  <w:rPr>
                    <w:rFonts w:asciiTheme="majorBidi" w:hAnsiTheme="majorBidi" w:cstheme="majorBidi"/>
                    <w:i/>
                    <w:iCs/>
                    <w:noProof/>
                    <w:sz w:val="20"/>
                    <w:szCs w:val="20"/>
                  </w:rPr>
                  <w:t xml:space="preserve">International Journal of Heat and Mass Transfer, </w:t>
                </w: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>vol. 115, pp. 695-705, 2017.</w:t>
                </w:r>
              </w:p>
            </w:tc>
          </w:tr>
          <w:tr w:rsidR="00DC22BF" w:rsidRPr="007A6DD9" w14:paraId="2C859E54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E3AECBE" w14:textId="3AB3B625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[18]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5991349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proofErr w:type="spellStart"/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Naef</w:t>
                </w:r>
                <w:proofErr w:type="spellEnd"/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A.A. </w:t>
                </w:r>
                <w:proofErr w:type="spellStart"/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Qasem</w:t>
                </w:r>
                <w:proofErr w:type="spellEnd"/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and Syed M. Zubair, "Generalized air-side friction and heat transfer correlations for wavy-fin compact heat exchangers," International Journal of Refrigeration, 2018</w:t>
                </w: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>.</w:t>
                </w:r>
              </w:p>
            </w:tc>
          </w:tr>
          <w:tr w:rsidR="00DC22BF" w:rsidRPr="007A6DD9" w14:paraId="6075FEE5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D17C8F2" w14:textId="4DD1EFF1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[19]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484A9E1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H. H. Y. X. Y. C. Jianrui Li, "Two-phase flow boiling characteristics in plate-fin channels at offhsore conditions," </w:t>
                </w:r>
                <w:r w:rsidRPr="007A6DD9">
                  <w:rPr>
                    <w:rFonts w:asciiTheme="majorBidi" w:hAnsiTheme="majorBidi" w:cstheme="majorBidi"/>
                    <w:i/>
                    <w:iCs/>
                    <w:noProof/>
                    <w:sz w:val="20"/>
                    <w:szCs w:val="20"/>
                  </w:rPr>
                  <w:t xml:space="preserve">Applied Thermal Engineering, </w:t>
                </w: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vol. 187, 2021. </w:t>
                </w:r>
              </w:p>
            </w:tc>
          </w:tr>
          <w:tr w:rsidR="00DC22BF" w:rsidRPr="007A6DD9" w14:paraId="7B3172FF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9C06F15" w14:textId="19AB29FF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[20]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67254F1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L. Haitao Hu, "Experimental investigation on heat transfer characteristics of two-phase flow boiling in offset strip fin channels of plate-fin heat exchangers," </w:t>
                </w:r>
                <w:r w:rsidRPr="007A6DD9">
                  <w:rPr>
                    <w:rFonts w:asciiTheme="majorBidi" w:hAnsiTheme="majorBidi" w:cstheme="majorBidi"/>
                    <w:i/>
                    <w:iCs/>
                    <w:noProof/>
                    <w:sz w:val="20"/>
                    <w:szCs w:val="20"/>
                  </w:rPr>
                  <w:t xml:space="preserve">Applied Thermal Engineering, </w:t>
                </w: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>vol. 185, 2021.</w:t>
                </w:r>
              </w:p>
            </w:tc>
          </w:tr>
          <w:tr w:rsidR="00DC22BF" w:rsidRPr="007A6DD9" w14:paraId="58996D95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3158B7C" w14:textId="714769A8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[21]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C94EEC9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H. H. Y. X. Y. C. </w:t>
                </w:r>
                <w:proofErr w:type="spellStart"/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Jianrui</w:t>
                </w:r>
                <w:proofErr w:type="spellEnd"/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Li, "Two-phase flow boiling characteristics in plate-fin channels at </w:t>
                </w:r>
                <w:proofErr w:type="spellStart"/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offhsore</w:t>
                </w:r>
                <w:proofErr w:type="spellEnd"/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conditions," Applied Thermal Engineering, vol. 187, 2021.</w:t>
                </w:r>
              </w:p>
            </w:tc>
          </w:tr>
          <w:tr w:rsidR="00DC22BF" w:rsidRPr="007A6DD9" w14:paraId="670AF273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10DE1CC" w14:textId="658D5AEC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[22]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C9BFB77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H. Hajabdollahi, "Multi-objective optimization of plate fin heat exchanger using constructal theory," </w:t>
                </w:r>
                <w:r w:rsidRPr="007A6DD9">
                  <w:rPr>
                    <w:rFonts w:asciiTheme="majorBidi" w:hAnsiTheme="majorBidi" w:cstheme="majorBidi"/>
                    <w:i/>
                    <w:iCs/>
                    <w:noProof/>
                    <w:sz w:val="20"/>
                    <w:szCs w:val="20"/>
                  </w:rPr>
                  <w:t xml:space="preserve">International Communications in Heat and Mass Transfer, </w:t>
                </w: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>vol. 108, 2019.</w:t>
                </w:r>
              </w:p>
            </w:tc>
          </w:tr>
          <w:tr w:rsidR="00DC22BF" w:rsidRPr="007A6DD9" w14:paraId="38CCD91B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A040709" w14:textId="52E85B29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lastRenderedPageBreak/>
                  <w:t>[23]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778EB544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W. S. W. Y. L. Huizhu Yang, "Thermal design and optimization of plate-fin heat exchangers based global sensitivity anlaysis and NSGA-II," </w:t>
                </w:r>
                <w:r w:rsidRPr="007A6DD9">
                  <w:rPr>
                    <w:rFonts w:asciiTheme="majorBidi" w:hAnsiTheme="majorBidi" w:cstheme="majorBidi"/>
                    <w:i/>
                    <w:iCs/>
                    <w:noProof/>
                    <w:sz w:val="20"/>
                    <w:szCs w:val="20"/>
                  </w:rPr>
                  <w:t xml:space="preserve">Applied Thermal Engineering, </w:t>
                </w: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>2018.</w:t>
                </w:r>
              </w:p>
            </w:tc>
          </w:tr>
          <w:tr w:rsidR="00DC22BF" w:rsidRPr="007A6DD9" w14:paraId="0DB78205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5B1ADC3" w14:textId="76FA741E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[24]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C63DA39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M. C. Rui Song, "Single- and multi-objective optimization of a plate-fin heat exchanger with offset strip fins adopting the genetic algorithm," </w:t>
                </w:r>
                <w:r w:rsidRPr="007A6DD9">
                  <w:rPr>
                    <w:rFonts w:asciiTheme="majorBidi" w:hAnsiTheme="majorBidi" w:cstheme="majorBidi"/>
                    <w:i/>
                    <w:iCs/>
                    <w:noProof/>
                    <w:sz w:val="20"/>
                    <w:szCs w:val="20"/>
                  </w:rPr>
                  <w:t xml:space="preserve">Applied Thermal Engineering, </w:t>
                </w: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>2019.</w:t>
                </w:r>
              </w:p>
            </w:tc>
          </w:tr>
          <w:tr w:rsidR="00DC22BF" w:rsidRPr="007A6DD9" w14:paraId="2616B4C7" w14:textId="77777777" w:rsidTr="007A6DD9">
            <w:trPr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403ADF7" w14:textId="53CF3E45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</w:t>
                </w:r>
                <w:r w:rsidR="00E05B55"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2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5]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4704" w:type="pct"/>
                <w:gridSpan w:val="2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C35C6C1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R. S. Mengmeng Cui, "COMPREHENSIVE PERFORMANCE INVESTIGATION AND OPTIMIZATION OF A PLATE FIN HEAT EXCHANGER WITH WAVY FINS," </w:t>
                </w:r>
                <w:r w:rsidRPr="007A6DD9">
                  <w:rPr>
                    <w:rFonts w:asciiTheme="majorBidi" w:hAnsiTheme="majorBidi" w:cstheme="majorBidi"/>
                    <w:i/>
                    <w:iCs/>
                    <w:noProof/>
                    <w:sz w:val="20"/>
                    <w:szCs w:val="20"/>
                  </w:rPr>
                  <w:t xml:space="preserve">Thermal Science, </w:t>
                </w: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>vol. 26, no. 3A, pp. 2261-2273, 2022.</w:t>
                </w:r>
              </w:p>
            </w:tc>
          </w:tr>
          <w:tr w:rsidR="00DC22BF" w:rsidRPr="007A6DD9" w14:paraId="3798D199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02207E4" w14:textId="48E1D511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</w:t>
                </w:r>
                <w:r w:rsidR="00E05B55"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26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4958840" w14:textId="77777777" w:rsidR="00DC22BF" w:rsidRPr="007A6DD9" w:rsidRDefault="00DC22BF" w:rsidP="00AE3376">
                <w:pPr>
                  <w:pStyle w:val="Heading1"/>
                  <w:spacing w:before="0" w:beforeAutospacing="0" w:after="0" w:afterAutospacing="0"/>
                  <w:jc w:val="both"/>
                  <w:rPr>
                    <w:rFonts w:asciiTheme="majorBidi" w:hAnsiTheme="majorBidi" w:cstheme="majorBidi"/>
                    <w:b w:val="0"/>
                    <w:bCs w:val="0"/>
                    <w:color w:val="1F1F1F"/>
                    <w:sz w:val="20"/>
                    <w:szCs w:val="20"/>
                  </w:rPr>
                </w:pPr>
                <w:proofErr w:type="spellStart"/>
                <w:r w:rsidRPr="007A6DD9">
                  <w:rPr>
                    <w:rStyle w:val="given-name"/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Evaldas</w:t>
                </w:r>
                <w:proofErr w:type="spellEnd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 </w:t>
                </w:r>
                <w:proofErr w:type="spellStart"/>
                <w:r w:rsidRPr="007A6DD9">
                  <w:rPr>
                    <w:rStyle w:val="text"/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Greiciunas</w:t>
                </w:r>
                <w:proofErr w:type="spellEnd"/>
                <w:r w:rsidRPr="007A6DD9">
                  <w:rPr>
                    <w:rFonts w:asciiTheme="majorBidi" w:hAnsiTheme="majorBidi" w:cstheme="majorBidi"/>
                    <w:b w:val="0"/>
                    <w:bCs w:val="0"/>
                    <w:noProof/>
                    <w:sz w:val="20"/>
                    <w:szCs w:val="20"/>
                  </w:rPr>
                  <w:t>,</w:t>
                </w:r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 </w:t>
                </w:r>
                <w:r w:rsidRPr="007A6DD9">
                  <w:rPr>
                    <w:rStyle w:val="given-name"/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Duncan</w:t>
                </w:r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 </w:t>
                </w:r>
                <w:r w:rsidRPr="007A6DD9">
                  <w:rPr>
                    <w:rStyle w:val="text"/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Borman,</w:t>
                </w:r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 </w:t>
                </w:r>
                <w:r w:rsidRPr="007A6DD9">
                  <w:rPr>
                    <w:rStyle w:val="given-name"/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Jonathan</w:t>
                </w:r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 </w:t>
                </w:r>
                <w:r w:rsidRPr="007A6DD9">
                  <w:rPr>
                    <w:rStyle w:val="text"/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Summers,</w:t>
                </w:r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 </w:t>
                </w:r>
                <w:r w:rsidRPr="007A6DD9">
                  <w:rPr>
                    <w:rStyle w:val="given-name"/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Steve J.</w:t>
                </w:r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 </w:t>
                </w:r>
                <w:r w:rsidRPr="007A6DD9">
                  <w:rPr>
                    <w:rStyle w:val="text"/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Smith</w:t>
                </w:r>
                <w:r w:rsidRPr="007A6DD9">
                  <w:rPr>
                    <w:rFonts w:asciiTheme="majorBidi" w:hAnsiTheme="majorBidi" w:cstheme="majorBidi"/>
                    <w:b w:val="0"/>
                    <w:bCs w:val="0"/>
                    <w:noProof/>
                    <w:sz w:val="20"/>
                    <w:szCs w:val="20"/>
                  </w:rPr>
                  <w:t xml:space="preserve"> "</w:t>
                </w:r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 A multi-scale conjugate heat transfer modelling approach for corrugated heat exchangers</w:t>
                </w:r>
                <w:r w:rsidRPr="007A6DD9">
                  <w:rPr>
                    <w:rFonts w:asciiTheme="majorBidi" w:hAnsiTheme="majorBidi" w:cstheme="majorBidi"/>
                    <w:b w:val="0"/>
                    <w:bCs w:val="0"/>
                    <w:noProof/>
                    <w:sz w:val="20"/>
                    <w:szCs w:val="20"/>
                  </w:rPr>
                  <w:t xml:space="preserve">" </w:t>
                </w:r>
                <w:hyperlink r:id="rId11" w:tooltip="Go to International Journal of Heat and Mass Transfer on ScienceDirect" w:history="1">
                  <w:r w:rsidRPr="007A6DD9">
                    <w:rPr>
                      <w:rStyle w:val="anchor-text"/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International Journal of Heat and Mass Transfer</w:t>
                  </w:r>
                </w:hyperlink>
                <w:r w:rsidRPr="007A6DD9">
                  <w:rPr>
                    <w:rFonts w:asciiTheme="majorBidi" w:hAnsiTheme="majorBidi" w:cstheme="majorBidi"/>
                    <w:b w:val="0"/>
                    <w:bCs w:val="0"/>
                    <w:i/>
                    <w:iCs/>
                    <w:noProof/>
                    <w:sz w:val="20"/>
                    <w:szCs w:val="20"/>
                  </w:rPr>
                  <w:t xml:space="preserve">, </w:t>
                </w:r>
                <w:hyperlink r:id="rId12" w:tooltip="Go to table of contents for this volume/issue" w:history="1">
                  <w:r w:rsidRPr="007A6DD9">
                    <w:rPr>
                      <w:rStyle w:val="anchor-text"/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Volume 139</w:t>
                  </w:r>
                </w:hyperlink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, August 2019, Pages 928-937</w:t>
                </w:r>
              </w:p>
            </w:tc>
          </w:tr>
          <w:tr w:rsidR="00DC22BF" w:rsidRPr="007A6DD9" w14:paraId="0DE91CDA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7CADA5F5" w14:textId="1FA43C05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</w:t>
                </w:r>
                <w:r w:rsidR="00E05B55"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27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CC49DDE" w14:textId="77777777" w:rsidR="00DC22BF" w:rsidRPr="007A6DD9" w:rsidRDefault="00DC22BF" w:rsidP="00AE3376">
                <w:pPr>
                  <w:pStyle w:val="Heading1"/>
                  <w:spacing w:before="0" w:beforeAutospacing="0" w:after="0" w:afterAutospacing="0"/>
                  <w:jc w:val="both"/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b w:val="0"/>
                    <w:bCs w:val="0"/>
                    <w:noProof/>
                    <w:sz w:val="20"/>
                    <w:szCs w:val="20"/>
                  </w:rPr>
                  <w:t>Carlos Augusto Richter do Nascimento,Viviana Cacco Mariani,Leandro dos Santos Coelho, "</w:t>
                </w:r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 </w:t>
                </w:r>
                <w:r w:rsidRPr="007A6DD9">
                  <w:rPr>
                    <w:rStyle w:val="title-text"/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Integrative numerical modeling and thermodynamic optimal design of counter-flow plate-fin heat exchanger applying neural networks</w:t>
                </w:r>
                <w:r w:rsidRPr="007A6DD9">
                  <w:rPr>
                    <w:rFonts w:asciiTheme="majorBidi" w:hAnsiTheme="majorBidi" w:cstheme="majorBidi"/>
                    <w:b w:val="0"/>
                    <w:bCs w:val="0"/>
                    <w:noProof/>
                    <w:sz w:val="20"/>
                    <w:szCs w:val="20"/>
                  </w:rPr>
                  <w:t xml:space="preserve">" </w:t>
                </w:r>
                <w:hyperlink r:id="rId13" w:tooltip="Go to International Journal of Heat and Mass Transfer on ScienceDirect" w:history="1">
                  <w:r w:rsidRPr="007A6DD9">
                    <w:rPr>
                      <w:rStyle w:val="anchor-text"/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International Journal of Heat and Mass Transfer</w:t>
                  </w:r>
                </w:hyperlink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 , </w:t>
                </w:r>
                <w:hyperlink r:id="rId14" w:tooltip="Go to table of contents for this volume/issue" w:history="1">
                  <w:r w:rsidRPr="007A6DD9">
                    <w:rPr>
                      <w:rStyle w:val="anchor-text"/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Volume 159</w:t>
                  </w:r>
                </w:hyperlink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, October 2020, 120097</w:t>
                </w:r>
              </w:p>
            </w:tc>
          </w:tr>
          <w:tr w:rsidR="00DC22BF" w:rsidRPr="007A6DD9" w14:paraId="56472C3F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3048A72" w14:textId="71EEDDCB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</w:t>
                </w:r>
                <w:r w:rsidR="00E05B55"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28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0401A8C" w14:textId="77777777" w:rsidR="00DC22BF" w:rsidRPr="007A6DD9" w:rsidRDefault="00DC22BF" w:rsidP="00AE3376">
                <w:pPr>
                  <w:pStyle w:val="Heading1"/>
                  <w:spacing w:before="0" w:beforeAutospacing="0" w:after="0" w:afterAutospacing="0"/>
                  <w:jc w:val="both"/>
                  <w:rPr>
                    <w:rFonts w:asciiTheme="majorBidi" w:hAnsiTheme="majorBidi" w:cstheme="majorBidi"/>
                    <w:b w:val="0"/>
                    <w:bCs w:val="0"/>
                    <w:color w:val="1F1F1F"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Mario </w:t>
                </w:r>
                <w:proofErr w:type="spellStart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Patrovic</w:t>
                </w:r>
                <w:proofErr w:type="spellEnd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 , </w:t>
                </w:r>
                <w:proofErr w:type="spellStart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Kenichiro</w:t>
                </w:r>
                <w:proofErr w:type="spellEnd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 Fukui , Kenichi </w:t>
                </w:r>
                <w:proofErr w:type="spellStart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Kominami</w:t>
                </w:r>
                <w:proofErr w:type="spellEnd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 "Numerical and experimental performance investigation of a heat exchanger designed using topologically optimized fins"</w:t>
                </w:r>
                <w:hyperlink r:id="rId15" w:tooltip="Go to Applied Thermal Engineering on ScienceDirect" w:history="1">
                  <w:r w:rsidRPr="007A6DD9">
                    <w:rPr>
                      <w:rStyle w:val="anchor-text"/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Applied Thermal Engineering</w:t>
                  </w:r>
                </w:hyperlink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, </w:t>
                </w:r>
                <w:hyperlink r:id="rId16" w:tooltip="Go to table of contents for this volume/issue" w:history="1">
                  <w:r w:rsidRPr="007A6DD9">
                    <w:rPr>
                      <w:rStyle w:val="anchor-text"/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Volume 218</w:t>
                  </w:r>
                </w:hyperlink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, 5 January 2023, 119232</w:t>
                </w:r>
              </w:p>
            </w:tc>
          </w:tr>
          <w:tr w:rsidR="00DC22BF" w:rsidRPr="007A6DD9" w14:paraId="521BDD85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0379605B" w14:textId="1279D106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</w:t>
                </w:r>
                <w:r w:rsidR="00E05B55"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29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8658A3E" w14:textId="77777777" w:rsidR="00DC22BF" w:rsidRPr="007A6DD9" w:rsidRDefault="00DC22BF" w:rsidP="00AE3376">
                <w:pPr>
                  <w:pStyle w:val="Heading1"/>
                  <w:spacing w:before="0" w:beforeAutospacing="0" w:after="0" w:afterAutospacing="0"/>
                  <w:jc w:val="both"/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  <w:rtl/>
                  </w:rPr>
                </w:pPr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Chao Yu , </w:t>
                </w:r>
                <w:proofErr w:type="spellStart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Wenbao</w:t>
                </w:r>
                <w:proofErr w:type="spellEnd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 Zhang , </w:t>
                </w:r>
                <w:proofErr w:type="spellStart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Mingzhen</w:t>
                </w:r>
                <w:proofErr w:type="spellEnd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 Shao , </w:t>
                </w:r>
                <w:proofErr w:type="spellStart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Guangyi</w:t>
                </w:r>
                <w:proofErr w:type="spellEnd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 Wang , Mian </w:t>
                </w:r>
                <w:proofErr w:type="spellStart"/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Huang"</w:t>
                </w:r>
                <w:r w:rsidRPr="007A6DD9">
                  <w:rPr>
                    <w:rStyle w:val="title-text"/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CFD</w:t>
                </w:r>
                <w:proofErr w:type="spellEnd"/>
                <w:r w:rsidRPr="007A6DD9">
                  <w:rPr>
                    <w:rStyle w:val="title-text"/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 modeling and optimal design of louvered fins heat exchangers using radical basis function</w:t>
                </w:r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"</w:t>
                </w:r>
                <w:hyperlink r:id="rId17" w:tooltip="Go to Case Studies in Thermal Engineering on ScienceDirect" w:history="1">
                  <w:r w:rsidRPr="007A6DD9">
                    <w:rPr>
                      <w:rStyle w:val="anchor-text"/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Case Studies in Thermal Engineering</w:t>
                  </w:r>
                </w:hyperlink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 xml:space="preserve">, </w:t>
                </w:r>
                <w:hyperlink r:id="rId18" w:tooltip="Go to table of contents for this volume/issue" w:history="1">
                  <w:r w:rsidRPr="007A6DD9">
                    <w:rPr>
                      <w:rStyle w:val="anchor-text"/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Volume 60</w:t>
                  </w:r>
                </w:hyperlink>
                <w:r w:rsidRPr="007A6DD9">
                  <w:rPr>
                    <w:rFonts w:asciiTheme="majorBidi" w:hAnsiTheme="majorBidi" w:cstheme="majorBidi"/>
                    <w:b w:val="0"/>
                    <w:bCs w:val="0"/>
                    <w:sz w:val="20"/>
                    <w:szCs w:val="20"/>
                  </w:rPr>
                  <w:t>, August 2024, 104832</w:t>
                </w:r>
              </w:p>
              <w:p w14:paraId="62723303" w14:textId="2286CCA5" w:rsidR="006C3FA5" w:rsidRPr="007A6DD9" w:rsidRDefault="006C3FA5" w:rsidP="00AE3376">
                <w:pPr>
                  <w:pStyle w:val="Heading1"/>
                  <w:spacing w:before="0" w:beforeAutospacing="0" w:after="0" w:afterAutospacing="0"/>
                  <w:jc w:val="both"/>
                  <w:rPr>
                    <w:rFonts w:asciiTheme="majorBidi" w:hAnsiTheme="majorBidi" w:cstheme="majorBidi"/>
                    <w:b w:val="0"/>
                    <w:bCs w:val="0"/>
                    <w:color w:val="1F1F1F"/>
                    <w:sz w:val="20"/>
                    <w:szCs w:val="20"/>
                  </w:rPr>
                </w:pPr>
              </w:p>
            </w:tc>
          </w:tr>
          <w:tr w:rsidR="00DC22BF" w:rsidRPr="007A6DD9" w14:paraId="299C6934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20E1295" w14:textId="625CF800" w:rsidR="00DC22BF" w:rsidRPr="007A6DD9" w:rsidRDefault="00887607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</w:t>
                </w:r>
                <w:r w:rsidR="00E05B55"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3</w:t>
                </w:r>
                <w:r w:rsidR="006C3FA5"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0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]</w:t>
                </w:r>
                <w:r w:rsidR="00DC22BF"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0EB9ABF" w14:textId="1F24A599" w:rsidR="00DC22BF" w:rsidRPr="007A6DD9" w:rsidRDefault="00DE5D4C" w:rsidP="007A6DD9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ajorBidi" w:eastAsia="URWPalladioL-Roma" w:hAnsiTheme="majorBidi" w:cstheme="majorBidi"/>
                    <w:sz w:val="20"/>
                    <w:szCs w:val="20"/>
                    <w:rtl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Joo Hyun Moon</w:t>
                </w:r>
                <w:r w:rsidR="006C3FA5"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,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Kyan Ho Lee, Haedong Kim and Dong </w:t>
                </w:r>
                <w:r w:rsidR="007A6DD9"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in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Han</w:t>
                </w:r>
                <w:r w:rsidR="006C3FA5"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</w:t>
                </w:r>
                <w:r w:rsidR="006C3FA5"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  <w:lang w:bidi="fa-IR"/>
                  </w:rPr>
                  <w:t>"</w:t>
                </w:r>
                <w:r w:rsidRPr="007A6DD9">
                  <w:rPr>
                    <w:rFonts w:asciiTheme="majorBidi" w:eastAsia="URWPalladioL-Roma" w:hAnsiTheme="majorBidi" w:cstheme="majorBidi"/>
                    <w:sz w:val="20"/>
                    <w:szCs w:val="20"/>
                  </w:rPr>
                  <w:t>Thermal-Economic</w:t>
                </w:r>
                <w:r w:rsidRPr="007A6DD9">
                  <w:rPr>
                    <w:rFonts w:asciiTheme="majorBidi" w:eastAsia="URWPalladioL-Roma" w:hAnsiTheme="majorBidi" w:cstheme="majorBidi"/>
                    <w:sz w:val="20"/>
                    <w:szCs w:val="20"/>
                  </w:rPr>
                  <w:t xml:space="preserve"> </w:t>
                </w:r>
                <w:r w:rsidRPr="007A6DD9">
                  <w:rPr>
                    <w:rFonts w:asciiTheme="majorBidi" w:eastAsia="URWPalladioL-Roma" w:hAnsiTheme="majorBidi" w:cstheme="majorBidi"/>
                    <w:sz w:val="20"/>
                    <w:szCs w:val="20"/>
                  </w:rPr>
                  <w:t>Optimization of</w:t>
                </w:r>
                <w:r w:rsidRPr="007A6DD9">
                  <w:rPr>
                    <w:rFonts w:asciiTheme="majorBidi" w:eastAsia="URWPalladioL-Roma" w:hAnsiTheme="majorBidi" w:cstheme="majorBidi"/>
                    <w:sz w:val="20"/>
                    <w:szCs w:val="20"/>
                  </w:rPr>
                  <w:t xml:space="preserve"> </w:t>
                </w:r>
                <w:r w:rsidRPr="007A6DD9">
                  <w:rPr>
                    <w:rFonts w:asciiTheme="majorBidi" w:eastAsia="URWPalladioL-Roma" w:hAnsiTheme="majorBidi" w:cstheme="majorBidi"/>
                    <w:sz w:val="20"/>
                    <w:szCs w:val="20"/>
                  </w:rPr>
                  <w:t>Plate–Fin Heat</w:t>
                </w:r>
                <w:r w:rsidRPr="007A6DD9">
                  <w:rPr>
                    <w:rFonts w:asciiTheme="majorBidi" w:eastAsia="URWPalladioL-Roma" w:hAnsiTheme="majorBidi" w:cstheme="majorBidi"/>
                    <w:sz w:val="20"/>
                    <w:szCs w:val="20"/>
                  </w:rPr>
                  <w:t xml:space="preserve"> </w:t>
                </w:r>
                <w:r w:rsidRPr="007A6DD9">
                  <w:rPr>
                    <w:rFonts w:asciiTheme="majorBidi" w:eastAsia="URWPalladioL-Roma" w:hAnsiTheme="majorBidi" w:cstheme="majorBidi"/>
                    <w:sz w:val="20"/>
                    <w:szCs w:val="20"/>
                  </w:rPr>
                  <w:t>Exchanger Using Improved Gaussian</w:t>
                </w:r>
                <w:r w:rsidRPr="007A6DD9">
                  <w:rPr>
                    <w:rFonts w:asciiTheme="majorBidi" w:eastAsia="URWPalladioL-Roma" w:hAnsiTheme="majorBidi" w:cstheme="majorBidi"/>
                    <w:sz w:val="20"/>
                    <w:szCs w:val="20"/>
                  </w:rPr>
                  <w:t xml:space="preserve"> </w:t>
                </w:r>
                <w:r w:rsidRPr="007A6DD9">
                  <w:rPr>
                    <w:rFonts w:asciiTheme="majorBidi" w:eastAsia="URWPalladioL-Roma" w:hAnsiTheme="majorBidi" w:cstheme="majorBidi"/>
                    <w:sz w:val="20"/>
                    <w:szCs w:val="20"/>
                  </w:rPr>
                  <w:t>Quantum-Behaved Particle Swarm</w:t>
                </w:r>
                <w:r w:rsidR="007A6DD9" w:rsidRPr="007A6DD9">
                  <w:rPr>
                    <w:rFonts w:asciiTheme="majorBidi" w:eastAsia="URWPalladioL-Roma" w:hAnsiTheme="majorBidi" w:cstheme="majorBidi"/>
                    <w:sz w:val="20"/>
                    <w:szCs w:val="20"/>
                  </w:rPr>
                  <w:t xml:space="preserve"> </w:t>
                </w:r>
                <w:r w:rsidRPr="007A6DD9">
                  <w:rPr>
                    <w:rFonts w:asciiTheme="majorBidi" w:eastAsia="URWPalladioL-Roma" w:hAnsiTheme="majorBidi" w:cstheme="majorBidi"/>
                    <w:sz w:val="20"/>
                    <w:szCs w:val="20"/>
                  </w:rPr>
                  <w:t>Algorithm</w:t>
                </w:r>
                <w:r w:rsidR="007A6DD9" w:rsidRPr="007A6DD9">
                  <w:rPr>
                    <w:rFonts w:asciiTheme="majorBidi" w:eastAsia="URWPalladioL-Roma" w:hAnsiTheme="majorBidi" w:cstheme="majorBidi"/>
                    <w:sz w:val="20"/>
                    <w:szCs w:val="20"/>
                  </w:rPr>
                  <w:t xml:space="preserve"> "</w:t>
                </w:r>
                <w:r w:rsidR="007A6DD9" w:rsidRPr="007A6DD9">
                  <w:rPr>
                    <w:rFonts w:asciiTheme="majorBidi" w:eastAsia="URWPalladioL-Ital" w:hAnsiTheme="majorBidi" w:cstheme="majorBidi"/>
                    <w:sz w:val="20"/>
                    <w:szCs w:val="20"/>
                  </w:rPr>
                  <w:t xml:space="preserve"> </w:t>
                </w:r>
                <w:r w:rsidR="007A6DD9" w:rsidRPr="007A6DD9">
                  <w:rPr>
                    <w:rFonts w:asciiTheme="majorBidi" w:eastAsia="URWPalladioL-Ital" w:hAnsiTheme="majorBidi" w:cstheme="majorBidi"/>
                    <w:sz w:val="20"/>
                    <w:szCs w:val="20"/>
                  </w:rPr>
                  <w:t>Mathematics, Volume 10, 2022, Pages 25 -27</w:t>
                </w:r>
              </w:p>
            </w:tc>
          </w:tr>
          <w:tr w:rsidR="00DC22BF" w:rsidRPr="007A6DD9" w14:paraId="3A096709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  <w:p w14:paraId="497B37E7" w14:textId="43981351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  <w:p w14:paraId="171C76E2" w14:textId="032C1753" w:rsidR="00DC22BF" w:rsidRPr="007A6DD9" w:rsidRDefault="00DC22BF" w:rsidP="007A6DD9">
                <w:pPr>
                  <w:pStyle w:val="Bibliography"/>
                  <w:bidi w:val="0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</w:p>
            </w:tc>
          </w:tr>
          <w:tr w:rsidR="007A6DD9" w:rsidRPr="007A6DD9" w14:paraId="46885260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5C2A12F" w14:textId="6960A8EF" w:rsidR="007A6DD9" w:rsidRPr="007A6DD9" w:rsidRDefault="007A6DD9" w:rsidP="007A6DD9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[3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1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]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6AE448A" w14:textId="52EDA2B5" w:rsidR="007A6DD9" w:rsidRPr="007A6DD9" w:rsidRDefault="007A6DD9" w:rsidP="007A6DD9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Sung-Hoon Seol, Yeong-Hyeon Joo, Joon-HoLee, Seung-YunCha, Jung-In Yoon, Chang-Hyo Son"Effect of Pump Performance Curves and Geometric Characteristics of Offset Fins on Heat Exchanger Design Optimization" Energies 2024, 17, 4598.https://doi.org/10.3390/en17184598</w:t>
                </w:r>
              </w:p>
            </w:tc>
          </w:tr>
          <w:tr w:rsidR="007A6DD9" w:rsidRPr="007A6DD9" w14:paraId="1A0D9C18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76CD0A75" w14:textId="584FC6C0" w:rsidR="007A6DD9" w:rsidRPr="007A6DD9" w:rsidRDefault="007A6DD9" w:rsidP="007A6DD9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[3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2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]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31725B0" w14:textId="48DC57B4" w:rsidR="007A6DD9" w:rsidRPr="007A6DD9" w:rsidRDefault="007A6DD9" w:rsidP="007A6DD9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H. L. A. P. Sadik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 xml:space="preserve"> 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Kakac, Heat Exchnangers; Selection, Rating, and Thermal Design, Boca Raton: CRC Press, 2012. </w:t>
                </w:r>
              </w:p>
            </w:tc>
          </w:tr>
          <w:tr w:rsidR="007A6DD9" w:rsidRPr="007A6DD9" w14:paraId="1574A1BF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729FF51" w14:textId="1D1FA65B" w:rsidR="007A6DD9" w:rsidRPr="007A6DD9" w:rsidRDefault="007A6DD9" w:rsidP="007A6DD9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[3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3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]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1347B8D" w14:textId="481FEA4C" w:rsidR="007A6DD9" w:rsidRPr="007A6DD9" w:rsidRDefault="007A6DD9" w:rsidP="007A6DD9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R. Niroomand, M.H. Saidi and S.K. Hannani, "A general multi-scale modeling framework for two-phase simulation of multi-stream plate-fin heat exchangers," International Journal of Heat and Mass Transfer, vol. 156, 2020.</w:t>
                </w:r>
              </w:p>
            </w:tc>
          </w:tr>
          <w:tr w:rsidR="007A6DD9" w:rsidRPr="007A6DD9" w14:paraId="636A4767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66DE7D7" w14:textId="75D77FA8" w:rsidR="007A6DD9" w:rsidRPr="007A6DD9" w:rsidRDefault="007A6DD9" w:rsidP="007A6DD9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[3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4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]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163F993" w14:textId="080FB788" w:rsidR="007A6DD9" w:rsidRPr="007A6DD9" w:rsidRDefault="007A6DD9" w:rsidP="007A6DD9">
                <w:pPr>
                  <w:autoSpaceDE w:val="0"/>
                  <w:autoSpaceDN w:val="0"/>
                  <w:adjustRightInd w:val="0"/>
                  <w:spacing w:after="0" w:line="240" w:lineRule="auto"/>
                  <w:jc w:val="both"/>
                  <w:rPr>
                    <w:rFonts w:asciiTheme="majorBidi" w:hAnsiTheme="majorBidi" w:cstheme="majorBidi"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THE STANDARDS OF THE BRAZED ALUMINIUM PLATE-FIN HEAT EXCHANGER MANUFACTURERS’ ASSOCIATION, Alpema, 2000. </w:t>
                </w:r>
              </w:p>
            </w:tc>
          </w:tr>
          <w:tr w:rsidR="004F62A6" w:rsidRPr="007A6DD9" w14:paraId="233551E4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  <w:p w14:paraId="4EB676D3" w14:textId="77777777" w:rsidR="004F62A6" w:rsidRPr="007A6DD9" w:rsidRDefault="004F62A6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  <w:p w14:paraId="48F968C6" w14:textId="77777777" w:rsidR="004F62A6" w:rsidRPr="007A6DD9" w:rsidRDefault="004F62A6" w:rsidP="00AE3376">
                <w:pPr>
                  <w:autoSpaceDE w:val="0"/>
                  <w:autoSpaceDN w:val="0"/>
                  <w:adjustRightInd w:val="0"/>
                  <w:spacing w:after="0" w:line="240" w:lineRule="auto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</w:p>
            </w:tc>
          </w:tr>
          <w:tr w:rsidR="007A6DD9" w:rsidRPr="007A6DD9" w14:paraId="4AB552BD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7F4233CC" w14:textId="025E6222" w:rsidR="007A6DD9" w:rsidRPr="007A6DD9" w:rsidRDefault="007A6DD9" w:rsidP="007A6DD9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[3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5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]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9CA2334" w14:textId="3BA57966" w:rsidR="007A6DD9" w:rsidRPr="007A6DD9" w:rsidRDefault="007A6DD9" w:rsidP="007A6DD9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>Arne Muller, Anja -Elsa Polzin and stephan Kabelac "Multi-stream Plate-and-Frame Heat Exchangers for Condensation and Evaporation" Innovative Heat Exchangers, 31 December 2017, Pages 167-187</w:t>
                </w:r>
              </w:p>
            </w:tc>
          </w:tr>
          <w:tr w:rsidR="007A6DD9" w:rsidRPr="007A6DD9" w14:paraId="4EBD85EC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933F620" w14:textId="36B28782" w:rsidR="007A6DD9" w:rsidRPr="007A6DD9" w:rsidRDefault="007A6DD9" w:rsidP="007A6DD9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[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36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  <w:rtl/>
                  </w:rPr>
                  <w:t>]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</w:t>
                </w: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975FED1" w14:textId="1C73B661" w:rsidR="007A6DD9" w:rsidRPr="007A6DD9" w:rsidRDefault="007A6DD9" w:rsidP="007A6DD9">
                <w:pPr>
                  <w:pStyle w:val="Bibliography"/>
                  <w:bidi w:val="0"/>
                  <w:jc w:val="both"/>
                  <w:rPr>
                    <w:rFonts w:asciiTheme="majorBidi" w:eastAsiaTheme="minorEastAsia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sz w:val="20"/>
                    <w:szCs w:val="20"/>
                  </w:rPr>
                  <w:t xml:space="preserve">B. T. D. W. B. D. H. G. F. T. B. E. A. G. A. R. e. a. Linnhoff, A User Guide on Process Integration for the Efficient Use of Energy, UK: IChemE, 1994. </w:t>
                </w:r>
              </w:p>
            </w:tc>
          </w:tr>
          <w:tr w:rsidR="00DC22BF" w:rsidRPr="007A6DD9" w14:paraId="1FEB30C1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1F70D1B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DBE7DC1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24B74B3C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CBA1536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9CC7BD4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3EA6E1C8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6CE00C2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7FFE2A6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53EC4D3A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3308994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81AB707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0A756BF9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B5B8110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7073183A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366AAB29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5BBEF85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5E0A6C5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2782788D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5350455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DF412CF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33BBF2C5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3577B89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E2B0717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0CE0CA33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C5D3B3E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FB6A4E6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6AD1E4F7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6B9B44F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D4713DD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4B38070A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149D636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8ABA078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0B8E5E6C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F72F69B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86B6855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6E6B9475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FC90B08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0EB91BC9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664117CC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02B2D50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lastRenderedPageBreak/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0376239E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5A6D62C5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A3ADE2D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F6A41DB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662606DB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1731548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7042C59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353E737C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BE1E60F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0443B9E0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3DEF4BA0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7E11CDC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21D0255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4A4C4168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034FD50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BE6A4C7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07DC5FB7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A7607D3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D1709B6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776BAE30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C50A5BB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CF2BDE4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09FF494F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790669E2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06190C73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37C75699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1AC11A6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12DDEC0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778FAD93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7552062B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6C3909C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25B2A6CC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E02D8BC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E4199B6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62A1F610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1B5A51E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08C54E7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6E44E70D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7A699CF9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0B80281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471F82A8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460D5E8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71FB0C9B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0BE85236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EE433AF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39F9372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0693C7ED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AA69444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392ECD1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40FCBC41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6E6972D6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5E676E3B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3FF4E8BE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ACED5E4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2BF06239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1A786955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191982B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3987669D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  <w:tr w:rsidR="00DC22BF" w:rsidRPr="007A6DD9" w14:paraId="5FB736F8" w14:textId="77777777" w:rsidTr="007A6DD9">
            <w:trPr>
              <w:gridAfter w:val="1"/>
              <w:wAfter w:w="39" w:type="pct"/>
              <w:tblCellSpacing w:w="15" w:type="dxa"/>
            </w:trPr>
            <w:tc>
              <w:tcPr>
                <w:tcW w:w="244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186DA29F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[39] </w:t>
                </w:r>
              </w:p>
            </w:tc>
            <w:tc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  <w:p w14:paraId="41045ED7" w14:textId="77777777" w:rsidR="00DC22BF" w:rsidRPr="007A6DD9" w:rsidRDefault="00DC22BF" w:rsidP="00AE3376">
                <w:pPr>
                  <w:pStyle w:val="Bibliography"/>
                  <w:bidi w:val="0"/>
                  <w:jc w:val="both"/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</w:pPr>
                <w:r w:rsidRPr="007A6DD9">
                  <w:rPr>
                    <w:rFonts w:asciiTheme="majorBidi" w:hAnsiTheme="majorBidi" w:cstheme="majorBidi"/>
                    <w:noProof/>
                    <w:sz w:val="20"/>
                    <w:szCs w:val="20"/>
                  </w:rPr>
                  <w:t xml:space="preserve">J. H. Holland, Adaptation in natural and artificial systems, Michigan: The MIT Press, 1975. </w:t>
                </w:r>
              </w:p>
            </w:tc>
          </w:tr>
        </w:tbl>
        <w:p w14:paraId="57C77B16" w14:textId="77777777" w:rsidR="00DC22BF" w:rsidRPr="007A6DD9" w:rsidRDefault="00DC22BF" w:rsidP="00AE3376">
          <w:pPr>
            <w:jc w:val="both"/>
            <w:rPr>
              <w:rFonts w:asciiTheme="majorBidi" w:eastAsia="Times New Roman" w:hAnsiTheme="majorBidi" w:cstheme="majorBidi"/>
              <w:noProof/>
              <w:sz w:val="20"/>
              <w:szCs w:val="20"/>
              <w:lang w:bidi="fa-IR"/>
            </w:rPr>
          </w:pPr>
        </w:p>
        <w:p w14:paraId="0DB8595B" w14:textId="77777777" w:rsidR="00DC22BF" w:rsidRPr="007A6DD9" w:rsidRDefault="00DC22BF" w:rsidP="00AE3376">
          <w:pPr>
            <w:jc w:val="both"/>
            <w:rPr>
              <w:rFonts w:asciiTheme="majorBidi" w:hAnsiTheme="majorBidi" w:cstheme="majorBidi"/>
              <w:sz w:val="20"/>
              <w:szCs w:val="20"/>
            </w:rPr>
          </w:pPr>
          <w:r w:rsidRPr="007A6DD9">
            <w:rPr>
              <w:rFonts w:asciiTheme="majorBidi" w:hAnsiTheme="majorBidi" w:cstheme="majorBidi"/>
              <w:noProof/>
              <w:sz w:val="20"/>
              <w:szCs w:val="20"/>
            </w:rPr>
            <w:fldChar w:fldCharType="end"/>
          </w:r>
        </w:p>
        <w:p w14:paraId="1AC9D85B" w14:textId="4570A6B5" w:rsidR="00DC22BF" w:rsidRPr="007A6DD9" w:rsidRDefault="007A6DD9" w:rsidP="00AE3376">
          <w:pPr>
            <w:jc w:val="both"/>
            <w:rPr>
              <w:rFonts w:asciiTheme="majorBidi" w:hAnsiTheme="majorBidi" w:cstheme="majorBidi"/>
              <w:sz w:val="20"/>
              <w:szCs w:val="20"/>
            </w:rPr>
          </w:pPr>
        </w:p>
      </w:sdtContent>
    </w:sdt>
    <w:p w14:paraId="61D28CE6" w14:textId="77777777" w:rsidR="00DC22BF" w:rsidRPr="007A6DD9" w:rsidRDefault="00DC22BF" w:rsidP="00AE3376">
      <w:pPr>
        <w:jc w:val="both"/>
        <w:rPr>
          <w:rFonts w:asciiTheme="majorBidi" w:hAnsiTheme="majorBidi" w:cstheme="majorBidi"/>
          <w:sz w:val="20"/>
          <w:szCs w:val="20"/>
          <w:rtl/>
        </w:rPr>
        <w:sectPr w:rsidR="00DC22BF" w:rsidRPr="007A6DD9">
          <w:footnotePr>
            <w:numRestart w:val="eachPage"/>
          </w:footnotePr>
          <w:pgSz w:w="11907" w:h="16840"/>
          <w:pgMar w:top="1701" w:right="1701" w:bottom="1418" w:left="1418" w:header="1134" w:footer="720" w:gutter="113"/>
          <w:cols w:space="720"/>
          <w:bidi/>
          <w:rtlGutter/>
        </w:sectPr>
      </w:pPr>
    </w:p>
    <w:p w14:paraId="65743B67" w14:textId="77777777" w:rsidR="00DC22BF" w:rsidRPr="007A6DD9" w:rsidRDefault="00DC22BF" w:rsidP="00AE3376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3717D52E" w14:textId="77777777" w:rsidR="00DC22BF" w:rsidRPr="007A6DD9" w:rsidRDefault="00DC22BF" w:rsidP="00AE3376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72CC687" w14:textId="77777777" w:rsidR="00B63F3E" w:rsidRPr="007A6DD9" w:rsidRDefault="00B63F3E" w:rsidP="00AE3376">
      <w:pPr>
        <w:jc w:val="both"/>
        <w:rPr>
          <w:rFonts w:asciiTheme="majorBidi" w:hAnsiTheme="majorBidi" w:cstheme="majorBidi"/>
          <w:sz w:val="20"/>
          <w:szCs w:val="20"/>
        </w:rPr>
      </w:pPr>
    </w:p>
    <w:sectPr w:rsidR="00B63F3E" w:rsidRPr="007A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WPalladioL-Rom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RWPalladioL-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26F6"/>
    <w:multiLevelType w:val="multilevel"/>
    <w:tmpl w:val="BEF4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numRestart w:val="eachPage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EE"/>
    <w:rsid w:val="000329E2"/>
    <w:rsid w:val="00046998"/>
    <w:rsid w:val="00130FD4"/>
    <w:rsid w:val="00170EE4"/>
    <w:rsid w:val="001A1A10"/>
    <w:rsid w:val="00220FEB"/>
    <w:rsid w:val="002250BF"/>
    <w:rsid w:val="002822C7"/>
    <w:rsid w:val="00375AD9"/>
    <w:rsid w:val="00420C02"/>
    <w:rsid w:val="004338D1"/>
    <w:rsid w:val="004F62A6"/>
    <w:rsid w:val="005A2E4D"/>
    <w:rsid w:val="005B2DF8"/>
    <w:rsid w:val="005E3514"/>
    <w:rsid w:val="005F1AD2"/>
    <w:rsid w:val="00695DF8"/>
    <w:rsid w:val="006B6EF3"/>
    <w:rsid w:val="006C3FA5"/>
    <w:rsid w:val="006F4BB7"/>
    <w:rsid w:val="00701672"/>
    <w:rsid w:val="007824D6"/>
    <w:rsid w:val="007A6DD9"/>
    <w:rsid w:val="007C4FB7"/>
    <w:rsid w:val="007F26EC"/>
    <w:rsid w:val="008217A3"/>
    <w:rsid w:val="00887607"/>
    <w:rsid w:val="00917D08"/>
    <w:rsid w:val="00937ECC"/>
    <w:rsid w:val="00983AEE"/>
    <w:rsid w:val="00A24FFF"/>
    <w:rsid w:val="00A26E34"/>
    <w:rsid w:val="00A52101"/>
    <w:rsid w:val="00AD79D5"/>
    <w:rsid w:val="00AE3376"/>
    <w:rsid w:val="00B33B6E"/>
    <w:rsid w:val="00B63F3E"/>
    <w:rsid w:val="00B833C9"/>
    <w:rsid w:val="00CA4070"/>
    <w:rsid w:val="00CE69AB"/>
    <w:rsid w:val="00DA4798"/>
    <w:rsid w:val="00DB5577"/>
    <w:rsid w:val="00DC22BF"/>
    <w:rsid w:val="00DE5D4C"/>
    <w:rsid w:val="00E05B55"/>
    <w:rsid w:val="00E10929"/>
    <w:rsid w:val="00E31847"/>
    <w:rsid w:val="00E46171"/>
    <w:rsid w:val="00E86608"/>
    <w:rsid w:val="00F9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3891"/>
  <w15:chartTrackingRefBased/>
  <w15:docId w15:val="{E1F82AD3-D948-41F1-8577-15FA85D1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3AEE"/>
    <w:rPr>
      <w:color w:val="0000FF"/>
      <w:u w:val="single"/>
    </w:rPr>
  </w:style>
  <w:style w:type="paragraph" w:customStyle="1" w:styleId="Default">
    <w:name w:val="Default"/>
    <w:rsid w:val="00983AEE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83AEE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5E35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chapter-book-detailsmeta">
    <w:name w:val="c-chapter-book-details__meta"/>
    <w:basedOn w:val="DefaultParagraphFont"/>
    <w:rsid w:val="005E3514"/>
  </w:style>
  <w:style w:type="paragraph" w:customStyle="1" w:styleId="c-article-identifiersitem">
    <w:name w:val="c-article-identifiers__item"/>
    <w:basedOn w:val="Normal"/>
    <w:rsid w:val="005E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26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9E2"/>
    <w:rPr>
      <w:rFonts w:ascii="Courier New" w:eastAsia="Times New Roman" w:hAnsi="Courier New" w:cs="Courier New"/>
      <w:sz w:val="20"/>
      <w:szCs w:val="20"/>
    </w:rPr>
  </w:style>
  <w:style w:type="character" w:customStyle="1" w:styleId="react-xocs-alternative-link">
    <w:name w:val="react-xocs-alternative-link"/>
    <w:basedOn w:val="DefaultParagraphFont"/>
    <w:rsid w:val="00E31847"/>
  </w:style>
  <w:style w:type="character" w:customStyle="1" w:styleId="given-name">
    <w:name w:val="given-name"/>
    <w:basedOn w:val="DefaultParagraphFont"/>
    <w:rsid w:val="00E31847"/>
  </w:style>
  <w:style w:type="character" w:customStyle="1" w:styleId="text">
    <w:name w:val="text"/>
    <w:basedOn w:val="DefaultParagraphFont"/>
    <w:rsid w:val="00E31847"/>
  </w:style>
  <w:style w:type="character" w:customStyle="1" w:styleId="title-text">
    <w:name w:val="title-text"/>
    <w:basedOn w:val="DefaultParagraphFont"/>
    <w:rsid w:val="00E31847"/>
  </w:style>
  <w:style w:type="character" w:customStyle="1" w:styleId="anchor-text">
    <w:name w:val="anchor-text"/>
    <w:basedOn w:val="DefaultParagraphFont"/>
    <w:rsid w:val="00E31847"/>
  </w:style>
  <w:style w:type="character" w:customStyle="1" w:styleId="button-link-text">
    <w:name w:val="button-link-text"/>
    <w:basedOn w:val="DefaultParagraphFont"/>
    <w:rsid w:val="005A2E4D"/>
  </w:style>
  <w:style w:type="character" w:customStyle="1" w:styleId="author-ref">
    <w:name w:val="author-ref"/>
    <w:basedOn w:val="DefaultParagraphFont"/>
    <w:rsid w:val="005A2E4D"/>
  </w:style>
  <w:style w:type="character" w:styleId="Strong">
    <w:name w:val="Strong"/>
    <w:basedOn w:val="DefaultParagraphFont"/>
    <w:uiPriority w:val="22"/>
    <w:qFormat/>
    <w:rsid w:val="006C3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app122211792" TargetMode="External"/><Relationship Id="rId13" Type="http://schemas.openxmlformats.org/officeDocument/2006/relationships/hyperlink" Target="https://www.sciencedirect.com/journal/international-journal-of-heat-and-mass-transfer" TargetMode="External"/><Relationship Id="rId18" Type="http://schemas.openxmlformats.org/officeDocument/2006/relationships/hyperlink" Target="https://www.sciencedirect.com/journal/case-studies-in-thermal-engineering/vol/60/suppl/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direct.com/journal/progress-in-aerospace-sciences/vol/108/suppl/C" TargetMode="External"/><Relationship Id="rId12" Type="http://schemas.openxmlformats.org/officeDocument/2006/relationships/hyperlink" Target="https://www.sciencedirect.com/journal/international-journal-of-heat-and-mass-transfer/vol/139/suppl/C" TargetMode="External"/><Relationship Id="rId17" Type="http://schemas.openxmlformats.org/officeDocument/2006/relationships/hyperlink" Target="https://www.sciencedirect.com/journal/case-studies-in-thermal-enginee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journal/applied-thermal-engineering/vol/218/suppl/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journal/International-Journal-of-Chemical-Reactor-Engineering-1542-6580?_tp=eyJjb250ZXh0Ijp7ImZpcnN0UGFnZSI6InB1YmxpY2F0aW9uIiwicGFnZSI6InB1YmxpY2F0aW9uIn19" TargetMode="External"/><Relationship Id="rId11" Type="http://schemas.openxmlformats.org/officeDocument/2006/relationships/hyperlink" Target="https://www.sciencedirect.com/journal/international-journal-of-heat-and-mass-transf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journal/applied-thermal-engineering" TargetMode="External"/><Relationship Id="rId10" Type="http://schemas.openxmlformats.org/officeDocument/2006/relationships/hyperlink" Target="https://www.sciencedirect.com/journal/international-journal-of-heat-and-mass-transfer/vol/170/suppl/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3390/s23084158" TargetMode="External"/><Relationship Id="rId14" Type="http://schemas.openxmlformats.org/officeDocument/2006/relationships/hyperlink" Target="https://www.sciencedirect.com/journal/international-journal-of-heat-and-mass-transfer/vol/159/suppl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BB873-AC0F-47B6-9EAE-8D21976A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4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27</cp:revision>
  <dcterms:created xsi:type="dcterms:W3CDTF">2024-01-29T06:19:00Z</dcterms:created>
  <dcterms:modified xsi:type="dcterms:W3CDTF">2024-10-22T08:25:00Z</dcterms:modified>
</cp:coreProperties>
</file>