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F8DA" w14:textId="77777777" w:rsidR="0014556E" w:rsidRDefault="0014556E" w:rsidP="0014556E">
      <w:pPr>
        <w:pStyle w:val="NormalWeb"/>
        <w:shd w:val="clear" w:color="auto" w:fill="FFFFFF"/>
        <w:bidi/>
        <w:spacing w:before="120" w:beforeAutospacing="0" w:after="240" w:afterAutospacing="0"/>
        <w:rPr>
          <w:rFonts w:ascii="Segoe UI" w:hAnsi="Segoe UI" w:cs="Segoe UI"/>
          <w:color w:val="202122"/>
        </w:rPr>
      </w:pPr>
      <w:r>
        <w:rPr>
          <w:rFonts w:ascii="Segoe UI" w:hAnsi="Segoe UI" w:cs="Segoe UI"/>
          <w:b/>
          <w:bCs/>
          <w:color w:val="202122"/>
          <w:rtl/>
        </w:rPr>
        <w:t>شاهنشاهی هخامنشی</w:t>
      </w:r>
      <w:r>
        <w:rPr>
          <w:rFonts w:ascii="Segoe UI" w:hAnsi="Segoe UI" w:cs="Segoe UI"/>
          <w:color w:val="202122"/>
          <w:rtl/>
        </w:rPr>
        <w:t> یا </w:t>
      </w:r>
      <w:r>
        <w:rPr>
          <w:rFonts w:ascii="Segoe UI" w:hAnsi="Segoe UI" w:cs="Segoe UI"/>
          <w:b/>
          <w:bCs/>
          <w:color w:val="202122"/>
          <w:rtl/>
        </w:rPr>
        <w:t>امپراتوری پارس</w:t>
      </w:r>
      <w:r>
        <w:rPr>
          <w:rFonts w:ascii="Segoe UI" w:hAnsi="Segoe UI" w:cs="Segoe UI"/>
          <w:color w:val="202122"/>
          <w:rtl/>
        </w:rPr>
        <w:t> (در منابع غربی) (به </w:t>
      </w:r>
      <w:hyperlink r:id="rId4" w:tooltip="پارسی باستان" w:history="1">
        <w:r>
          <w:rPr>
            <w:rStyle w:val="Hyperlink"/>
            <w:rFonts w:ascii="Segoe UI" w:hAnsi="Segoe UI" w:cs="Segoe UI"/>
            <w:color w:val="3366CC"/>
            <w:rtl/>
          </w:rPr>
          <w:t>پارسی باستان</w:t>
        </w:r>
      </w:hyperlink>
      <w:r>
        <w:rPr>
          <w:rFonts w:ascii="Segoe UI" w:hAnsi="Segoe UI" w:cs="Segoe UI"/>
          <w:color w:val="202122"/>
        </w:rPr>
        <w:t>: </w:t>
      </w:r>
      <w:r>
        <w:rPr>
          <w:rFonts w:ascii="Segoe UI Historic" w:hAnsi="Segoe UI Historic" w:cs="Segoe UI Historic"/>
          <w:color w:val="202122"/>
          <w:sz w:val="30"/>
          <w:szCs w:val="30"/>
        </w:rPr>
        <w:t>𐎧𐏁𐏂</w:t>
      </w:r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ت.ت</w:t>
      </w:r>
      <w:r>
        <w:rPr>
          <w:rFonts w:ascii="Segoe UI" w:hAnsi="Segoe UI" w:cs="Segoe UI"/>
          <w:color w:val="202122"/>
        </w:rPr>
        <w:t>.</w:t>
      </w:r>
      <w:r>
        <w:rPr>
          <w:rStyle w:val="unicode"/>
          <w:rFonts w:ascii="Segoe UI" w:hAnsi="Segoe UI" w:cs="Segoe UI"/>
          <w:color w:val="202122"/>
        </w:rPr>
        <w:t> </w:t>
      </w:r>
      <w:r>
        <w:rPr>
          <w:rFonts w:ascii="Segoe UI" w:hAnsi="Segoe UI" w:cs="Segoe UI"/>
          <w:color w:val="202122"/>
        </w:rPr>
        <w:t>'</w:t>
      </w:r>
      <w:proofErr w:type="spellStart"/>
      <w:r>
        <w:rPr>
          <w:rFonts w:ascii="Segoe UI" w:hAnsi="Segoe UI" w:cs="Segoe UI"/>
          <w:color w:val="202122"/>
        </w:rPr>
        <w:t>Xšāça</w:t>
      </w:r>
      <w:proofErr w:type="spellEnd"/>
      <w:r>
        <w:rPr>
          <w:rFonts w:ascii="Segoe UI" w:hAnsi="Segoe UI" w:cs="Segoe UI"/>
          <w:color w:val="202122"/>
        </w:rPr>
        <w:t>') (</w:t>
      </w:r>
      <w:r>
        <w:rPr>
          <w:rFonts w:ascii="Segoe UI" w:hAnsi="Segoe UI" w:cs="Segoe UI"/>
          <w:color w:val="202122"/>
          <w:rtl/>
          <w:lang w:bidi="fa-IR"/>
        </w:rPr>
        <w:t>۵۵۰</w:t>
      </w:r>
      <w:r>
        <w:rPr>
          <w:rFonts w:ascii="Segoe UI" w:hAnsi="Segoe UI" w:cs="Segoe UI"/>
          <w:color w:val="202122"/>
        </w:rPr>
        <w:t>–</w:t>
      </w:r>
      <w:r>
        <w:rPr>
          <w:rFonts w:ascii="Segoe UI" w:hAnsi="Segoe UI" w:cs="Segoe UI"/>
          <w:color w:val="202122"/>
          <w:rtl/>
          <w:lang w:bidi="fa-IR"/>
        </w:rPr>
        <w:t>۳۳۰</w:t>
      </w:r>
      <w:r>
        <w:rPr>
          <w:rFonts w:ascii="Segoe UI" w:hAnsi="Segoe UI" w:cs="Segoe UI"/>
          <w:color w:val="202122"/>
        </w:rPr>
        <w:t xml:space="preserve"> </w:t>
      </w:r>
      <w:r>
        <w:rPr>
          <w:rFonts w:ascii="Segoe UI" w:hAnsi="Segoe UI" w:cs="Segoe UI"/>
          <w:color w:val="202122"/>
          <w:rtl/>
        </w:rPr>
        <w:t>پیش از میلاد) یک پادشاهی باستانی </w:t>
      </w:r>
      <w:hyperlink r:id="rId5" w:tooltip="مردمان ایرانی‌تبار" w:history="1">
        <w:r>
          <w:rPr>
            <w:rStyle w:val="Hyperlink"/>
            <w:rFonts w:ascii="Segoe UI" w:hAnsi="Segoe UI" w:cs="Segoe UI"/>
            <w:color w:val="3366CC"/>
            <w:rtl/>
          </w:rPr>
          <w:t>ایرانی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 </w:t>
      </w:r>
      <w:hyperlink r:id="rId6" w:tooltip="غرب آسیا" w:history="1">
        <w:r>
          <w:rPr>
            <w:rStyle w:val="Hyperlink"/>
            <w:rFonts w:ascii="Segoe UI" w:hAnsi="Segoe UI" w:cs="Segoe UI"/>
            <w:color w:val="3366CC"/>
            <w:rtl/>
          </w:rPr>
          <w:t>باختر آسیا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بود که توسط </w:t>
      </w:r>
      <w:hyperlink r:id="rId7" w:tooltip="کوروش بزرگ" w:history="1">
        <w:r>
          <w:rPr>
            <w:rStyle w:val="Hyperlink"/>
            <w:rFonts w:ascii="Segoe UI" w:hAnsi="Segoe UI" w:cs="Segoe UI"/>
            <w:color w:val="3366CC"/>
            <w:rtl/>
          </w:rPr>
          <w:t>کوروش بزرگ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 xml:space="preserve">در سال </w:t>
      </w:r>
      <w:r>
        <w:rPr>
          <w:rFonts w:ascii="Segoe UI" w:hAnsi="Segoe UI" w:cs="Segoe UI"/>
          <w:color w:val="202122"/>
          <w:rtl/>
          <w:lang w:bidi="fa-IR"/>
        </w:rPr>
        <w:t>۵۵۰</w:t>
      </w:r>
      <w:r>
        <w:rPr>
          <w:rFonts w:ascii="Segoe UI" w:hAnsi="Segoe UI" w:cs="Segoe UI"/>
          <w:color w:val="202122"/>
          <w:rtl/>
        </w:rPr>
        <w:t xml:space="preserve"> پیش از میلاد بنیان‌گذاری شد. در دوران </w:t>
      </w:r>
      <w:hyperlink r:id="rId8" w:tooltip="خشایارشا یکم" w:history="1">
        <w:r>
          <w:rPr>
            <w:rStyle w:val="Hyperlink"/>
            <w:rFonts w:ascii="Segoe UI" w:hAnsi="Segoe UI" w:cs="Segoe UI"/>
            <w:color w:val="3366CC"/>
            <w:rtl/>
          </w:rPr>
          <w:t>خشایارشا یکم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به بزرگ‌ترین گسترهٔ خود رسید که از </w:t>
      </w:r>
      <w:hyperlink r:id="rId9" w:tooltip="بالکان" w:history="1">
        <w:r>
          <w:rPr>
            <w:rStyle w:val="Hyperlink"/>
            <w:rFonts w:ascii="Segoe UI" w:hAnsi="Segoe UI" w:cs="Segoe UI"/>
            <w:color w:val="3366CC"/>
            <w:rtl/>
          </w:rPr>
          <w:t>بالکان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و </w:t>
      </w:r>
      <w:hyperlink r:id="rId10" w:tooltip="اروپای شرقی" w:history="1">
        <w:r>
          <w:rPr>
            <w:rStyle w:val="Hyperlink"/>
            <w:rFonts w:ascii="Segoe UI" w:hAnsi="Segoe UI" w:cs="Segoe UI"/>
            <w:color w:val="3366CC"/>
            <w:rtl/>
          </w:rPr>
          <w:t>اروپای شرقی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 باختر، تا </w:t>
      </w:r>
      <w:hyperlink r:id="rId11" w:tooltip="سند (رود)" w:history="1">
        <w:r>
          <w:rPr>
            <w:rStyle w:val="Hyperlink"/>
            <w:rFonts w:ascii="Segoe UI" w:hAnsi="Segoe UI" w:cs="Segoe UI"/>
            <w:color w:val="3366CC"/>
            <w:rtl/>
          </w:rPr>
          <w:t>دره سند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 خاور امتداد داشت. این شاهنشاهی </w:t>
      </w:r>
      <w:hyperlink r:id="rId12" w:tooltip="فهرست بزرگ‌ترین امپراتوری‌های جهان" w:history="1">
        <w:r>
          <w:rPr>
            <w:rStyle w:val="Hyperlink"/>
            <w:rFonts w:ascii="Segoe UI" w:hAnsi="Segoe UI" w:cs="Segoe UI"/>
            <w:color w:val="3366CC"/>
            <w:rtl/>
          </w:rPr>
          <w:t>بزرگ‌ترین امپراتوری جهان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تا بدان روز بود و در مجموع </w:t>
      </w:r>
      <w:r>
        <w:rPr>
          <w:rFonts w:ascii="Segoe UI" w:hAnsi="Segoe UI" w:cs="Segoe UI"/>
          <w:color w:val="202122"/>
          <w:rtl/>
          <w:lang w:bidi="fa-IR"/>
        </w:rPr>
        <w:t>۵</w:t>
      </w:r>
      <w:r>
        <w:rPr>
          <w:rFonts w:ascii="Segoe UI" w:hAnsi="Segoe UI" w:cs="Segoe UI"/>
          <w:color w:val="202122"/>
          <w:rtl/>
        </w:rPr>
        <w:t>٫</w:t>
      </w:r>
      <w:r>
        <w:rPr>
          <w:rFonts w:ascii="Segoe UI" w:hAnsi="Segoe UI" w:cs="Segoe UI"/>
          <w:color w:val="202122"/>
          <w:rtl/>
          <w:lang w:bidi="fa-IR"/>
        </w:rPr>
        <w:t>۵</w:t>
      </w:r>
      <w:r>
        <w:rPr>
          <w:rFonts w:ascii="Segoe UI" w:hAnsi="Segoe UI" w:cs="Segoe UI"/>
          <w:color w:val="202122"/>
          <w:rtl/>
        </w:rPr>
        <w:t> میلیون کیلومتر مربع (</w:t>
      </w:r>
      <w:r>
        <w:rPr>
          <w:rFonts w:ascii="Segoe UI" w:hAnsi="Segoe UI" w:cs="Segoe UI"/>
          <w:color w:val="202122"/>
          <w:rtl/>
          <w:lang w:bidi="fa-IR"/>
        </w:rPr>
        <w:t>۲</w:t>
      </w:r>
      <w:r>
        <w:rPr>
          <w:rFonts w:ascii="Segoe UI" w:hAnsi="Segoe UI" w:cs="Segoe UI"/>
          <w:color w:val="202122"/>
          <w:rtl/>
        </w:rPr>
        <w:t>٫</w:t>
      </w:r>
      <w:r>
        <w:rPr>
          <w:rFonts w:ascii="Segoe UI" w:hAnsi="Segoe UI" w:cs="Segoe UI"/>
          <w:color w:val="202122"/>
          <w:rtl/>
          <w:lang w:bidi="fa-IR"/>
        </w:rPr>
        <w:t>۱</w:t>
      </w:r>
      <w:r>
        <w:rPr>
          <w:rFonts w:ascii="Segoe UI" w:hAnsi="Segoe UI" w:cs="Segoe UI"/>
          <w:color w:val="202122"/>
          <w:rtl/>
        </w:rPr>
        <w:t> میلیون مایل مربع</w:t>
      </w:r>
      <w:r>
        <w:rPr>
          <w:rFonts w:ascii="Segoe UI" w:hAnsi="Segoe UI" w:cs="Segoe UI"/>
          <w:color w:val="202122"/>
        </w:rPr>
        <w:t>) </w:t>
      </w:r>
      <w:r>
        <w:rPr>
          <w:rFonts w:ascii="Segoe UI" w:hAnsi="Segoe UI" w:cs="Segoe UI"/>
          <w:color w:val="202122"/>
          <w:rtl/>
        </w:rPr>
        <w:t>گسترهٔ داشت</w:t>
      </w:r>
      <w:r>
        <w:rPr>
          <w:rFonts w:ascii="Segoe UI" w:hAnsi="Segoe UI" w:cs="Segoe UI"/>
          <w:color w:val="202122"/>
        </w:rPr>
        <w:t>.</w:t>
      </w:r>
      <w:hyperlink r:id="rId13" w:anchor="cite_note-Turchin-22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۱۹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hyperlink r:id="rId14" w:anchor="cite_note-Taagepera-23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۲۰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همچنین این شاهنشاهی نخستین </w:t>
      </w:r>
      <w:hyperlink r:id="rId15" w:tooltip="ابرقدرت" w:history="1">
        <w:r>
          <w:rPr>
            <w:rStyle w:val="Hyperlink"/>
            <w:rFonts w:ascii="Segoe UI" w:hAnsi="Segoe UI" w:cs="Segoe UI"/>
            <w:color w:val="3366CC"/>
            <w:rtl/>
          </w:rPr>
          <w:t>ابرقدرت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جهان نیز بود</w:t>
      </w:r>
      <w:hyperlink r:id="rId16" w:anchor="cite_note-27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۲۴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hyperlink r:id="rId17" w:anchor="cite_note-28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۲۵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که نهایتاً در پی </w:t>
      </w:r>
      <w:hyperlink r:id="rId18" w:tooltip="حمله اسکندر مقدونی به ایران" w:history="1">
        <w:r>
          <w:rPr>
            <w:rStyle w:val="Hyperlink"/>
            <w:rFonts w:ascii="Segoe UI" w:hAnsi="Segoe UI" w:cs="Segoe UI"/>
            <w:color w:val="3366CC"/>
            <w:rtl/>
          </w:rPr>
          <w:t>حمله اسکندر مقدونی به ایران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سرنگون شد و از بین رفت</w:t>
      </w:r>
      <w:r>
        <w:rPr>
          <w:rFonts w:ascii="Segoe UI" w:hAnsi="Segoe UI" w:cs="Segoe UI"/>
          <w:color w:val="202122"/>
        </w:rPr>
        <w:t>.</w:t>
      </w:r>
    </w:p>
    <w:p w14:paraId="0DAFBE15" w14:textId="77777777" w:rsidR="0014556E" w:rsidRDefault="0014556E" w:rsidP="0014556E">
      <w:pPr>
        <w:pStyle w:val="NormalWeb"/>
        <w:shd w:val="clear" w:color="auto" w:fill="FFFFFF"/>
        <w:bidi/>
        <w:spacing w:before="120" w:beforeAutospacing="0" w:after="240" w:afterAutospacing="0"/>
        <w:rPr>
          <w:rFonts w:ascii="Segoe UI" w:hAnsi="Segoe UI" w:cs="Segoe UI"/>
          <w:color w:val="202122"/>
        </w:rPr>
      </w:pPr>
      <w:r>
        <w:rPr>
          <w:rFonts w:ascii="Segoe UI" w:hAnsi="Segoe UI" w:cs="Segoe UI"/>
          <w:color w:val="202122"/>
          <w:rtl/>
        </w:rPr>
        <w:t>شاهنشاهی هخامنشی نخستین و تنها پادشاهی بود که بخش بزرگی از </w:t>
      </w:r>
      <w:hyperlink r:id="rId19" w:tooltip="جهان" w:history="1">
        <w:r>
          <w:rPr>
            <w:rStyle w:val="Hyperlink"/>
            <w:rFonts w:ascii="Segoe UI" w:hAnsi="Segoe UI" w:cs="Segoe UI"/>
            <w:color w:val="3366CC"/>
            <w:rtl/>
          </w:rPr>
          <w:t>جهان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را برای بیش از دو سده یکپارچه کرد. شاهنشاهی </w:t>
      </w:r>
      <w:hyperlink r:id="rId20" w:tooltip="ایران" w:history="1">
        <w:r>
          <w:rPr>
            <w:rStyle w:val="Hyperlink"/>
            <w:rFonts w:ascii="Segoe UI" w:hAnsi="Segoe UI" w:cs="Segoe UI"/>
            <w:color w:val="3366CC"/>
            <w:rtl/>
          </w:rPr>
          <w:t>ایران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 xml:space="preserve">در بزرگ‌ترین گستره خود در سال </w:t>
      </w:r>
      <w:r>
        <w:rPr>
          <w:rFonts w:ascii="Segoe UI" w:hAnsi="Segoe UI" w:cs="Segoe UI"/>
          <w:color w:val="202122"/>
          <w:rtl/>
          <w:lang w:bidi="fa-IR"/>
        </w:rPr>
        <w:t>۴۸۰</w:t>
      </w:r>
      <w:r>
        <w:rPr>
          <w:rFonts w:ascii="Segoe UI" w:hAnsi="Segoe UI" w:cs="Segoe UI"/>
          <w:color w:val="202122"/>
          <w:rtl/>
        </w:rPr>
        <w:t xml:space="preserve"> پیش از میلاد هشت میلیون </w:t>
      </w:r>
      <w:hyperlink r:id="rId21" w:tooltip="کیلومتر مربع" w:history="1">
        <w:r>
          <w:rPr>
            <w:rStyle w:val="Hyperlink"/>
            <w:rFonts w:ascii="Segoe UI" w:hAnsi="Segoe UI" w:cs="Segoe UI"/>
            <w:color w:val="3366CC"/>
            <w:rtl/>
          </w:rPr>
          <w:t>کیلومتر مربع</w:t>
        </w:r>
      </w:hyperlink>
      <w:r>
        <w:rPr>
          <w:rFonts w:ascii="Segoe UI" w:hAnsi="Segoe UI" w:cs="Segoe UI"/>
          <w:color w:val="202122"/>
        </w:rPr>
        <w:t> (</w:t>
      </w:r>
      <w:r>
        <w:rPr>
          <w:rFonts w:ascii="Segoe UI" w:hAnsi="Segoe UI" w:cs="Segoe UI"/>
          <w:color w:val="202122"/>
          <w:rtl/>
        </w:rPr>
        <w:t>برخی آن را پنج‌ونیم میلیون کیلومتر مربع می‌دانند</w:t>
      </w:r>
      <w:hyperlink r:id="rId22" w:anchor="cite_note-Turchin-22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۱۹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hyperlink r:id="rId23" w:anchor="cite_note-Taagepera-23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۲۰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  <w:r>
        <w:rPr>
          <w:rFonts w:ascii="Segoe UI" w:hAnsi="Segoe UI" w:cs="Segoe UI"/>
          <w:color w:val="202122"/>
        </w:rPr>
        <w:t xml:space="preserve">) </w:t>
      </w:r>
      <w:r>
        <w:rPr>
          <w:rFonts w:ascii="Segoe UI" w:hAnsi="Segoe UI" w:cs="Segoe UI"/>
          <w:color w:val="202122"/>
          <w:rtl/>
        </w:rPr>
        <w:t>از </w:t>
      </w:r>
      <w:hyperlink r:id="rId24" w:tooltip="دره سند" w:history="1">
        <w:r>
          <w:rPr>
            <w:rStyle w:val="Hyperlink"/>
            <w:rFonts w:ascii="Segoe UI" w:hAnsi="Segoe UI" w:cs="Segoe UI"/>
            <w:color w:val="3366CC"/>
            <w:rtl/>
          </w:rPr>
          <w:t>دره سند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 </w:t>
      </w:r>
      <w:hyperlink r:id="rId25" w:tooltip="هند" w:history="1">
        <w:r>
          <w:rPr>
            <w:rStyle w:val="Hyperlink"/>
            <w:rFonts w:ascii="Segoe UI" w:hAnsi="Segoe UI" w:cs="Segoe UI"/>
            <w:color w:val="3366CC"/>
            <w:rtl/>
          </w:rPr>
          <w:t>هند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تا </w:t>
      </w:r>
      <w:hyperlink r:id="rId26" w:tooltip="رود نیل" w:history="1">
        <w:r>
          <w:rPr>
            <w:rStyle w:val="Hyperlink"/>
            <w:rFonts w:ascii="Segoe UI" w:hAnsi="Segoe UI" w:cs="Segoe UI"/>
            <w:color w:val="3366CC"/>
            <w:rtl/>
          </w:rPr>
          <w:t>رود نیل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 </w:t>
      </w:r>
      <w:hyperlink r:id="rId27" w:tooltip="مصر" w:history="1">
        <w:r>
          <w:rPr>
            <w:rStyle w:val="Hyperlink"/>
            <w:rFonts w:ascii="Segoe UI" w:hAnsi="Segoe UI" w:cs="Segoe UI"/>
            <w:color w:val="3366CC"/>
            <w:rtl/>
          </w:rPr>
          <w:t>مصر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و ناحیه </w:t>
      </w:r>
      <w:hyperlink r:id="rId28" w:tooltip="بنغازی" w:history="1">
        <w:r>
          <w:rPr>
            <w:rStyle w:val="Hyperlink"/>
            <w:rFonts w:ascii="Segoe UI" w:hAnsi="Segoe UI" w:cs="Segoe UI"/>
            <w:color w:val="3366CC"/>
            <w:rtl/>
          </w:rPr>
          <w:t>بنغازی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 </w:t>
      </w:r>
      <w:hyperlink r:id="rId29" w:tooltip="لیبی" w:history="1">
        <w:r>
          <w:rPr>
            <w:rStyle w:val="Hyperlink"/>
            <w:rFonts w:ascii="Segoe UI" w:hAnsi="Segoe UI" w:cs="Segoe UI"/>
            <w:color w:val="3366CC"/>
            <w:rtl/>
          </w:rPr>
          <w:t>لیبی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امروزی و از </w:t>
      </w:r>
      <w:hyperlink r:id="rId30" w:tooltip="رود دانوب" w:history="1">
        <w:r>
          <w:rPr>
            <w:rStyle w:val="Hyperlink"/>
            <w:rFonts w:ascii="Segoe UI" w:hAnsi="Segoe UI" w:cs="Segoe UI"/>
            <w:color w:val="3366CC"/>
            <w:rtl/>
          </w:rPr>
          <w:t>رود دانوب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در </w:t>
      </w:r>
      <w:hyperlink r:id="rId31" w:tooltip="اروپا" w:history="1">
        <w:r>
          <w:rPr>
            <w:rStyle w:val="Hyperlink"/>
            <w:rFonts w:ascii="Segoe UI" w:hAnsi="Segoe UI" w:cs="Segoe UI"/>
            <w:color w:val="3366CC"/>
            <w:rtl/>
          </w:rPr>
          <w:t>اروپا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تا </w:t>
      </w:r>
      <w:hyperlink r:id="rId32" w:tooltip="آسیای مرکزی" w:history="1">
        <w:r>
          <w:rPr>
            <w:rStyle w:val="Hyperlink"/>
            <w:rFonts w:ascii="Segoe UI" w:hAnsi="Segoe UI" w:cs="Segoe UI"/>
            <w:color w:val="3366CC"/>
            <w:rtl/>
          </w:rPr>
          <w:t>آسیای مرکزی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وسعت داشت که آن را تبدیل به </w:t>
      </w:r>
      <w:hyperlink r:id="rId33" w:tooltip="فهرست بزرگ‌ترین امپراتوری‌های جهان" w:history="1">
        <w:r>
          <w:rPr>
            <w:rStyle w:val="Hyperlink"/>
            <w:rFonts w:ascii="Segoe UI" w:hAnsi="Segoe UI" w:cs="Segoe UI"/>
            <w:color w:val="3366CC"/>
            <w:rtl/>
          </w:rPr>
          <w:t>وسیع‌ترین امپراتوری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باستانی </w:t>
      </w:r>
      <w:hyperlink r:id="rId34" w:tooltip="تاریخ جهان" w:history="1">
        <w:r>
          <w:rPr>
            <w:rStyle w:val="Hyperlink"/>
            <w:rFonts w:ascii="Segoe UI" w:hAnsi="Segoe UI" w:cs="Segoe UI"/>
            <w:color w:val="3366CC"/>
            <w:rtl/>
          </w:rPr>
          <w:t>تاریخ جهان</w:t>
        </w:r>
      </w:hyperlink>
      <w:r>
        <w:rPr>
          <w:rFonts w:ascii="Segoe UI" w:hAnsi="Segoe UI" w:cs="Segoe UI"/>
          <w:color w:val="202122"/>
        </w:rPr>
        <w:t> </w:t>
      </w:r>
      <w:r>
        <w:rPr>
          <w:rFonts w:ascii="Segoe UI" w:hAnsi="Segoe UI" w:cs="Segoe UI"/>
          <w:color w:val="202122"/>
          <w:rtl/>
        </w:rPr>
        <w:t>کرد</w:t>
      </w:r>
      <w:r>
        <w:rPr>
          <w:rFonts w:ascii="Segoe UI" w:hAnsi="Segoe UI" w:cs="Segoe UI"/>
          <w:color w:val="202122"/>
        </w:rPr>
        <w:t>.</w:t>
      </w:r>
      <w:hyperlink r:id="rId35" w:anchor="cite_note-29" w:history="1">
        <w:r>
          <w:rPr>
            <w:rStyle w:val="cite-bracket"/>
            <w:rFonts w:ascii="Segoe UI" w:hAnsi="Segoe UI" w:cs="Segoe UI"/>
            <w:color w:val="3366CC"/>
            <w:vertAlign w:val="superscript"/>
          </w:rPr>
          <w:t>[</w:t>
        </w:r>
        <w:r>
          <w:rPr>
            <w:rStyle w:val="mw-reflink-text"/>
            <w:rFonts w:ascii="Segoe UI" w:hAnsi="Segoe UI" w:cs="Segoe UI"/>
            <w:color w:val="3366CC"/>
            <w:vertAlign w:val="superscript"/>
            <w:rtl/>
            <w:lang w:bidi="fa-IR"/>
          </w:rPr>
          <w:t>۲۶</w:t>
        </w:r>
        <w:r>
          <w:rPr>
            <w:rStyle w:val="cite-bracket"/>
            <w:rFonts w:ascii="Segoe UI" w:hAnsi="Segoe UI" w:cs="Segoe UI"/>
            <w:color w:val="3366CC"/>
            <w:vertAlign w:val="superscript"/>
          </w:rPr>
          <w:t>]</w:t>
        </w:r>
      </w:hyperlink>
    </w:p>
    <w:p w14:paraId="1014D367" w14:textId="77777777" w:rsidR="009563E2" w:rsidRDefault="009563E2" w:rsidP="0014556E">
      <w:pPr>
        <w:bidi/>
      </w:pPr>
    </w:p>
    <w:sectPr w:rsidR="00956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5D"/>
    <w:rsid w:val="0014556E"/>
    <w:rsid w:val="009563E2"/>
    <w:rsid w:val="00FE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EFF03-1759-4726-AFE3-743A7435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4556E"/>
    <w:rPr>
      <w:color w:val="0000FF"/>
      <w:u w:val="single"/>
    </w:rPr>
  </w:style>
  <w:style w:type="character" w:customStyle="1" w:styleId="unicode">
    <w:name w:val="unicode"/>
    <w:basedOn w:val="DefaultParagraphFont"/>
    <w:rsid w:val="0014556E"/>
  </w:style>
  <w:style w:type="character" w:customStyle="1" w:styleId="mw-reflink-text">
    <w:name w:val="mw-reflink-text"/>
    <w:basedOn w:val="DefaultParagraphFont"/>
    <w:rsid w:val="0014556E"/>
  </w:style>
  <w:style w:type="character" w:customStyle="1" w:styleId="cite-bracket">
    <w:name w:val="cite-bracket"/>
    <w:basedOn w:val="DefaultParagraphFont"/>
    <w:rsid w:val="00145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.wikipedia.org/wiki/%D8%B4%D8%A7%D9%87%D9%86%D8%B4%D8%A7%D9%87%DB%8C_%D9%87%D8%AE%D8%A7%D9%85%D9%86%D8%B4%DB%8C" TargetMode="External"/><Relationship Id="rId18" Type="http://schemas.openxmlformats.org/officeDocument/2006/relationships/hyperlink" Target="https://fa.wikipedia.org/wiki/%D8%AD%D9%85%D9%84%D9%87_%D8%A7%D8%B3%DA%A9%D9%86%D8%AF%D8%B1_%D9%85%D9%82%D8%AF%D9%88%D9%86%DB%8C_%D8%A8%D9%87_%D8%A7%DB%8C%D8%B1%D8%A7%D9%86" TargetMode="External"/><Relationship Id="rId26" Type="http://schemas.openxmlformats.org/officeDocument/2006/relationships/hyperlink" Target="https://fa.wikipedia.org/wiki/%D8%B1%D9%88%D8%AF_%D9%86%DB%8C%D9%84" TargetMode="External"/><Relationship Id="rId21" Type="http://schemas.openxmlformats.org/officeDocument/2006/relationships/hyperlink" Target="https://fa.wikipedia.org/wiki/%DA%A9%DB%8C%D9%84%D9%88%D9%85%D8%AA%D8%B1_%D9%85%D8%B1%D8%A8%D8%B9" TargetMode="External"/><Relationship Id="rId34" Type="http://schemas.openxmlformats.org/officeDocument/2006/relationships/hyperlink" Target="https://fa.wikipedia.org/wiki/%D8%AA%D8%A7%D8%B1%DB%8C%D8%AE_%D8%AC%D9%87%D8%A7%D9%86" TargetMode="External"/><Relationship Id="rId7" Type="http://schemas.openxmlformats.org/officeDocument/2006/relationships/hyperlink" Target="https://fa.wikipedia.org/wiki/%DA%A9%D9%88%D8%B1%D9%88%D8%B4_%D8%A8%D8%B2%D8%B1%DA%AF" TargetMode="External"/><Relationship Id="rId12" Type="http://schemas.openxmlformats.org/officeDocument/2006/relationships/hyperlink" Target="https://fa.wikipedia.org/wiki/%D9%81%D9%87%D8%B1%D8%B3%D8%AA_%D8%A8%D8%B2%D8%B1%DA%AF%E2%80%8C%D8%AA%D8%B1%DB%8C%D9%86_%D8%A7%D9%85%D9%BE%D8%B1%D8%A7%D8%AA%D9%88%D8%B1%DB%8C%E2%80%8C%D9%87%D8%A7%DB%8C_%D8%AC%D9%87%D8%A7%D9%86" TargetMode="External"/><Relationship Id="rId17" Type="http://schemas.openxmlformats.org/officeDocument/2006/relationships/hyperlink" Target="https://fa.wikipedia.org/wiki/%D8%B4%D8%A7%D9%87%D9%86%D8%B4%D8%A7%D9%87%DB%8C_%D9%87%D8%AE%D8%A7%D9%85%D9%86%D8%B4%DB%8C" TargetMode="External"/><Relationship Id="rId25" Type="http://schemas.openxmlformats.org/officeDocument/2006/relationships/hyperlink" Target="https://fa.wikipedia.org/wiki/%D9%87%D9%86%D8%AF" TargetMode="External"/><Relationship Id="rId33" Type="http://schemas.openxmlformats.org/officeDocument/2006/relationships/hyperlink" Target="https://fa.wikipedia.org/wiki/%D9%81%D9%87%D8%B1%D8%B3%D8%AA_%D8%A8%D8%B2%D8%B1%DA%AF%E2%80%8C%D8%AA%D8%B1%DB%8C%D9%86_%D8%A7%D9%85%D9%BE%D8%B1%D8%A7%D8%AA%D9%88%D8%B1%DB%8C%E2%80%8C%D9%87%D8%A7%DB%8C_%D8%AC%D9%87%D8%A7%D9%8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a.wikipedia.org/wiki/%D8%B4%D8%A7%D9%87%D9%86%D8%B4%D8%A7%D9%87%DB%8C_%D9%87%D8%AE%D8%A7%D9%85%D9%86%D8%B4%DB%8C" TargetMode="External"/><Relationship Id="rId20" Type="http://schemas.openxmlformats.org/officeDocument/2006/relationships/hyperlink" Target="https://fa.wikipedia.org/wiki/%D8%A7%DB%8C%D8%B1%D8%A7%D9%86" TargetMode="External"/><Relationship Id="rId29" Type="http://schemas.openxmlformats.org/officeDocument/2006/relationships/hyperlink" Target="https://fa.wikipedia.org/wiki/%D9%84%DB%8C%D8%A8%DB%8C" TargetMode="External"/><Relationship Id="rId1" Type="http://schemas.openxmlformats.org/officeDocument/2006/relationships/styles" Target="styles.xml"/><Relationship Id="rId6" Type="http://schemas.openxmlformats.org/officeDocument/2006/relationships/hyperlink" Target="https://fa.wikipedia.org/wiki/%D8%BA%D8%B1%D8%A8_%D8%A2%D8%B3%DB%8C%D8%A7" TargetMode="External"/><Relationship Id="rId11" Type="http://schemas.openxmlformats.org/officeDocument/2006/relationships/hyperlink" Target="https://fa.wikipedia.org/wiki/%D8%B3%D9%86%D8%AF_(%D8%B1%D9%88%D8%AF)" TargetMode="External"/><Relationship Id="rId24" Type="http://schemas.openxmlformats.org/officeDocument/2006/relationships/hyperlink" Target="https://fa.wikipedia.org/wiki/%D8%AF%D8%B1%D9%87_%D8%B3%D9%86%D8%AF" TargetMode="External"/><Relationship Id="rId32" Type="http://schemas.openxmlformats.org/officeDocument/2006/relationships/hyperlink" Target="https://fa.wikipedia.org/wiki/%D8%A2%D8%B3%DB%8C%D8%A7%DB%8C_%D9%85%D8%B1%DA%A9%D8%B2%DB%8C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fa.wikipedia.org/wiki/%D9%85%D8%B1%D8%AF%D9%85%D8%A7%D9%86_%D8%A7%DB%8C%D8%B1%D8%A7%D9%86%DB%8C%E2%80%8C%D8%AA%D8%A8%D8%A7%D8%B1" TargetMode="External"/><Relationship Id="rId15" Type="http://schemas.openxmlformats.org/officeDocument/2006/relationships/hyperlink" Target="https://fa.wikipedia.org/wiki/%D8%A7%D8%A8%D8%B1%D9%82%D8%AF%D8%B1%D8%AA" TargetMode="External"/><Relationship Id="rId23" Type="http://schemas.openxmlformats.org/officeDocument/2006/relationships/hyperlink" Target="https://fa.wikipedia.org/wiki/%D8%B4%D8%A7%D9%87%D9%86%D8%B4%D8%A7%D9%87%DB%8C_%D9%87%D8%AE%D8%A7%D9%85%D9%86%D8%B4%DB%8C" TargetMode="External"/><Relationship Id="rId28" Type="http://schemas.openxmlformats.org/officeDocument/2006/relationships/hyperlink" Target="https://fa.wikipedia.org/wiki/%D8%A8%D9%86%D8%BA%D8%A7%D8%B2%DB%8C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fa.wikipedia.org/wiki/%D8%A7%D8%B1%D9%88%D9%BE%D8%A7%DB%8C_%D8%B4%D8%B1%D9%82%DB%8C" TargetMode="External"/><Relationship Id="rId19" Type="http://schemas.openxmlformats.org/officeDocument/2006/relationships/hyperlink" Target="https://fa.wikipedia.org/wiki/%D8%AC%D9%87%D8%A7%D9%86" TargetMode="External"/><Relationship Id="rId31" Type="http://schemas.openxmlformats.org/officeDocument/2006/relationships/hyperlink" Target="https://fa.wikipedia.org/wiki/%D8%A7%D8%B1%D9%88%D9%BE%D8%A7" TargetMode="External"/><Relationship Id="rId4" Type="http://schemas.openxmlformats.org/officeDocument/2006/relationships/hyperlink" Target="https://fa.wikipedia.org/wiki/%D9%BE%D8%A7%D8%B1%D8%B3%DB%8C_%D8%A8%D8%A7%D8%B3%D8%AA%D8%A7%D9%86" TargetMode="External"/><Relationship Id="rId9" Type="http://schemas.openxmlformats.org/officeDocument/2006/relationships/hyperlink" Target="https://fa.wikipedia.org/wiki/%D8%A8%D8%A7%D9%84%DA%A9%D8%A7%D9%86" TargetMode="External"/><Relationship Id="rId14" Type="http://schemas.openxmlformats.org/officeDocument/2006/relationships/hyperlink" Target="https://fa.wikipedia.org/wiki/%D8%B4%D8%A7%D9%87%D9%86%D8%B4%D8%A7%D9%87%DB%8C_%D9%87%D8%AE%D8%A7%D9%85%D9%86%D8%B4%DB%8C" TargetMode="External"/><Relationship Id="rId22" Type="http://schemas.openxmlformats.org/officeDocument/2006/relationships/hyperlink" Target="https://fa.wikipedia.org/wiki/%D8%B4%D8%A7%D9%87%D9%86%D8%B4%D8%A7%D9%87%DB%8C_%D9%87%D8%AE%D8%A7%D9%85%D9%86%D8%B4%DB%8C" TargetMode="External"/><Relationship Id="rId27" Type="http://schemas.openxmlformats.org/officeDocument/2006/relationships/hyperlink" Target="https://fa.wikipedia.org/wiki/%D9%85%D8%B5%D8%B1" TargetMode="External"/><Relationship Id="rId30" Type="http://schemas.openxmlformats.org/officeDocument/2006/relationships/hyperlink" Target="https://fa.wikipedia.org/wiki/%D8%B1%D9%88%D8%AF_%D8%AF%D8%A7%D9%86%D9%88%D8%A8" TargetMode="External"/><Relationship Id="rId35" Type="http://schemas.openxmlformats.org/officeDocument/2006/relationships/hyperlink" Target="https://fa.wikipedia.org/wiki/%D8%B4%D8%A7%D9%87%D9%86%D8%B4%D8%A7%D9%87%DB%8C_%D9%87%D8%AE%D8%A7%D9%85%D9%86%D8%B4%DB%8C" TargetMode="External"/><Relationship Id="rId8" Type="http://schemas.openxmlformats.org/officeDocument/2006/relationships/hyperlink" Target="https://fa.wikipedia.org/wiki/%D8%AE%D8%B4%D8%A7%DB%8C%D8%A7%D8%B1%D8%B4%D8%A7_%DB%8C%DA%A9%D9%85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abbas Entezari</dc:creator>
  <cp:keywords/>
  <dc:description/>
  <cp:lastModifiedBy>amir abbas Entezari</cp:lastModifiedBy>
  <cp:revision>2</cp:revision>
  <dcterms:created xsi:type="dcterms:W3CDTF">2026-05-30T18:15:00Z</dcterms:created>
  <dcterms:modified xsi:type="dcterms:W3CDTF">2026-05-30T18:16:00Z</dcterms:modified>
</cp:coreProperties>
</file>