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Iași</w:t>
            </w:r>
          </w:p>
        </w:tc>
      </w:tr>
      <w:tr w:rsidR="00732401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Numărul</w:t>
            </w:r>
          </w:p>
        </w:tc>
      </w:tr>
      <w:tr w:rsidR="00732401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856B014" w:rsidR="00732401" w:rsidRDefault="00AB6F97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r w:rsidRPr="00096415">
              <w:rPr>
                <w:b/>
                <w:sz w:val="24"/>
              </w:rPr>
              <w:t>numarlucrare</w:t>
            </w:r>
            <w:bookmarkEnd w:id="0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</w:t>
            </w:r>
            <w:r w:rsidR="003F4934">
              <w:rPr>
                <w:b/>
                <w:sz w:val="24"/>
              </w:rPr>
              <w:t>DN</w:t>
            </w:r>
            <w:r w:rsidR="009D2D76">
              <w:rPr>
                <w:b/>
                <w:sz w:val="24"/>
              </w:rPr>
              <w:t>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r w:rsidRPr="00096415">
              <w:rPr>
                <w:b/>
                <w:sz w:val="24"/>
              </w:rPr>
              <w:t>datacurenta</w:t>
            </w:r>
          </w:p>
        </w:tc>
      </w:tr>
      <w:tr w:rsidR="00732401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Comisar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șef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poliție</w:t>
            </w:r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Comisar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șef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poliţie</w:t>
            </w:r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00F51079" w14:textId="77777777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538B14E6" w14:textId="1DEBF1F2" w:rsidR="003F4934" w:rsidRPr="000F2BD5" w:rsidRDefault="003F4934" w:rsidP="003F4934">
      <w:pPr>
        <w:pStyle w:val="BodyText"/>
        <w:spacing w:before="9"/>
        <w:jc w:val="center"/>
        <w:rPr>
          <w:b/>
        </w:rPr>
      </w:pPr>
      <w:r w:rsidRPr="000F2BD5">
        <w:rPr>
          <w:b/>
        </w:rPr>
        <w:t xml:space="preserve">Cu rezultatul verificărilor în lucrarea nr. </w:t>
      </w:r>
      <w:r w:rsidR="00AB6F97" w:rsidRPr="000F2BD5">
        <w:rPr>
          <w:b/>
        </w:rPr>
        <w:t>numarlucrare</w:t>
      </w:r>
      <w:r w:rsidRPr="000F2BD5">
        <w:rPr>
          <w:b/>
        </w:rPr>
        <w:t xml:space="preserve"> din </w:t>
      </w:r>
      <w:r w:rsidR="00AB6F97" w:rsidRPr="000F2BD5">
        <w:rPr>
          <w:b/>
        </w:rPr>
        <w:t>datalucrare</w:t>
      </w:r>
    </w:p>
    <w:p w14:paraId="6110F425" w14:textId="77777777" w:rsidR="003F4934" w:rsidRDefault="003F4934" w:rsidP="003F4934">
      <w:pPr>
        <w:pStyle w:val="BodyText"/>
        <w:spacing w:before="9"/>
        <w:ind w:left="0"/>
        <w:rPr>
          <w:bCs/>
        </w:rPr>
      </w:pPr>
    </w:p>
    <w:p w14:paraId="766B335A" w14:textId="4EDD4281" w:rsidR="00AB6F97" w:rsidRPr="0004069B" w:rsidRDefault="00AB6F97" w:rsidP="00AB6F97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r w:rsidRPr="0004069B">
        <w:t>datalucrare</w:t>
      </w:r>
      <w:r w:rsidRPr="0004069B">
        <w:rPr>
          <w:bCs/>
        </w:rPr>
        <w:t xml:space="preserve">, </w:t>
      </w:r>
      <w:r>
        <w:rPr>
          <w:bCs/>
        </w:rPr>
        <w:t xml:space="preserve">domnuldoamna </w:t>
      </w:r>
      <w:r w:rsidRPr="0004069B">
        <w:t>nume01 nume02</w:t>
      </w:r>
      <w:r w:rsidRPr="0004069B">
        <w:rPr>
          <w:bCs/>
        </w:rPr>
        <w:t xml:space="preserve">, CNP </w:t>
      </w:r>
      <w:r w:rsidRPr="0004069B">
        <w:t>cnpsolicitant</w:t>
      </w:r>
      <w:r w:rsidR="00CC2675">
        <w:rPr>
          <w:bCs/>
        </w:rPr>
        <w:t xml:space="preserve"> </w:t>
      </w:r>
      <w:r w:rsidRPr="0004069B">
        <w:rPr>
          <w:bCs/>
        </w:rPr>
        <w:t>a solicitat emiterea unei autorizații pentru procurarea unei arme letalaneletala, cu destinația destinatiearma.</w:t>
      </w:r>
    </w:p>
    <w:p w14:paraId="436A63C0" w14:textId="6ABC7992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Din verificările efectuate asupra documentelor aflate în dosarul autorizare, la domiciliul </w:t>
      </w:r>
      <w:r w:rsidR="00AB6F97">
        <w:rPr>
          <w:bCs/>
        </w:rPr>
        <w:t>solicitantuluisolicitantei</w:t>
      </w:r>
      <w:r w:rsidRPr="003F4934">
        <w:rPr>
          <w:bCs/>
        </w:rPr>
        <w:t xml:space="preserve">, în evidenţele şi aplicaţiile Poliţiei Române (ROCRIS, U.C.A.I./U.T.A.I.,Urmăriţi, Registrul Naţional al Armelor integrat, InterID, Interdit, Interdit Plus, Poligonul, InfoArene) sub aspectul existenţei/inexistenţei datelor din care să rezulte că </w:t>
      </w:r>
      <w:r w:rsidR="00AB6F97" w:rsidRPr="00AB6F97">
        <w:rPr>
          <w:bCs/>
        </w:rPr>
        <w:t xml:space="preserve">solicitantulsolicitanta </w:t>
      </w:r>
      <w:r w:rsidRPr="003F4934">
        <w:rPr>
          <w:bCs/>
        </w:rPr>
        <w:t>prezintă sau nu pericol pentru ordinea publică, siguranţa naţională, viaţa şi integritatea corporală a persoanelor, au rezultat următoarele:</w:t>
      </w:r>
    </w:p>
    <w:p w14:paraId="774E3C61" w14:textId="57A9AF4F" w:rsidR="003F4934" w:rsidRPr="003F4934" w:rsidRDefault="00AB6F97" w:rsidP="003F4934">
      <w:pPr>
        <w:pStyle w:val="BodyText"/>
        <w:spacing w:before="9"/>
        <w:ind w:left="720" w:firstLine="720"/>
        <w:jc w:val="both"/>
        <w:rPr>
          <w:bCs/>
        </w:rPr>
      </w:pPr>
      <w:r>
        <w:rPr>
          <w:bCs/>
        </w:rPr>
        <w:t xml:space="preserve">Domnuldoamna </w:t>
      </w:r>
      <w:r w:rsidRPr="0004069B">
        <w:t>nume01 nume02</w:t>
      </w:r>
      <w:r w:rsidR="003F4934" w:rsidRPr="003F4934">
        <w:rPr>
          <w:bCs/>
        </w:rPr>
        <w:t xml:space="preserve"> îndeplineşte condiţiile prevăzute de Legea nr. 295/2004, privind regimul armelor şi al muniţiilor în vederea emiterii autorizației de procurare a unei arme </w:t>
      </w:r>
      <w:r w:rsidRPr="0004069B">
        <w:rPr>
          <w:bCs/>
        </w:rPr>
        <w:t>letalaneletala</w:t>
      </w:r>
      <w:r w:rsidR="003F4934" w:rsidRPr="003F4934">
        <w:rPr>
          <w:bCs/>
        </w:rPr>
        <w:t xml:space="preserve">, supuse autorizării, cu destinația </w:t>
      </w:r>
      <w:r w:rsidRPr="0004069B">
        <w:rPr>
          <w:bCs/>
        </w:rPr>
        <w:t>destinatiearma</w:t>
      </w:r>
      <w:r w:rsidR="003F4934" w:rsidRPr="003F4934">
        <w:rPr>
          <w:bCs/>
        </w:rPr>
        <w:t>.</w:t>
      </w:r>
    </w:p>
    <w:p w14:paraId="36DAC210" w14:textId="1E46EEAA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Faţă de cele prezentate mai sus propun emiterea autorizației de procurare în regim normal a armei </w:t>
      </w:r>
      <w:r w:rsidR="00AB6F97" w:rsidRPr="0004069B">
        <w:rPr>
          <w:bCs/>
        </w:rPr>
        <w:t>letalaneletala</w:t>
      </w:r>
      <w:r w:rsidR="00AB6F97" w:rsidRPr="003F4934">
        <w:rPr>
          <w:bCs/>
        </w:rPr>
        <w:t xml:space="preserve"> </w:t>
      </w:r>
      <w:r w:rsidRPr="003F4934">
        <w:rPr>
          <w:bCs/>
        </w:rPr>
        <w:t xml:space="preserve">cu destinația </w:t>
      </w:r>
      <w:r w:rsidR="00AB6F97" w:rsidRPr="0004069B">
        <w:rPr>
          <w:bCs/>
        </w:rPr>
        <w:t>destinatiearma</w:t>
      </w:r>
      <w:r w:rsidRPr="003F4934">
        <w:rPr>
          <w:bCs/>
        </w:rPr>
        <w:t>, înscrierea acesteia în permisul de armă și implementarea operațiunii în baza de date R.N.A.i.</w:t>
      </w:r>
    </w:p>
    <w:p w14:paraId="01539F0E" w14:textId="28CDAD1A" w:rsid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Dosarul de autorizare se va clasa la nivelul serviciului a.e.s.p. după actualizarea R.N.A.i. și restituirea permisului de armă </w:t>
      </w:r>
      <w:r w:rsidR="00AB6F97" w:rsidRPr="00AB6F97">
        <w:rPr>
          <w:bCs/>
        </w:rPr>
        <w:t>domnuluidoamnei</w:t>
      </w:r>
      <w:r w:rsidRPr="003F4934">
        <w:rPr>
          <w:bCs/>
        </w:rPr>
        <w:t xml:space="preserve"> </w:t>
      </w:r>
      <w:r w:rsidR="00AB6F97" w:rsidRPr="0004069B">
        <w:t>nume01 nume02</w:t>
      </w:r>
      <w:r w:rsidRPr="003F4934">
        <w:rPr>
          <w:bCs/>
        </w:rPr>
        <w:t>.</w:t>
      </w:r>
    </w:p>
    <w:p w14:paraId="6B98C7A1" w14:textId="77777777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Întocmit,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şef adjunct de poliţie </w:t>
      </w:r>
    </w:p>
    <w:p w14:paraId="4371940F" w14:textId="3D43C0AA" w:rsidR="003F4934" w:rsidRDefault="003F4934" w:rsidP="003F4934">
      <w:pPr>
        <w:pStyle w:val="BodyText"/>
        <w:spacing w:before="9"/>
        <w:ind w:left="709"/>
        <w:jc w:val="center"/>
        <w:rPr>
          <w:bCs/>
        </w:rPr>
      </w:pPr>
      <w:r w:rsidRPr="003F4934">
        <w:rPr>
          <w:b/>
          <w:bCs/>
        </w:rPr>
        <w:t>DANALACHI NECULAI</w:t>
      </w: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3F4934" w14:paraId="2A86FB54" w14:textId="77777777" w:rsidTr="003F4934">
        <w:trPr>
          <w:trHeight w:val="295"/>
        </w:trPr>
        <w:tc>
          <w:tcPr>
            <w:tcW w:w="10489" w:type="dxa"/>
          </w:tcPr>
          <w:p w14:paraId="7AE47C71" w14:textId="77777777" w:rsidR="003F4934" w:rsidRDefault="003F4934" w:rsidP="003F4934">
            <w:pPr>
              <w:pStyle w:val="TableParagraph"/>
              <w:spacing w:line="272" w:lineRule="exact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0A1439CE" w14:textId="77777777" w:rsidTr="003F4934">
        <w:trPr>
          <w:trHeight w:val="307"/>
        </w:trPr>
        <w:tc>
          <w:tcPr>
            <w:tcW w:w="10489" w:type="dxa"/>
          </w:tcPr>
          <w:p w14:paraId="17649E29" w14:textId="77777777" w:rsidR="003F4934" w:rsidRDefault="003F4934" w:rsidP="003F4934">
            <w:pPr>
              <w:pStyle w:val="TableParagraph"/>
              <w:spacing w:before="13" w:line="274" w:lineRule="exact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Refereat</w:t>
            </w:r>
          </w:p>
        </w:tc>
      </w:tr>
      <w:tr w:rsidR="003F4934" w14:paraId="4EDF6D22" w14:textId="77777777" w:rsidTr="003F4934">
        <w:trPr>
          <w:trHeight w:val="285"/>
        </w:trPr>
        <w:tc>
          <w:tcPr>
            <w:tcW w:w="10489" w:type="dxa"/>
          </w:tcPr>
          <w:p w14:paraId="44FA3C13" w14:textId="23009040" w:rsidR="003F4934" w:rsidRDefault="003F4934" w:rsidP="003F4934">
            <w:pPr>
              <w:pStyle w:val="TableParagraph"/>
              <w:spacing w:before="8" w:line="258" w:lineRule="exact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propunere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clasare</w:t>
            </w:r>
          </w:p>
        </w:tc>
      </w:tr>
      <w:tr w:rsidR="003F4934" w14:paraId="4D293BAC" w14:textId="77777777" w:rsidTr="003F4934">
        <w:trPr>
          <w:trHeight w:val="1130"/>
        </w:trPr>
        <w:tc>
          <w:tcPr>
            <w:tcW w:w="10489" w:type="dxa"/>
          </w:tcPr>
          <w:p w14:paraId="531B85CF" w14:textId="459F1F06" w:rsidR="003F4934" w:rsidRDefault="003F4934" w:rsidP="003F4934">
            <w:pPr>
              <w:pStyle w:val="TableParagraph"/>
              <w:tabs>
                <w:tab w:val="left" w:leader="dot" w:pos="9118"/>
              </w:tabs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Întrucît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arma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…………………….,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……………………..,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cal. ……………. , 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înscrisă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în permisul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armă seria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…......,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nr.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…………..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înregistrată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RNAi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/…./…./……./ vă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rog să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aprobați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clasarea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lucrării.</w:t>
            </w:r>
          </w:p>
          <w:p w14:paraId="61E945D7" w14:textId="53E25B9C" w:rsidR="003F4934" w:rsidRDefault="003F4934" w:rsidP="003F4934">
            <w:pPr>
              <w:pStyle w:val="TableParagraph"/>
              <w:tabs>
                <w:tab w:val="left" w:pos="6835"/>
              </w:tabs>
              <w:spacing w:before="24" w:line="215" w:lineRule="exact"/>
              <w:ind w:left="28"/>
              <w:jc w:val="right"/>
              <w:rPr>
                <w:sz w:val="24"/>
              </w:rPr>
            </w:pPr>
            <w:r>
              <w:rPr>
                <w:position w:val="8"/>
                <w:sz w:val="24"/>
              </w:rPr>
              <w:t>……………………………</w:t>
            </w:r>
          </w:p>
        </w:tc>
      </w:tr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Costăchescu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Telefon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r>
              <w:rPr>
                <w:rFonts w:ascii="Cambria" w:hAnsi="Cambria"/>
                <w:b/>
                <w:sz w:val="14"/>
              </w:rPr>
              <w:t>Confidenţial.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caracter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trebuie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prelucrate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conformitate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prevederile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Regulamentului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scopul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pentru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fost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F2BD5"/>
    <w:rsid w:val="003F4934"/>
    <w:rsid w:val="0042198D"/>
    <w:rsid w:val="004B4B1B"/>
    <w:rsid w:val="00732401"/>
    <w:rsid w:val="008D25A6"/>
    <w:rsid w:val="009D2D76"/>
    <w:rsid w:val="009E2D7B"/>
    <w:rsid w:val="00AB6F97"/>
    <w:rsid w:val="00AE2C52"/>
    <w:rsid w:val="00C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11</cp:revision>
  <dcterms:created xsi:type="dcterms:W3CDTF">2021-07-21T19:27:00Z</dcterms:created>
  <dcterms:modified xsi:type="dcterms:W3CDTF">2021-08-10T18:25:00Z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