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5"/>
        <w:gridCol w:w="4051"/>
      </w:tblGrid>
      <w:tr w:rsidR="00732401" w14:paraId="48F8C9C6" w14:textId="77777777" w:rsidTr="00AE2C52">
        <w:trPr>
          <w:trHeight w:val="615"/>
          <w:jc w:val="center"/>
        </w:trPr>
        <w:tc>
          <w:tcPr>
            <w:tcW w:w="6525" w:type="dxa"/>
            <w:vMerge w:val="restart"/>
          </w:tcPr>
          <w:p w14:paraId="50F19BBF" w14:textId="5FF0E1C6" w:rsidR="00AE2C52" w:rsidRDefault="009D2D76" w:rsidP="00AE2C52">
            <w:pPr>
              <w:pStyle w:val="TableParagraph"/>
              <w:spacing w:after="46" w:line="264" w:lineRule="auto"/>
              <w:jc w:val="center"/>
              <w:rPr>
                <w:b/>
                <w:spacing w:val="1"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Â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6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A</w:t>
            </w:r>
            <w:proofErr w:type="gramEnd"/>
          </w:p>
          <w:p w14:paraId="15D22285" w14:textId="6EA75A9D" w:rsidR="00732401" w:rsidRDefault="00CE35BA" w:rsidP="00AE2C52">
            <w:pPr>
              <w:pStyle w:val="TableParagraph"/>
              <w:spacing w:after="46" w:line="264" w:lineRule="auto"/>
              <w:ind w:right="6"/>
              <w:jc w:val="center"/>
              <w:rPr>
                <w:b/>
                <w:sz w:val="24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1A82D4C" wp14:editId="75E125E6">
                  <wp:simplePos x="0" y="0"/>
                  <wp:positionH relativeFrom="column">
                    <wp:posOffset>1804338</wp:posOffset>
                  </wp:positionH>
                  <wp:positionV relativeFrom="paragraph">
                    <wp:posOffset>192737</wp:posOffset>
                  </wp:positionV>
                  <wp:extent cx="460800" cy="338400"/>
                  <wp:effectExtent l="0" t="0" r="0" b="508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2D76">
              <w:rPr>
                <w:b/>
                <w:sz w:val="24"/>
              </w:rPr>
              <w:t>MINISTERUL</w:t>
            </w:r>
            <w:r w:rsidR="009D2D76">
              <w:rPr>
                <w:b/>
                <w:spacing w:val="-14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AFACERILOR</w:t>
            </w:r>
            <w:r w:rsidR="009D2D76">
              <w:rPr>
                <w:b/>
                <w:spacing w:val="-12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INTERNE</w:t>
            </w:r>
          </w:p>
          <w:p w14:paraId="40E913CC" w14:textId="063A7DA8" w:rsidR="00CE35BA" w:rsidRDefault="00CE35BA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3982FC18" w14:textId="65970BAA" w:rsidR="00732401" w:rsidRDefault="00732401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710DEBE6" w14:textId="77777777" w:rsidR="00732401" w:rsidRDefault="009D2D76" w:rsidP="00AE2C52">
            <w:pPr>
              <w:pStyle w:val="TableParagraph"/>
              <w:spacing w:before="6" w:line="26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INSPECTORATUL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POLIŢIEI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ROMÂNE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 DE POLIȚIE AL JUDEȚULUI IAȘI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SERVICIUL ARME, EXPLOZIVI ȘI SUBSTANȚE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PERICULOASE</w:t>
            </w:r>
          </w:p>
        </w:tc>
        <w:tc>
          <w:tcPr>
            <w:tcW w:w="4051" w:type="dxa"/>
          </w:tcPr>
          <w:p w14:paraId="3E1FC5D3" w14:textId="77777777" w:rsidR="00732401" w:rsidRDefault="00732401">
            <w:pPr>
              <w:pStyle w:val="TableParagraph"/>
              <w:spacing w:before="8"/>
              <w:rPr>
                <w:sz w:val="28"/>
              </w:rPr>
            </w:pPr>
          </w:p>
          <w:p w14:paraId="63F4FF73" w14:textId="77777777" w:rsidR="00732401" w:rsidRDefault="009D2D76">
            <w:pPr>
              <w:pStyle w:val="TableParagraph"/>
              <w:spacing w:line="265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Iași</w:t>
            </w:r>
            <w:proofErr w:type="spellEnd"/>
          </w:p>
        </w:tc>
      </w:tr>
      <w:tr w:rsidR="00732401" w14:paraId="18C2051F" w14:textId="77777777" w:rsidTr="00AE2C52">
        <w:trPr>
          <w:trHeight w:val="280"/>
          <w:jc w:val="center"/>
        </w:trPr>
        <w:tc>
          <w:tcPr>
            <w:tcW w:w="6525" w:type="dxa"/>
            <w:vMerge/>
          </w:tcPr>
          <w:p w14:paraId="0B619975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3A48DFE4" w14:textId="77777777" w:rsidR="00732401" w:rsidRDefault="009D2D76">
            <w:pPr>
              <w:pStyle w:val="TableParagraph"/>
              <w:spacing w:line="261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Numărul</w:t>
            </w:r>
            <w:proofErr w:type="spellEnd"/>
          </w:p>
        </w:tc>
      </w:tr>
      <w:tr w:rsidR="00732401" w14:paraId="4DC3530C" w14:textId="77777777" w:rsidTr="00AE2C52">
        <w:trPr>
          <w:trHeight w:val="424"/>
          <w:jc w:val="center"/>
        </w:trPr>
        <w:tc>
          <w:tcPr>
            <w:tcW w:w="6525" w:type="dxa"/>
            <w:vMerge/>
          </w:tcPr>
          <w:p w14:paraId="664B4130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7010C0DA" w14:textId="70B1BA6B" w:rsidR="00732401" w:rsidRDefault="0004069B" w:rsidP="00AE2C52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bookmarkStart w:id="0" w:name="_Hlk77885195"/>
            <w:proofErr w:type="spellStart"/>
            <w:r w:rsidRPr="00096415">
              <w:rPr>
                <w:b/>
                <w:sz w:val="24"/>
              </w:rPr>
              <w:t>numarlucrare</w:t>
            </w:r>
            <w:bookmarkEnd w:id="0"/>
            <w:proofErr w:type="spellEnd"/>
            <w:r>
              <w:rPr>
                <w:b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/III/</w:t>
            </w:r>
            <w:r w:rsidR="009D2D76">
              <w:rPr>
                <w:b/>
                <w:spacing w:val="1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din</w:t>
            </w:r>
            <w:r w:rsidR="009D2D76">
              <w:rPr>
                <w:b/>
                <w:spacing w:val="2"/>
                <w:sz w:val="24"/>
              </w:rPr>
              <w:t xml:space="preserve"> </w:t>
            </w:r>
            <w:proofErr w:type="spellStart"/>
            <w:r w:rsidRPr="00096415">
              <w:rPr>
                <w:b/>
                <w:sz w:val="24"/>
              </w:rPr>
              <w:t>datacurenta</w:t>
            </w:r>
            <w:proofErr w:type="spellEnd"/>
          </w:p>
        </w:tc>
      </w:tr>
      <w:tr w:rsidR="00732401" w14:paraId="00A3067B" w14:textId="77777777" w:rsidTr="00AE2C52">
        <w:trPr>
          <w:trHeight w:val="1207"/>
          <w:jc w:val="center"/>
        </w:trPr>
        <w:tc>
          <w:tcPr>
            <w:tcW w:w="6525" w:type="dxa"/>
            <w:vMerge/>
          </w:tcPr>
          <w:p w14:paraId="5955C3E8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4A497F3C" w14:textId="77777777" w:rsidR="00732401" w:rsidRDefault="00732401">
            <w:pPr>
              <w:pStyle w:val="TableParagraph"/>
            </w:pPr>
          </w:p>
        </w:tc>
      </w:tr>
    </w:tbl>
    <w:p w14:paraId="09D0B631" w14:textId="77777777" w:rsidR="0042198D" w:rsidRDefault="0042198D" w:rsidP="0042198D">
      <w:pPr>
        <w:pStyle w:val="BodyText"/>
        <w:spacing w:before="9"/>
        <w:ind w:left="0"/>
        <w:rPr>
          <w:bCs/>
        </w:rPr>
      </w:pPr>
    </w:p>
    <w:p w14:paraId="1AF5DED8" w14:textId="03A91D2B" w:rsidR="0042198D" w:rsidRDefault="0042198D" w:rsidP="0042198D">
      <w:pPr>
        <w:pStyle w:val="BodyText"/>
        <w:spacing w:before="9"/>
        <w:ind w:left="0" w:firstLine="720"/>
        <w:jc w:val="both"/>
        <w:rPr>
          <w:bCs/>
        </w:rPr>
      </w:pPr>
      <w:proofErr w:type="spellStart"/>
      <w:r w:rsidRPr="00AE2C52">
        <w:rPr>
          <w:b/>
        </w:rPr>
        <w:t>Către</w:t>
      </w:r>
      <w:proofErr w:type="spellEnd"/>
      <w:r w:rsidRPr="004B4B1B">
        <w:rPr>
          <w:bCs/>
        </w:rPr>
        <w:t>,</w:t>
      </w:r>
    </w:p>
    <w:p w14:paraId="5F398F48" w14:textId="30A016B8" w:rsidR="00732401" w:rsidRPr="00AE2C52" w:rsidRDefault="00626083" w:rsidP="00626083">
      <w:pPr>
        <w:pStyle w:val="BodyText"/>
        <w:spacing w:before="9"/>
        <w:ind w:left="0"/>
        <w:jc w:val="center"/>
        <w:rPr>
          <w:b/>
        </w:rPr>
      </w:pPr>
      <w:r>
        <w:rPr>
          <w:b/>
        </w:rPr>
        <w:t>unitate01</w:t>
      </w:r>
    </w:p>
    <w:p w14:paraId="526B69BC" w14:textId="29D2B254" w:rsidR="004B4B1B" w:rsidRPr="00AE2C52" w:rsidRDefault="00626083" w:rsidP="00626083">
      <w:pPr>
        <w:pStyle w:val="BodyText"/>
        <w:spacing w:before="9"/>
        <w:ind w:left="0"/>
        <w:jc w:val="center"/>
        <w:rPr>
          <w:b/>
        </w:rPr>
      </w:pPr>
      <w:r>
        <w:rPr>
          <w:b/>
        </w:rPr>
        <w:t>unitate02</w:t>
      </w:r>
    </w:p>
    <w:p w14:paraId="2B346BE0" w14:textId="151B4C51" w:rsidR="004B4B1B" w:rsidRPr="004B4B1B" w:rsidRDefault="004B4B1B" w:rsidP="004B4B1B">
      <w:pPr>
        <w:pStyle w:val="BodyText"/>
        <w:spacing w:before="9"/>
        <w:ind w:left="0"/>
        <w:jc w:val="center"/>
        <w:rPr>
          <w:bCs/>
        </w:rPr>
      </w:pPr>
    </w:p>
    <w:p w14:paraId="4669D840" w14:textId="4D3711C8" w:rsidR="004B4B1B" w:rsidRPr="0004069B" w:rsidRDefault="004B4B1B" w:rsidP="0004069B">
      <w:pPr>
        <w:pStyle w:val="BodyText"/>
        <w:spacing w:before="9"/>
        <w:ind w:left="720" w:firstLine="720"/>
        <w:jc w:val="both"/>
        <w:rPr>
          <w:bCs/>
        </w:rPr>
      </w:pPr>
      <w:r w:rsidRPr="0004069B">
        <w:rPr>
          <w:bCs/>
        </w:rPr>
        <w:t xml:space="preserve">La data de </w:t>
      </w:r>
      <w:proofErr w:type="spellStart"/>
      <w:r w:rsidR="0004069B" w:rsidRPr="0004069B">
        <w:t>datalucrare</w:t>
      </w:r>
      <w:proofErr w:type="spellEnd"/>
      <w:r w:rsidRPr="0004069B">
        <w:rPr>
          <w:bCs/>
        </w:rPr>
        <w:t xml:space="preserve">, </w:t>
      </w:r>
      <w:proofErr w:type="spellStart"/>
      <w:r w:rsidR="00F44B20">
        <w:rPr>
          <w:bCs/>
        </w:rPr>
        <w:t>domnul</w:t>
      </w:r>
      <w:proofErr w:type="spellEnd"/>
      <w:r w:rsidR="00F44B20">
        <w:rPr>
          <w:bCs/>
        </w:rPr>
        <w:t xml:space="preserve">/a </w:t>
      </w:r>
      <w:r w:rsidR="0004069B" w:rsidRPr="0004069B">
        <w:t>nume01 nume02</w:t>
      </w:r>
      <w:r w:rsidRPr="0004069B">
        <w:rPr>
          <w:bCs/>
        </w:rPr>
        <w:t xml:space="preserve">, </w:t>
      </w:r>
      <w:proofErr w:type="spellStart"/>
      <w:r w:rsidR="00733167">
        <w:rPr>
          <w:bCs/>
        </w:rPr>
        <w:t>domiciliat</w:t>
      </w:r>
      <w:proofErr w:type="spellEnd"/>
      <w:r w:rsidR="00733167">
        <w:rPr>
          <w:bCs/>
        </w:rPr>
        <w:t>/</w:t>
      </w:r>
      <w:r w:rsidR="00733167">
        <w:rPr>
          <w:bCs/>
          <w:lang w:val="ro-MD"/>
        </w:rPr>
        <w:t>ă</w:t>
      </w:r>
      <w:r w:rsidR="00733167" w:rsidRPr="0004069B">
        <w:rPr>
          <w:bCs/>
        </w:rPr>
        <w:t xml:space="preserve"> </w:t>
      </w:r>
      <w:proofErr w:type="spellStart"/>
      <w:r w:rsidRPr="0004069B">
        <w:rPr>
          <w:bCs/>
        </w:rPr>
        <w:t>în</w:t>
      </w:r>
      <w:proofErr w:type="spellEnd"/>
      <w:r w:rsidRPr="0004069B">
        <w:rPr>
          <w:bCs/>
        </w:rPr>
        <w:t xml:space="preserve"> </w:t>
      </w:r>
      <w:proofErr w:type="spellStart"/>
      <w:r w:rsidR="0004069B" w:rsidRPr="0004069B">
        <w:t>adresadomiciliu</w:t>
      </w:r>
      <w:proofErr w:type="spellEnd"/>
      <w:r w:rsidRPr="0004069B">
        <w:rPr>
          <w:bCs/>
        </w:rPr>
        <w:t xml:space="preserve">, CNP </w:t>
      </w:r>
      <w:proofErr w:type="spellStart"/>
      <w:r w:rsidR="0004069B" w:rsidRPr="0004069B">
        <w:t>cnpsolicitant</w:t>
      </w:r>
      <w:proofErr w:type="spellEnd"/>
      <w:r w:rsidRPr="0004069B">
        <w:rPr>
          <w:bCs/>
        </w:rPr>
        <w:t xml:space="preserve">, nr. tel. </w:t>
      </w:r>
      <w:proofErr w:type="spellStart"/>
      <w:r w:rsidR="0004069B" w:rsidRPr="0004069B">
        <w:rPr>
          <w:bCs/>
        </w:rPr>
        <w:t>telefonsolicitant</w:t>
      </w:r>
      <w:proofErr w:type="spellEnd"/>
      <w:r w:rsidRPr="0004069B">
        <w:rPr>
          <w:bCs/>
        </w:rPr>
        <w:t xml:space="preserve"> a </w:t>
      </w:r>
      <w:proofErr w:type="spellStart"/>
      <w:r w:rsidRPr="0004069B">
        <w:rPr>
          <w:bCs/>
        </w:rPr>
        <w:t>solicitat</w:t>
      </w:r>
      <w:proofErr w:type="spellEnd"/>
      <w:r w:rsidRPr="0004069B">
        <w:rPr>
          <w:bCs/>
        </w:rPr>
        <w:t xml:space="preserve"> </w:t>
      </w:r>
      <w:proofErr w:type="spellStart"/>
      <w:r w:rsidR="004D28FE">
        <w:rPr>
          <w:bCs/>
        </w:rPr>
        <w:t>prelungirea</w:t>
      </w:r>
      <w:proofErr w:type="spellEnd"/>
      <w:r w:rsidR="004D28FE">
        <w:rPr>
          <w:bCs/>
        </w:rPr>
        <w:t xml:space="preserve"> </w:t>
      </w:r>
      <w:proofErr w:type="spellStart"/>
      <w:r w:rsidR="004D28FE">
        <w:rPr>
          <w:bCs/>
        </w:rPr>
        <w:t>valabilității</w:t>
      </w:r>
      <w:proofErr w:type="spellEnd"/>
      <w:r w:rsidR="004D28FE">
        <w:rPr>
          <w:bCs/>
        </w:rPr>
        <w:t xml:space="preserve"> </w:t>
      </w:r>
      <w:proofErr w:type="spellStart"/>
      <w:r w:rsidR="004D28FE">
        <w:rPr>
          <w:bCs/>
        </w:rPr>
        <w:t>permisului</w:t>
      </w:r>
      <w:proofErr w:type="spellEnd"/>
      <w:r w:rsidR="004D28FE">
        <w:rPr>
          <w:bCs/>
        </w:rPr>
        <w:t xml:space="preserve">/lor de </w:t>
      </w:r>
      <w:proofErr w:type="spellStart"/>
      <w:r w:rsidR="004D28FE">
        <w:rPr>
          <w:bCs/>
        </w:rPr>
        <w:t>arrmă</w:t>
      </w:r>
      <w:proofErr w:type="spellEnd"/>
      <w:r w:rsidRPr="0004069B">
        <w:rPr>
          <w:bCs/>
        </w:rPr>
        <w:t>.</w:t>
      </w:r>
    </w:p>
    <w:p w14:paraId="6599F24E" w14:textId="7BD51C83" w:rsidR="004B4B1B" w:rsidRPr="0004069B" w:rsidRDefault="004B4B1B" w:rsidP="0004069B">
      <w:pPr>
        <w:pStyle w:val="BodyText"/>
        <w:spacing w:before="9"/>
        <w:ind w:left="720" w:firstLine="720"/>
        <w:jc w:val="both"/>
        <w:rPr>
          <w:bCs/>
        </w:rPr>
      </w:pPr>
      <w:proofErr w:type="spellStart"/>
      <w:r w:rsidRPr="0004069B">
        <w:rPr>
          <w:bCs/>
        </w:rPr>
        <w:t>Vă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rugăm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să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dispuneţi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măsuri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pentru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efectuarea</w:t>
      </w:r>
      <w:proofErr w:type="spellEnd"/>
      <w:r w:rsidRPr="0004069B">
        <w:rPr>
          <w:bCs/>
        </w:rPr>
        <w:t xml:space="preserve"> de </w:t>
      </w:r>
      <w:proofErr w:type="spellStart"/>
      <w:r w:rsidRPr="0004069B">
        <w:rPr>
          <w:bCs/>
        </w:rPr>
        <w:t>verificări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privind</w:t>
      </w:r>
      <w:proofErr w:type="spellEnd"/>
      <w:r w:rsidRPr="0004069B">
        <w:rPr>
          <w:bCs/>
        </w:rPr>
        <w:t xml:space="preserve"> pe </w:t>
      </w:r>
      <w:proofErr w:type="spellStart"/>
      <w:r w:rsidR="00F44B20">
        <w:rPr>
          <w:bCs/>
        </w:rPr>
        <w:t>domnul</w:t>
      </w:r>
      <w:proofErr w:type="spellEnd"/>
      <w:r w:rsidR="00F44B20">
        <w:rPr>
          <w:bCs/>
        </w:rPr>
        <w:t xml:space="preserve">/a </w:t>
      </w:r>
      <w:r w:rsidR="0004069B" w:rsidRPr="0004069B">
        <w:t>nume01 nume02</w:t>
      </w:r>
      <w:r w:rsidRPr="0004069B">
        <w:rPr>
          <w:bCs/>
        </w:rPr>
        <w:t>.</w:t>
      </w:r>
    </w:p>
    <w:p w14:paraId="1572EC53" w14:textId="31B13472" w:rsidR="004B4B1B" w:rsidRPr="0004069B" w:rsidRDefault="004B4B1B" w:rsidP="0004069B">
      <w:pPr>
        <w:pStyle w:val="BodyText"/>
        <w:spacing w:before="9"/>
        <w:ind w:firstLine="646"/>
        <w:jc w:val="both"/>
        <w:rPr>
          <w:bCs/>
        </w:rPr>
      </w:pPr>
      <w:r w:rsidRPr="0004069B">
        <w:rPr>
          <w:bCs/>
        </w:rPr>
        <w:t xml:space="preserve">Din </w:t>
      </w:r>
      <w:proofErr w:type="spellStart"/>
      <w:r w:rsidRPr="0004069B">
        <w:rPr>
          <w:bCs/>
        </w:rPr>
        <w:t>verificări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este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necesar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să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rezulte</w:t>
      </w:r>
      <w:proofErr w:type="spellEnd"/>
      <w:r w:rsidRPr="0004069B">
        <w:rPr>
          <w:bCs/>
        </w:rPr>
        <w:t xml:space="preserve">, </w:t>
      </w:r>
      <w:proofErr w:type="spellStart"/>
      <w:r w:rsidRPr="0004069B">
        <w:rPr>
          <w:bCs/>
        </w:rPr>
        <w:t>în</w:t>
      </w:r>
      <w:proofErr w:type="spellEnd"/>
      <w:r w:rsidRPr="0004069B">
        <w:rPr>
          <w:bCs/>
        </w:rPr>
        <w:t xml:space="preserve"> mod </w:t>
      </w:r>
      <w:proofErr w:type="spellStart"/>
      <w:r w:rsidRPr="0004069B">
        <w:rPr>
          <w:bCs/>
        </w:rPr>
        <w:t>expres</w:t>
      </w:r>
      <w:proofErr w:type="spellEnd"/>
      <w:r w:rsidRPr="0004069B">
        <w:rPr>
          <w:bCs/>
        </w:rPr>
        <w:t xml:space="preserve">, </w:t>
      </w:r>
      <w:proofErr w:type="spellStart"/>
      <w:r w:rsidRPr="0004069B">
        <w:rPr>
          <w:bCs/>
        </w:rPr>
        <w:t>următoarele</w:t>
      </w:r>
      <w:proofErr w:type="spellEnd"/>
      <w:r w:rsidRPr="0004069B">
        <w:rPr>
          <w:bCs/>
        </w:rPr>
        <w:t>:</w:t>
      </w:r>
    </w:p>
    <w:p w14:paraId="74E0FB0D" w14:textId="43960B00" w:rsidR="004B4B1B" w:rsidRPr="0004069B" w:rsidRDefault="004B4B1B" w:rsidP="0004069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04069B">
        <w:rPr>
          <w:bCs/>
        </w:rPr>
        <w:t>datele</w:t>
      </w:r>
      <w:proofErr w:type="spellEnd"/>
      <w:r w:rsidRPr="0004069B">
        <w:rPr>
          <w:bCs/>
        </w:rPr>
        <w:t xml:space="preserve"> de stare </w:t>
      </w:r>
      <w:proofErr w:type="spellStart"/>
      <w:r w:rsidRPr="0004069B">
        <w:rPr>
          <w:bCs/>
        </w:rPr>
        <w:t>civilă</w:t>
      </w:r>
      <w:proofErr w:type="spellEnd"/>
      <w:r w:rsidRPr="0004069B">
        <w:rPr>
          <w:bCs/>
        </w:rPr>
        <w:t xml:space="preserve"> ale </w:t>
      </w:r>
      <w:proofErr w:type="spellStart"/>
      <w:r w:rsidRPr="0004069B">
        <w:rPr>
          <w:bCs/>
        </w:rPr>
        <w:t>persoanei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verificate</w:t>
      </w:r>
      <w:proofErr w:type="spellEnd"/>
      <w:r w:rsidRPr="0004069B">
        <w:rPr>
          <w:bCs/>
        </w:rPr>
        <w:t>;</w:t>
      </w:r>
    </w:p>
    <w:p w14:paraId="760C05D3" w14:textId="6E30DD1C" w:rsidR="004B4B1B" w:rsidRPr="0004069B" w:rsidRDefault="004B4B1B" w:rsidP="0004069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04069B">
        <w:rPr>
          <w:bCs/>
        </w:rPr>
        <w:t>dacă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locuieşte</w:t>
      </w:r>
      <w:proofErr w:type="spellEnd"/>
      <w:r w:rsidRPr="0004069B">
        <w:rPr>
          <w:bCs/>
        </w:rPr>
        <w:t xml:space="preserve"> la </w:t>
      </w:r>
      <w:proofErr w:type="spellStart"/>
      <w:r w:rsidRPr="0004069B">
        <w:rPr>
          <w:bCs/>
        </w:rPr>
        <w:t>adresa</w:t>
      </w:r>
      <w:proofErr w:type="spellEnd"/>
      <w:r w:rsidRPr="0004069B">
        <w:rPr>
          <w:bCs/>
        </w:rPr>
        <w:t xml:space="preserve"> de </w:t>
      </w:r>
      <w:proofErr w:type="spellStart"/>
      <w:r w:rsidRPr="0004069B">
        <w:rPr>
          <w:bCs/>
        </w:rPr>
        <w:t>domiciliu</w:t>
      </w:r>
      <w:proofErr w:type="spellEnd"/>
      <w:r w:rsidRPr="0004069B">
        <w:rPr>
          <w:bCs/>
        </w:rPr>
        <w:t>;</w:t>
      </w:r>
    </w:p>
    <w:p w14:paraId="46486344" w14:textId="639F5A67" w:rsidR="004B4B1B" w:rsidRPr="004B4B1B" w:rsidRDefault="004B4B1B" w:rsidP="0004069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04069B">
        <w:rPr>
          <w:bCs/>
        </w:rPr>
        <w:t>dacă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deţineţi</w:t>
      </w:r>
      <w:proofErr w:type="spellEnd"/>
      <w:r w:rsidRPr="0004069B">
        <w:rPr>
          <w:bCs/>
        </w:rPr>
        <w:t xml:space="preserve"> date </w:t>
      </w:r>
      <w:proofErr w:type="spellStart"/>
      <w:r w:rsidRPr="0004069B">
        <w:rPr>
          <w:bCs/>
        </w:rPr>
        <w:t>şi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informaţii</w:t>
      </w:r>
      <w:proofErr w:type="spellEnd"/>
      <w:r w:rsidRPr="0004069B">
        <w:rPr>
          <w:bCs/>
        </w:rPr>
        <w:t xml:space="preserve"> din</w:t>
      </w:r>
      <w:r w:rsidRPr="004B4B1B">
        <w:rPr>
          <w:bCs/>
        </w:rPr>
        <w:t xml:space="preserve"> care </w:t>
      </w:r>
      <w:proofErr w:type="spellStart"/>
      <w:r w:rsidRPr="004B4B1B">
        <w:rPr>
          <w:bCs/>
        </w:rPr>
        <w:t>să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rezulte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faptul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persoana</w:t>
      </w:r>
      <w:proofErr w:type="spellEnd"/>
      <w:r w:rsidRPr="004B4B1B">
        <w:rPr>
          <w:bCs/>
        </w:rPr>
        <w:t xml:space="preserve"> sus-</w:t>
      </w:r>
      <w:proofErr w:type="spellStart"/>
      <w:r w:rsidRPr="004B4B1B">
        <w:rPr>
          <w:bCs/>
        </w:rPr>
        <w:t>menţionată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prezintă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pericol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pentru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ordinea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publică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viaţa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integritatea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corporală</w:t>
      </w:r>
      <w:proofErr w:type="spellEnd"/>
      <w:r w:rsidRPr="004B4B1B">
        <w:rPr>
          <w:bCs/>
        </w:rPr>
        <w:t xml:space="preserve"> a </w:t>
      </w:r>
      <w:proofErr w:type="spellStart"/>
      <w:r w:rsidRPr="004B4B1B">
        <w:rPr>
          <w:bCs/>
        </w:rPr>
        <w:t>persoanelor</w:t>
      </w:r>
      <w:proofErr w:type="spellEnd"/>
      <w:r w:rsidRPr="004B4B1B">
        <w:rPr>
          <w:bCs/>
        </w:rPr>
        <w:t>;</w:t>
      </w:r>
    </w:p>
    <w:p w14:paraId="62150C08" w14:textId="096871B1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existenţa</w:t>
      </w:r>
      <w:proofErr w:type="spellEnd"/>
      <w:r w:rsidRPr="004B4B1B">
        <w:rPr>
          <w:bCs/>
        </w:rPr>
        <w:t>/</w:t>
      </w:r>
      <w:proofErr w:type="spellStart"/>
      <w:r w:rsidRPr="004B4B1B">
        <w:rPr>
          <w:bCs/>
        </w:rPr>
        <w:t>inexistenţa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unor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eventuale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situaţii</w:t>
      </w:r>
      <w:proofErr w:type="spellEnd"/>
      <w:r w:rsidRPr="004B4B1B">
        <w:rPr>
          <w:bCs/>
        </w:rPr>
        <w:t xml:space="preserve"> care pot </w:t>
      </w:r>
      <w:proofErr w:type="spellStart"/>
      <w:r w:rsidRPr="004B4B1B">
        <w:rPr>
          <w:bCs/>
        </w:rPr>
        <w:t>influenţa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comportamentul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acţiunile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susnumitului</w:t>
      </w:r>
      <w:proofErr w:type="spellEnd"/>
      <w:r w:rsidR="0042198D">
        <w:rPr>
          <w:bCs/>
        </w:rPr>
        <w:t>/</w:t>
      </w:r>
      <w:proofErr w:type="spellStart"/>
      <w:r w:rsidR="0042198D">
        <w:rPr>
          <w:bCs/>
        </w:rPr>
        <w:t>susnumitei</w:t>
      </w:r>
      <w:proofErr w:type="spellEnd"/>
      <w:r w:rsidRPr="004B4B1B">
        <w:rPr>
          <w:bCs/>
        </w:rPr>
        <w:t xml:space="preserve"> (</w:t>
      </w:r>
      <w:proofErr w:type="spellStart"/>
      <w:r w:rsidRPr="004B4B1B">
        <w:rPr>
          <w:bCs/>
        </w:rPr>
        <w:t>stări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confictuale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familie</w:t>
      </w:r>
      <w:proofErr w:type="spellEnd"/>
      <w:r w:rsidRPr="004B4B1B">
        <w:rPr>
          <w:bCs/>
        </w:rPr>
        <w:t xml:space="preserve">, cu </w:t>
      </w:r>
      <w:proofErr w:type="spellStart"/>
      <w:r w:rsidRPr="004B4B1B">
        <w:rPr>
          <w:bCs/>
        </w:rPr>
        <w:t>vecinii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oricare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alte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persoane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altercaţii</w:t>
      </w:r>
      <w:proofErr w:type="spellEnd"/>
      <w:r w:rsidRPr="004B4B1B">
        <w:rPr>
          <w:bCs/>
        </w:rPr>
        <w:t xml:space="preserve"> etc., </w:t>
      </w:r>
      <w:proofErr w:type="spellStart"/>
      <w:r w:rsidRPr="004B4B1B">
        <w:rPr>
          <w:bCs/>
        </w:rPr>
        <w:t>precedente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curs – </w:t>
      </w:r>
      <w:proofErr w:type="spellStart"/>
      <w:r w:rsidRPr="004B4B1B">
        <w:rPr>
          <w:bCs/>
        </w:rPr>
        <w:t>verificare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Registrul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Stărilor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Conflictuale</w:t>
      </w:r>
      <w:proofErr w:type="spellEnd"/>
      <w:r w:rsidRPr="004B4B1B">
        <w:rPr>
          <w:bCs/>
        </w:rPr>
        <w:t>);</w:t>
      </w:r>
    </w:p>
    <w:p w14:paraId="5C7B7110" w14:textId="15B04C1B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dacă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susnumitul</w:t>
      </w:r>
      <w:proofErr w:type="spellEnd"/>
      <w:r w:rsidR="0042198D">
        <w:rPr>
          <w:bCs/>
        </w:rPr>
        <w:t>/</w:t>
      </w:r>
      <w:proofErr w:type="spellStart"/>
      <w:r w:rsidR="0042198D">
        <w:rPr>
          <w:bCs/>
        </w:rPr>
        <w:t>susnumita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este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subiectul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unor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reclamaţii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plângeri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dosare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penale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gramStart"/>
      <w:r w:rsidRPr="004B4B1B">
        <w:rPr>
          <w:bCs/>
        </w:rPr>
        <w:t>a</w:t>
      </w:r>
      <w:proofErr w:type="gram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altor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sesizări</w:t>
      </w:r>
      <w:proofErr w:type="spellEnd"/>
      <w:r w:rsidRPr="004B4B1B">
        <w:rPr>
          <w:bCs/>
        </w:rPr>
        <w:t xml:space="preserve">, precum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dacă</w:t>
      </w:r>
      <w:proofErr w:type="spellEnd"/>
      <w:r w:rsidRPr="004B4B1B">
        <w:rPr>
          <w:bCs/>
        </w:rPr>
        <w:t xml:space="preserve"> a </w:t>
      </w:r>
      <w:proofErr w:type="spellStart"/>
      <w:r w:rsidRPr="004B4B1B">
        <w:rPr>
          <w:bCs/>
        </w:rPr>
        <w:t>fost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sancţionat</w:t>
      </w:r>
      <w:proofErr w:type="spellEnd"/>
      <w:r w:rsidR="0042198D">
        <w:rPr>
          <w:bCs/>
        </w:rPr>
        <w:t>/ă</w:t>
      </w:r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contravenţional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către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organele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poliţie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pentru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fapte</w:t>
      </w:r>
      <w:proofErr w:type="spellEnd"/>
      <w:r w:rsidRPr="004B4B1B">
        <w:rPr>
          <w:bCs/>
        </w:rPr>
        <w:t>;</w:t>
      </w:r>
    </w:p>
    <w:p w14:paraId="06AD4AB5" w14:textId="527D2502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dacă</w:t>
      </w:r>
      <w:proofErr w:type="spellEnd"/>
      <w:r w:rsidRPr="004B4B1B">
        <w:rPr>
          <w:bCs/>
        </w:rPr>
        <w:t xml:space="preserve">, la </w:t>
      </w:r>
      <w:proofErr w:type="spellStart"/>
      <w:r w:rsidRPr="004B4B1B">
        <w:rPr>
          <w:bCs/>
        </w:rPr>
        <w:t>domiciliu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îndeplinește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condiţiile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păstrare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asigurare</w:t>
      </w:r>
      <w:proofErr w:type="spellEnd"/>
      <w:r w:rsidRPr="004B4B1B">
        <w:rPr>
          <w:bCs/>
        </w:rPr>
        <w:t xml:space="preserve"> a </w:t>
      </w:r>
      <w:proofErr w:type="spellStart"/>
      <w:r w:rsidRPr="004B4B1B">
        <w:rPr>
          <w:bCs/>
        </w:rPr>
        <w:t>securităţii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armelor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muniţiei</w:t>
      </w:r>
      <w:proofErr w:type="spellEnd"/>
      <w:r w:rsidRPr="004B4B1B">
        <w:rPr>
          <w:bCs/>
        </w:rPr>
        <w:t xml:space="preserve"> (</w:t>
      </w:r>
      <w:proofErr w:type="spellStart"/>
      <w:r w:rsidRPr="004B4B1B">
        <w:rPr>
          <w:bCs/>
        </w:rPr>
        <w:t>dulap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casetă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metalică</w:t>
      </w:r>
      <w:proofErr w:type="spellEnd"/>
      <w:r w:rsidRPr="004B4B1B">
        <w:rPr>
          <w:bCs/>
        </w:rPr>
        <w:t xml:space="preserve"> special </w:t>
      </w:r>
      <w:proofErr w:type="spellStart"/>
      <w:r w:rsidRPr="004B4B1B">
        <w:rPr>
          <w:bCs/>
        </w:rPr>
        <w:t>amenajată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fixată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podea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perete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asigurată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cel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puţin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două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sisteme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închidere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independente</w:t>
      </w:r>
      <w:proofErr w:type="spellEnd"/>
      <w:r w:rsidRPr="004B4B1B">
        <w:rPr>
          <w:bCs/>
        </w:rPr>
        <w:t xml:space="preserve">, cu </w:t>
      </w:r>
      <w:proofErr w:type="spellStart"/>
      <w:r w:rsidRPr="004B4B1B">
        <w:rPr>
          <w:bCs/>
        </w:rPr>
        <w:t>cheie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cifru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astfel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încât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să</w:t>
      </w:r>
      <w:proofErr w:type="spellEnd"/>
      <w:r w:rsidRPr="004B4B1B">
        <w:rPr>
          <w:bCs/>
        </w:rPr>
        <w:t xml:space="preserve"> nu </w:t>
      </w:r>
      <w:proofErr w:type="spellStart"/>
      <w:r w:rsidRPr="004B4B1B">
        <w:rPr>
          <w:bCs/>
        </w:rPr>
        <w:t>permită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accesul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persoanelor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neautorizate</w:t>
      </w:r>
      <w:proofErr w:type="spellEnd"/>
      <w:r w:rsidRPr="004B4B1B">
        <w:rPr>
          <w:bCs/>
        </w:rPr>
        <w:t>);</w:t>
      </w:r>
    </w:p>
    <w:p w14:paraId="4117B7B4" w14:textId="65914ED0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alte</w:t>
      </w:r>
      <w:proofErr w:type="spellEnd"/>
      <w:r w:rsidRPr="004B4B1B">
        <w:rPr>
          <w:bCs/>
        </w:rPr>
        <w:t xml:space="preserve"> date din care </w:t>
      </w:r>
      <w:proofErr w:type="spellStart"/>
      <w:r w:rsidRPr="004B4B1B">
        <w:rPr>
          <w:bCs/>
        </w:rPr>
        <w:t>să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rezulte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cât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mai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concret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cunoaşterea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solicitantului</w:t>
      </w:r>
      <w:proofErr w:type="spellEnd"/>
      <w:r w:rsidR="0042198D">
        <w:rPr>
          <w:bCs/>
        </w:rPr>
        <w:t>/</w:t>
      </w:r>
      <w:proofErr w:type="spellStart"/>
      <w:r w:rsidR="0042198D">
        <w:rPr>
          <w:bCs/>
        </w:rPr>
        <w:t>solicitantei</w:t>
      </w:r>
      <w:proofErr w:type="spellEnd"/>
      <w:r w:rsidR="0042198D">
        <w:rPr>
          <w:bCs/>
        </w:rPr>
        <w:t>;</w:t>
      </w:r>
    </w:p>
    <w:p w14:paraId="45EF45D6" w14:textId="261D877B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mențiunea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polițistului</w:t>
      </w:r>
      <w:proofErr w:type="spellEnd"/>
      <w:r w:rsidRPr="004B4B1B">
        <w:rPr>
          <w:bCs/>
        </w:rPr>
        <w:t xml:space="preserve"> care </w:t>
      </w:r>
      <w:proofErr w:type="gramStart"/>
      <w:r w:rsidRPr="004B4B1B">
        <w:rPr>
          <w:bCs/>
        </w:rPr>
        <w:t>a</w:t>
      </w:r>
      <w:proofErr w:type="gram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efectuat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verificările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privire</w:t>
      </w:r>
      <w:proofErr w:type="spellEnd"/>
      <w:r w:rsidRPr="004B4B1B">
        <w:rPr>
          <w:bCs/>
        </w:rPr>
        <w:t xml:space="preserve"> la </w:t>
      </w:r>
      <w:proofErr w:type="spellStart"/>
      <w:r w:rsidRPr="004B4B1B">
        <w:rPr>
          <w:bCs/>
        </w:rPr>
        <w:t>oportunitatea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autorizării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vederea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deținerii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după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caz</w:t>
      </w:r>
      <w:proofErr w:type="spellEnd"/>
      <w:r w:rsidRPr="004B4B1B">
        <w:rPr>
          <w:bCs/>
        </w:rPr>
        <w:t xml:space="preserve">, a </w:t>
      </w:r>
      <w:proofErr w:type="spellStart"/>
      <w:r w:rsidRPr="004B4B1B">
        <w:rPr>
          <w:bCs/>
        </w:rPr>
        <w:t>portului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și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folosirii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armelor</w:t>
      </w:r>
      <w:proofErr w:type="spellEnd"/>
      <w:r w:rsidRPr="004B4B1B">
        <w:rPr>
          <w:bCs/>
        </w:rPr>
        <w:t xml:space="preserve">. </w:t>
      </w:r>
    </w:p>
    <w:p w14:paraId="785F9FD9" w14:textId="3745F721" w:rsidR="004B4B1B" w:rsidRDefault="004B4B1B" w:rsidP="004B4B1B">
      <w:pPr>
        <w:pStyle w:val="BodyText"/>
        <w:spacing w:before="9"/>
        <w:ind w:left="720" w:firstLine="720"/>
        <w:jc w:val="both"/>
        <w:rPr>
          <w:bCs/>
        </w:rPr>
      </w:pPr>
      <w:proofErr w:type="spellStart"/>
      <w:r w:rsidRPr="004B4B1B">
        <w:rPr>
          <w:bCs/>
        </w:rPr>
        <w:t>Anexăm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alăturat</w:t>
      </w:r>
      <w:proofErr w:type="spellEnd"/>
      <w:r w:rsidRPr="004B4B1B">
        <w:rPr>
          <w:bCs/>
        </w:rPr>
        <w:t xml:space="preserve"> model de </w:t>
      </w:r>
      <w:proofErr w:type="spellStart"/>
      <w:r w:rsidRPr="004B4B1B">
        <w:rPr>
          <w:bCs/>
        </w:rPr>
        <w:t>proces</w:t>
      </w:r>
      <w:proofErr w:type="spellEnd"/>
      <w:r w:rsidRPr="004B4B1B">
        <w:rPr>
          <w:bCs/>
        </w:rPr>
        <w:t xml:space="preserve">-verbal </w:t>
      </w:r>
      <w:proofErr w:type="spellStart"/>
      <w:r w:rsidRPr="004B4B1B">
        <w:rPr>
          <w:bCs/>
        </w:rPr>
        <w:t>ce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va</w:t>
      </w:r>
      <w:proofErr w:type="spellEnd"/>
      <w:r w:rsidRPr="004B4B1B">
        <w:rPr>
          <w:bCs/>
        </w:rPr>
        <w:t xml:space="preserve"> fi </w:t>
      </w:r>
      <w:proofErr w:type="spellStart"/>
      <w:r w:rsidRPr="004B4B1B">
        <w:rPr>
          <w:bCs/>
        </w:rPr>
        <w:t>întocmit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ocazia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verificărilor</w:t>
      </w:r>
      <w:proofErr w:type="spellEnd"/>
      <w:r w:rsidRPr="004B4B1B">
        <w:rPr>
          <w:bCs/>
        </w:rPr>
        <w:t xml:space="preserve"> la </w:t>
      </w:r>
      <w:proofErr w:type="spellStart"/>
      <w:r w:rsidRPr="004B4B1B">
        <w:rPr>
          <w:bCs/>
        </w:rPr>
        <w:t>domiciliul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solicitantului</w:t>
      </w:r>
      <w:proofErr w:type="spellEnd"/>
      <w:r w:rsidR="0042198D">
        <w:rPr>
          <w:bCs/>
        </w:rPr>
        <w:t>/</w:t>
      </w:r>
      <w:proofErr w:type="spellStart"/>
      <w:r w:rsidR="0042198D">
        <w:rPr>
          <w:bCs/>
        </w:rPr>
        <w:t>solicitantei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și</w:t>
      </w:r>
      <w:proofErr w:type="spellEnd"/>
      <w:r w:rsidRPr="004B4B1B">
        <w:rPr>
          <w:bCs/>
        </w:rPr>
        <w:t xml:space="preserve"> care </w:t>
      </w:r>
      <w:proofErr w:type="spellStart"/>
      <w:r w:rsidRPr="004B4B1B">
        <w:rPr>
          <w:bCs/>
        </w:rPr>
        <w:t>va</w:t>
      </w:r>
      <w:proofErr w:type="spellEnd"/>
      <w:r w:rsidRPr="004B4B1B">
        <w:rPr>
          <w:bCs/>
        </w:rPr>
        <w:t xml:space="preserve"> fi </w:t>
      </w:r>
      <w:proofErr w:type="spellStart"/>
      <w:r w:rsidRPr="004B4B1B">
        <w:rPr>
          <w:bCs/>
        </w:rPr>
        <w:t>anexat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raportului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întocmit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către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lucrătorul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poliție</w:t>
      </w:r>
      <w:proofErr w:type="spellEnd"/>
      <w:r w:rsidRPr="004B4B1B">
        <w:rPr>
          <w:bCs/>
        </w:rPr>
        <w:t xml:space="preserve"> care </w:t>
      </w:r>
      <w:proofErr w:type="spellStart"/>
      <w:r w:rsidRPr="004B4B1B">
        <w:rPr>
          <w:bCs/>
        </w:rPr>
        <w:t>execută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verificările</w:t>
      </w:r>
      <w:proofErr w:type="spellEnd"/>
      <w:r w:rsidRPr="004B4B1B">
        <w:rPr>
          <w:bCs/>
        </w:rPr>
        <w:t>.</w:t>
      </w:r>
    </w:p>
    <w:p w14:paraId="7892C61A" w14:textId="70B498A0" w:rsidR="004B4B1B" w:rsidRDefault="004B4B1B" w:rsidP="0042198D">
      <w:pPr>
        <w:pStyle w:val="BodyText"/>
        <w:spacing w:before="9"/>
        <w:jc w:val="both"/>
        <w:rPr>
          <w:bCs/>
        </w:rPr>
      </w:pPr>
      <w:r>
        <w:rPr>
          <w:bCs/>
        </w:rPr>
        <w:tab/>
      </w:r>
      <w:proofErr w:type="spellStart"/>
      <w:r w:rsidRPr="004B4B1B">
        <w:rPr>
          <w:bCs/>
        </w:rPr>
        <w:t>Rezultatul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va</w:t>
      </w:r>
      <w:proofErr w:type="spellEnd"/>
      <w:r w:rsidRPr="004B4B1B">
        <w:rPr>
          <w:bCs/>
        </w:rPr>
        <w:t xml:space="preserve"> fi </w:t>
      </w:r>
      <w:proofErr w:type="spellStart"/>
      <w:r w:rsidRPr="004B4B1B">
        <w:rPr>
          <w:bCs/>
        </w:rPr>
        <w:t>înaintat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celeritate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până</w:t>
      </w:r>
      <w:proofErr w:type="spellEnd"/>
      <w:r w:rsidRPr="004B4B1B">
        <w:rPr>
          <w:bCs/>
        </w:rPr>
        <w:t xml:space="preserve"> la data de</w:t>
      </w:r>
      <w:r w:rsidR="0042198D">
        <w:rPr>
          <w:bCs/>
        </w:rPr>
        <w:t xml:space="preserve"> </w:t>
      </w:r>
      <w:proofErr w:type="spellStart"/>
      <w:r w:rsidR="0004069B">
        <w:rPr>
          <w:bCs/>
        </w:rPr>
        <w:t>datalimitaraspuns</w:t>
      </w:r>
      <w:proofErr w:type="spellEnd"/>
      <w:r w:rsidRPr="004B4B1B">
        <w:rPr>
          <w:bCs/>
        </w:rPr>
        <w:t>.</w:t>
      </w:r>
    </w:p>
    <w:p w14:paraId="1E10FFFD" w14:textId="77777777" w:rsidR="0042198D" w:rsidRPr="004B4B1B" w:rsidRDefault="0042198D" w:rsidP="0042198D">
      <w:pPr>
        <w:pStyle w:val="BodyText"/>
        <w:spacing w:before="9"/>
        <w:jc w:val="both"/>
        <w:rPr>
          <w:bCs/>
        </w:rPr>
      </w:pPr>
    </w:p>
    <w:p w14:paraId="663D6D77" w14:textId="232987C6" w:rsidR="004B4B1B" w:rsidRDefault="004B4B1B" w:rsidP="0042198D">
      <w:pPr>
        <w:pStyle w:val="BodyText"/>
        <w:spacing w:before="9"/>
        <w:ind w:firstLine="646"/>
        <w:jc w:val="both"/>
        <w:rPr>
          <w:bCs/>
        </w:rPr>
      </w:pPr>
      <w:r w:rsidRPr="004B4B1B">
        <w:rPr>
          <w:bCs/>
        </w:rPr>
        <w:t xml:space="preserve">Cu </w:t>
      </w:r>
      <w:proofErr w:type="spellStart"/>
      <w:r w:rsidRPr="004B4B1B">
        <w:rPr>
          <w:bCs/>
        </w:rPr>
        <w:t>stimă</w:t>
      </w:r>
      <w:proofErr w:type="spellEnd"/>
      <w:r w:rsidRPr="004B4B1B">
        <w:rPr>
          <w:bCs/>
        </w:rPr>
        <w:t>,</w:t>
      </w:r>
    </w:p>
    <w:p w14:paraId="0B4A8D53" w14:textId="77777777" w:rsidR="00BB5338" w:rsidRPr="004B4B1B" w:rsidRDefault="00BB5338" w:rsidP="0042198D">
      <w:pPr>
        <w:pStyle w:val="BodyText"/>
        <w:spacing w:before="9"/>
        <w:ind w:firstLine="646"/>
        <w:jc w:val="both"/>
        <w:rPr>
          <w:bCs/>
        </w:rPr>
      </w:pPr>
    </w:p>
    <w:p w14:paraId="07E4A076" w14:textId="70C3EC3F" w:rsidR="00BB5338" w:rsidRPr="00BB5338" w:rsidRDefault="00BB5338" w:rsidP="00BB5338">
      <w:pPr>
        <w:pStyle w:val="BodyText"/>
        <w:spacing w:before="9"/>
        <w:ind w:left="709"/>
        <w:jc w:val="center"/>
        <w:rPr>
          <w:b/>
        </w:rPr>
      </w:pPr>
      <w:r w:rsidRPr="00BB5338">
        <w:rPr>
          <w:b/>
        </w:rPr>
        <w:t>ŞEFUL SERVICIULUI</w:t>
      </w:r>
    </w:p>
    <w:p w14:paraId="68EC84E3" w14:textId="77777777" w:rsidR="00BB5338" w:rsidRPr="00BB5338" w:rsidRDefault="00BB5338" w:rsidP="00BB5338">
      <w:pPr>
        <w:pStyle w:val="BodyText"/>
        <w:spacing w:before="9"/>
        <w:ind w:left="709"/>
        <w:jc w:val="center"/>
        <w:rPr>
          <w:b/>
        </w:rPr>
      </w:pPr>
      <w:proofErr w:type="spellStart"/>
      <w:r w:rsidRPr="00BB5338">
        <w:rPr>
          <w:b/>
        </w:rPr>
        <w:t>Comisar</w:t>
      </w:r>
      <w:proofErr w:type="spellEnd"/>
      <w:r w:rsidRPr="00BB5338">
        <w:rPr>
          <w:b/>
        </w:rPr>
        <w:t xml:space="preserve"> </w:t>
      </w:r>
      <w:proofErr w:type="spellStart"/>
      <w:r w:rsidRPr="00BB5338">
        <w:rPr>
          <w:b/>
        </w:rPr>
        <w:t>şef</w:t>
      </w:r>
      <w:proofErr w:type="spellEnd"/>
      <w:r w:rsidRPr="00BB5338">
        <w:rPr>
          <w:b/>
        </w:rPr>
        <w:t xml:space="preserve"> de </w:t>
      </w:r>
      <w:proofErr w:type="spellStart"/>
      <w:r w:rsidRPr="00BB5338">
        <w:rPr>
          <w:b/>
        </w:rPr>
        <w:t>poliţie</w:t>
      </w:r>
      <w:proofErr w:type="spellEnd"/>
    </w:p>
    <w:p w14:paraId="3895F582" w14:textId="54B2F73E" w:rsidR="004B4B1B" w:rsidRPr="00BB5338" w:rsidRDefault="00BB5338" w:rsidP="00BB5338">
      <w:pPr>
        <w:pStyle w:val="BodyText"/>
        <w:spacing w:before="9"/>
        <w:ind w:left="709"/>
        <w:jc w:val="center"/>
        <w:rPr>
          <w:b/>
        </w:rPr>
      </w:pPr>
      <w:r w:rsidRPr="00BB5338">
        <w:rPr>
          <w:b/>
        </w:rPr>
        <w:t>ȘTEFAN MIHAI</w:t>
      </w:r>
    </w:p>
    <w:p w14:paraId="1C4C03B4" w14:textId="2B36DED8" w:rsidR="004B4B1B" w:rsidRDefault="004B4B1B" w:rsidP="004B4B1B">
      <w:pPr>
        <w:pStyle w:val="BodyText"/>
        <w:spacing w:before="9"/>
        <w:ind w:left="0"/>
        <w:rPr>
          <w:sz w:val="20"/>
        </w:rPr>
      </w:pPr>
    </w:p>
    <w:p w14:paraId="5F0F6DC7" w14:textId="77777777" w:rsidR="00AE2C52" w:rsidRDefault="00AE2C52" w:rsidP="004B4B1B">
      <w:pPr>
        <w:pStyle w:val="BodyText"/>
        <w:spacing w:before="9"/>
        <w:ind w:left="0"/>
        <w:rPr>
          <w:sz w:val="20"/>
        </w:rPr>
      </w:pPr>
    </w:p>
    <w:p w14:paraId="305321CB" w14:textId="77777777" w:rsidR="00AE2C52" w:rsidRDefault="00AE2C52" w:rsidP="004B4B1B">
      <w:pPr>
        <w:pStyle w:val="BodyText"/>
        <w:spacing w:before="9"/>
        <w:ind w:left="0"/>
        <w:rPr>
          <w:sz w:val="20"/>
        </w:rPr>
      </w:pPr>
    </w:p>
    <w:tbl>
      <w:tblPr>
        <w:tblW w:w="10773" w:type="dxa"/>
        <w:tblInd w:w="7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3"/>
      </w:tblGrid>
      <w:tr w:rsidR="00732401" w14:paraId="34A33755" w14:textId="77777777" w:rsidTr="00BB5338">
        <w:trPr>
          <w:trHeight w:val="406"/>
        </w:trPr>
        <w:tc>
          <w:tcPr>
            <w:tcW w:w="10773" w:type="dxa"/>
          </w:tcPr>
          <w:p w14:paraId="0235A140" w14:textId="77777777" w:rsidR="00732401" w:rsidRDefault="009D2D76" w:rsidP="004B4B1B">
            <w:pPr>
              <w:pStyle w:val="TableParagraph"/>
              <w:spacing w:line="176" w:lineRule="exact"/>
              <w:ind w:left="4363" w:right="43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Iasi,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str.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Mihai</w:t>
            </w:r>
            <w:r>
              <w:rPr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Costăchescu</w:t>
            </w:r>
            <w:proofErr w:type="spellEnd"/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nr.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</w:p>
          <w:p w14:paraId="5E77CA92" w14:textId="77777777" w:rsidR="00732401" w:rsidRDefault="009D2D76" w:rsidP="004B4B1B">
            <w:pPr>
              <w:pStyle w:val="TableParagraph"/>
              <w:spacing w:before="17"/>
              <w:ind w:left="4363" w:right="4332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Telefon</w:t>
            </w:r>
            <w:proofErr w:type="spellEnd"/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0232/302205</w:t>
            </w:r>
          </w:p>
        </w:tc>
      </w:tr>
      <w:tr w:rsidR="00732401" w14:paraId="19A1D23D" w14:textId="77777777" w:rsidTr="00BB5338">
        <w:trPr>
          <w:trHeight w:val="200"/>
        </w:trPr>
        <w:tc>
          <w:tcPr>
            <w:tcW w:w="10773" w:type="dxa"/>
          </w:tcPr>
          <w:p w14:paraId="748E7EC2" w14:textId="77777777" w:rsidR="00732401" w:rsidRDefault="009D2D76" w:rsidP="003410AD">
            <w:pPr>
              <w:pStyle w:val="TableParagraph"/>
              <w:spacing w:before="29"/>
              <w:rPr>
                <w:rFonts w:ascii="Cambria"/>
                <w:b/>
                <w:sz w:val="12"/>
              </w:rPr>
            </w:pPr>
            <w:r>
              <w:rPr>
                <w:rFonts w:ascii="Cambria"/>
                <w:b/>
                <w:sz w:val="12"/>
              </w:rPr>
              <w:t>Red./</w:t>
            </w:r>
            <w:proofErr w:type="spellStart"/>
            <w:proofErr w:type="gramStart"/>
            <w:r>
              <w:rPr>
                <w:rFonts w:ascii="Cambria"/>
                <w:b/>
                <w:sz w:val="12"/>
              </w:rPr>
              <w:t>Dact</w:t>
            </w:r>
            <w:proofErr w:type="spellEnd"/>
            <w:r>
              <w:rPr>
                <w:rFonts w:ascii="Cambria"/>
                <w:b/>
                <w:sz w:val="12"/>
              </w:rPr>
              <w:t>./</w:t>
            </w:r>
            <w:proofErr w:type="gramEnd"/>
            <w:r>
              <w:rPr>
                <w:rFonts w:ascii="Cambria"/>
                <w:b/>
                <w:sz w:val="12"/>
              </w:rPr>
              <w:t>S.A.E.S.P./DN./DN./2ex.</w:t>
            </w:r>
          </w:p>
        </w:tc>
      </w:tr>
      <w:tr w:rsidR="00732401" w14:paraId="770D70C3" w14:textId="77777777" w:rsidTr="00BB5338">
        <w:trPr>
          <w:trHeight w:val="194"/>
        </w:trPr>
        <w:tc>
          <w:tcPr>
            <w:tcW w:w="10773" w:type="dxa"/>
          </w:tcPr>
          <w:p w14:paraId="700B2814" w14:textId="77777777" w:rsidR="00732401" w:rsidRDefault="009D2D76" w:rsidP="003410AD">
            <w:pPr>
              <w:pStyle w:val="TableParagraph"/>
              <w:spacing w:before="30" w:line="144" w:lineRule="exact"/>
              <w:rPr>
                <w:rFonts w:ascii="Cambria" w:hAnsi="Cambria"/>
                <w:b/>
                <w:sz w:val="14"/>
              </w:rPr>
            </w:pPr>
            <w:proofErr w:type="spellStart"/>
            <w:r>
              <w:rPr>
                <w:rFonts w:ascii="Cambria" w:hAnsi="Cambria"/>
                <w:b/>
                <w:sz w:val="14"/>
              </w:rPr>
              <w:t>Confidenţial</w:t>
            </w:r>
            <w:proofErr w:type="spellEnd"/>
            <w:r>
              <w:rPr>
                <w:rFonts w:ascii="Cambria" w:hAnsi="Cambria"/>
                <w:b/>
                <w:sz w:val="14"/>
              </w:rPr>
              <w:t>.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Date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caracter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personal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trebuie</w:t>
            </w:r>
            <w:proofErr w:type="spellEnd"/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prelucrate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conformitate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prevederile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Regulamentului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UE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2016/679,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strict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scopul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pentru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au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fost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solicitate</w:t>
            </w:r>
          </w:p>
        </w:tc>
      </w:tr>
    </w:tbl>
    <w:p w14:paraId="59ABDF73" w14:textId="77777777" w:rsidR="009D2D76" w:rsidRDefault="009D2D76" w:rsidP="004B4B1B"/>
    <w:sectPr w:rsidR="009D2D76" w:rsidSect="003410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540" w:right="560" w:bottom="280" w:left="300" w:header="567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576EA" w14:textId="77777777" w:rsidR="003B1F75" w:rsidRDefault="003B1F75" w:rsidP="002252E6">
      <w:r>
        <w:separator/>
      </w:r>
    </w:p>
  </w:endnote>
  <w:endnote w:type="continuationSeparator" w:id="0">
    <w:p w14:paraId="23436A46" w14:textId="77777777" w:rsidR="003B1F75" w:rsidRDefault="003B1F75" w:rsidP="00225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38A7B" w14:textId="77777777" w:rsidR="003410AD" w:rsidRDefault="003410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85275" w14:textId="77777777" w:rsidR="003410AD" w:rsidRDefault="003410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7C08" w14:textId="77777777" w:rsidR="003410AD" w:rsidRDefault="003410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6B56E" w14:textId="77777777" w:rsidR="003B1F75" w:rsidRDefault="003B1F75" w:rsidP="002252E6">
      <w:r>
        <w:separator/>
      </w:r>
    </w:p>
  </w:footnote>
  <w:footnote w:type="continuationSeparator" w:id="0">
    <w:p w14:paraId="3D573449" w14:textId="77777777" w:rsidR="003B1F75" w:rsidRDefault="003B1F75" w:rsidP="002252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8C60C" w14:textId="64C1E854" w:rsidR="002252E6" w:rsidRDefault="003B1F75">
    <w:pPr>
      <w:pStyle w:val="Header"/>
    </w:pPr>
    <w:r>
      <w:rPr>
        <w:noProof/>
      </w:rPr>
      <w:pict w14:anchorId="7DFADC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741829" o:spid="_x0000_s2050" type="#_x0000_t75" style="position:absolute;margin-left:0;margin-top:0;width:567.3pt;height:567.3pt;z-index:-251657216;mso-position-horizontal:center;mso-position-horizontal-relative:margin;mso-position-vertical:center;mso-position-vertical-relative:margin" o:allowincell="f">
          <v:imagedata r:id="rId1" o:title="sigla IPJ Ias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39656" w14:textId="1BFCED7E" w:rsidR="002252E6" w:rsidRDefault="003B1F75">
    <w:pPr>
      <w:pStyle w:val="Header"/>
    </w:pPr>
    <w:r>
      <w:rPr>
        <w:noProof/>
      </w:rPr>
      <w:pict w14:anchorId="512FBF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741830" o:spid="_x0000_s2051" type="#_x0000_t75" style="position:absolute;margin-left:25.95pt;margin-top:78.45pt;width:567.3pt;height:567.3pt;z-index:-251656192;mso-position-horizontal-relative:margin;mso-position-vertical-relative:margin" o:allowincell="f">
          <v:imagedata r:id="rId1" o:title="sigla IPJ Iasi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F3C41" w14:textId="2EB70744" w:rsidR="002252E6" w:rsidRDefault="003B1F75">
    <w:pPr>
      <w:pStyle w:val="Header"/>
    </w:pPr>
    <w:r>
      <w:rPr>
        <w:noProof/>
      </w:rPr>
      <w:pict w14:anchorId="3E9E94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741828" o:spid="_x0000_s2049" type="#_x0000_t75" style="position:absolute;margin-left:0;margin-top:0;width:567.3pt;height:567.3pt;z-index:-251658240;mso-position-horizontal:center;mso-position-horizontal-relative:margin;mso-position-vertical:center;mso-position-vertical-relative:margin" o:allowincell="f">
          <v:imagedata r:id="rId1" o:title="sigla IPJ Ias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502"/>
    <w:multiLevelType w:val="hybridMultilevel"/>
    <w:tmpl w:val="544C6A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01"/>
    <w:rsid w:val="0004069B"/>
    <w:rsid w:val="001201F4"/>
    <w:rsid w:val="002252E6"/>
    <w:rsid w:val="003410AD"/>
    <w:rsid w:val="003B1F75"/>
    <w:rsid w:val="0042198D"/>
    <w:rsid w:val="004B4B1B"/>
    <w:rsid w:val="004D28FE"/>
    <w:rsid w:val="005E0B14"/>
    <w:rsid w:val="00626083"/>
    <w:rsid w:val="00732401"/>
    <w:rsid w:val="00733167"/>
    <w:rsid w:val="009D2D76"/>
    <w:rsid w:val="00AE2C52"/>
    <w:rsid w:val="00BB5338"/>
    <w:rsid w:val="00CE35BA"/>
    <w:rsid w:val="00F4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D8A20AF"/>
  <w15:docId w15:val="{962E4835-BC94-4489-9888-3F8ADC17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67" w:right="444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252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52E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252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52E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danalachi neculai IS</dc:creator>
  <cp:lastModifiedBy>Danalachi Neculai</cp:lastModifiedBy>
  <cp:revision>9</cp:revision>
  <dcterms:created xsi:type="dcterms:W3CDTF">2021-07-23T18:53:00Z</dcterms:created>
  <dcterms:modified xsi:type="dcterms:W3CDTF">2021-07-29T22:47:00Z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2021-07-21T00:00:00Z</vt:filetime>
  </property>
</Properties>
</file>