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6712" w14:textId="77777777" w:rsidR="0041740D" w:rsidRDefault="0041740D">
      <w:pPr>
        <w:spacing w:before="2880"/>
      </w:pPr>
    </w:p>
    <w:p w14:paraId="3189070A" w14:textId="77777777" w:rsidR="0041740D" w:rsidRDefault="00000000">
      <w:pPr>
        <w:spacing w:after="120"/>
        <w:jc w:val="center"/>
      </w:pPr>
      <w:r>
        <w:rPr>
          <w:b/>
          <w:bCs/>
          <w:color w:val="2E4057"/>
          <w:sz w:val="44"/>
          <w:szCs w:val="44"/>
        </w:rPr>
        <w:t>SOFTWARE REQUIREMENTS SPECIFICATION</w:t>
      </w:r>
    </w:p>
    <w:p w14:paraId="70DFDAE1" w14:textId="77777777" w:rsidR="0041740D" w:rsidRDefault="00000000">
      <w:pPr>
        <w:spacing w:after="400"/>
        <w:jc w:val="center"/>
      </w:pPr>
      <w:r>
        <w:rPr>
          <w:color w:val="1A6B8A"/>
          <w:sz w:val="36"/>
          <w:szCs w:val="36"/>
        </w:rPr>
        <w:t>Internet Banking System</w:t>
      </w:r>
    </w:p>
    <w:p w14:paraId="56DCD82E" w14:textId="77777777" w:rsidR="0041740D" w:rsidRDefault="0041740D">
      <w:pPr>
        <w:pBdr>
          <w:bottom w:val="single" w:sz="4" w:space="1" w:color="1A6B8A"/>
        </w:pBdr>
        <w:spacing w:before="120" w:after="120"/>
      </w:pPr>
    </w:p>
    <w:p w14:paraId="715E5305" w14:textId="77777777" w:rsidR="0041740D" w:rsidRDefault="0041740D">
      <w:pPr>
        <w:spacing w:before="6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1740D" w14:paraId="1F264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A3DFC0" w14:textId="77777777" w:rsidR="0041740D" w:rsidRDefault="00000000">
            <w:r>
              <w:rPr>
                <w:b/>
                <w:bCs/>
                <w:color w:val="555555"/>
              </w:rPr>
              <w:t>Version: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CBA930" w14:textId="77777777" w:rsidR="0041740D" w:rsidRDefault="00000000">
            <w:r>
              <w:t>1.0</w:t>
            </w:r>
          </w:p>
        </w:tc>
      </w:tr>
      <w:tr w:rsidR="0041740D" w14:paraId="3DA8D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9E16D0" w14:textId="77777777" w:rsidR="0041740D" w:rsidRDefault="00000000">
            <w:r>
              <w:rPr>
                <w:b/>
                <w:bCs/>
                <w:color w:val="555555"/>
              </w:rPr>
              <w:t>Date: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DDF264" w14:textId="77777777" w:rsidR="0041740D" w:rsidRDefault="00000000">
            <w:r>
              <w:t>March 31, 2026</w:t>
            </w:r>
          </w:p>
        </w:tc>
      </w:tr>
    </w:tbl>
    <w:p w14:paraId="5F6E5803" w14:textId="77777777" w:rsidR="0041740D" w:rsidRDefault="0041740D">
      <w:pPr>
        <w:spacing w:before="60" w:after="60"/>
      </w:pPr>
    </w:p>
    <w:p w14:paraId="27336107" w14:textId="77777777" w:rsidR="0041740D" w:rsidRDefault="00000000">
      <w:r>
        <w:br w:type="page"/>
      </w:r>
    </w:p>
    <w:p w14:paraId="791E1FA2" w14:textId="77777777" w:rsidR="0041740D" w:rsidRDefault="00000000">
      <w:pPr>
        <w:pStyle w:val="Heading1"/>
      </w:pPr>
      <w:r>
        <w:lastRenderedPageBreak/>
        <w:t>1. Introduction</w:t>
      </w:r>
    </w:p>
    <w:p w14:paraId="13B07EBE" w14:textId="77777777" w:rsidR="0041740D" w:rsidRDefault="0041740D">
      <w:pPr>
        <w:pBdr>
          <w:bottom w:val="single" w:sz="4" w:space="1" w:color="1A6B8A"/>
        </w:pBdr>
        <w:spacing w:before="120" w:after="120"/>
      </w:pPr>
    </w:p>
    <w:p w14:paraId="74FB0048" w14:textId="77777777" w:rsidR="0041740D" w:rsidRDefault="00000000">
      <w:pPr>
        <w:pStyle w:val="Heading2"/>
      </w:pPr>
      <w:r>
        <w:t>1.1 Purpose</w:t>
      </w:r>
    </w:p>
    <w:p w14:paraId="5C46D260" w14:textId="77777777" w:rsidR="0041740D" w:rsidRDefault="00000000">
      <w:pPr>
        <w:spacing w:before="80" w:after="80"/>
      </w:pPr>
      <w:r>
        <w:t>This Software Requirements Specification (SRS) document describes the functional and non-functional requirements for the Internet Banking System. It is intended to guide the design, development, and testing teams in delivering a system that meets the specified requirements.</w:t>
      </w:r>
    </w:p>
    <w:p w14:paraId="5515FF07" w14:textId="77777777" w:rsidR="0041740D" w:rsidRDefault="0041740D">
      <w:pPr>
        <w:spacing w:before="60" w:after="60"/>
      </w:pPr>
    </w:p>
    <w:p w14:paraId="47E5A09C" w14:textId="06F181C2" w:rsidR="0041740D" w:rsidRDefault="00000000">
      <w:pPr>
        <w:pStyle w:val="Heading2"/>
      </w:pPr>
      <w:r>
        <w:t>1.</w:t>
      </w:r>
      <w:r w:rsidR="00172C86">
        <w:t>2</w:t>
      </w:r>
      <w:r>
        <w:t xml:space="preserve"> Project Scope</w:t>
      </w:r>
    </w:p>
    <w:p w14:paraId="4F4F5E2F" w14:textId="77777777" w:rsidR="0041740D" w:rsidRDefault="00000000">
      <w:pPr>
        <w:spacing w:before="80" w:after="80"/>
      </w:pPr>
      <w:r>
        <w:t>The Internet Banking System is a web-based portal that serves as the primary interface for all banking services. The system allows clients to:</w:t>
      </w:r>
    </w:p>
    <w:p w14:paraId="32DCFEED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Access and manage their bank accounts online.</w:t>
      </w:r>
    </w:p>
    <w:p w14:paraId="632C995F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Perform inter-account transactions.</w:t>
      </w:r>
    </w:p>
    <w:p w14:paraId="4104B218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View and inquire about previous transaction history.</w:t>
      </w:r>
    </w:p>
    <w:p w14:paraId="6C3121BA" w14:textId="77777777" w:rsidR="0041740D" w:rsidRDefault="00000000">
      <w:pPr>
        <w:spacing w:before="80" w:after="80"/>
      </w:pPr>
      <w:r>
        <w:t>The system also provides administrative features for bank administrators to manage users and monitor activity.</w:t>
      </w:r>
    </w:p>
    <w:p w14:paraId="33E7C2B3" w14:textId="77777777" w:rsidR="0041740D" w:rsidRDefault="0041740D">
      <w:pPr>
        <w:spacing w:before="60" w:after="60"/>
      </w:pPr>
    </w:p>
    <w:p w14:paraId="2159841C" w14:textId="77777777" w:rsidR="0041740D" w:rsidRDefault="0041740D">
      <w:pPr>
        <w:spacing w:before="60" w:after="60"/>
      </w:pPr>
    </w:p>
    <w:p w14:paraId="022DEEA2" w14:textId="77777777" w:rsidR="0041740D" w:rsidRDefault="00000000">
      <w:r>
        <w:br w:type="page"/>
      </w:r>
    </w:p>
    <w:p w14:paraId="372862C4" w14:textId="77777777" w:rsidR="0041740D" w:rsidRDefault="00000000">
      <w:pPr>
        <w:pStyle w:val="Heading1"/>
      </w:pPr>
      <w:r>
        <w:lastRenderedPageBreak/>
        <w:t>2. Overall Description</w:t>
      </w:r>
    </w:p>
    <w:p w14:paraId="2361CF9A" w14:textId="77777777" w:rsidR="0041740D" w:rsidRDefault="0041740D">
      <w:pPr>
        <w:pBdr>
          <w:bottom w:val="single" w:sz="4" w:space="1" w:color="1A6B8A"/>
        </w:pBdr>
        <w:spacing w:before="120" w:after="120"/>
      </w:pPr>
    </w:p>
    <w:p w14:paraId="7A65FB9E" w14:textId="77777777" w:rsidR="0041740D" w:rsidRDefault="00000000">
      <w:pPr>
        <w:pStyle w:val="Heading2"/>
      </w:pPr>
      <w:r>
        <w:t>2.1 Product Perspective</w:t>
      </w:r>
    </w:p>
    <w:p w14:paraId="3572D0D7" w14:textId="77777777" w:rsidR="0041740D" w:rsidRDefault="00000000">
      <w:pPr>
        <w:spacing w:before="80" w:after="80"/>
      </w:pPr>
      <w:r>
        <w:t>The Internet Banking System is a standalone web-based application that interfaces with the bank's core banking infrastructure. The system will be accessible via modern web browsers on PC-based systems. It is designed to replace or complement existing manual or in-branch banking processes by providing clients with 24/7 online access to their accounts.</w:t>
      </w:r>
    </w:p>
    <w:p w14:paraId="10C28613" w14:textId="77777777" w:rsidR="0041740D" w:rsidRDefault="0041740D">
      <w:pPr>
        <w:spacing w:before="60" w:after="60"/>
      </w:pPr>
    </w:p>
    <w:p w14:paraId="119E42B3" w14:textId="77777777" w:rsidR="0041740D" w:rsidRDefault="00000000">
      <w:pPr>
        <w:pStyle w:val="Heading2"/>
      </w:pPr>
      <w:r>
        <w:t>2.2 Product Features</w:t>
      </w:r>
    </w:p>
    <w:p w14:paraId="7F717E8D" w14:textId="77777777" w:rsidR="0041740D" w:rsidRDefault="00000000">
      <w:pPr>
        <w:spacing w:before="80" w:after="80"/>
      </w:pPr>
      <w:r>
        <w:t>The following are the high-level features of the Internet Banking System:</w:t>
      </w:r>
    </w:p>
    <w:p w14:paraId="4010E9E6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Account Registration — New clients can register an account online.</w:t>
      </w:r>
    </w:p>
    <w:p w14:paraId="63E9EE00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Secure Login — Clients authenticate using a secure login mechanism.</w:t>
      </w:r>
    </w:p>
    <w:p w14:paraId="205C60DA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Account Dashboard — Clients can view all linked accounts and their details.</w:t>
      </w:r>
    </w:p>
    <w:p w14:paraId="12FC3F6C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Transaction History — Clients can browse previous transactions for any account.</w:t>
      </w:r>
    </w:p>
    <w:p w14:paraId="7219DCDC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Fund Transfers — Clients can initiate inter-account transfers.</w:t>
      </w:r>
    </w:p>
    <w:p w14:paraId="653AE0D3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— Administrators can manage users and oversee system operations.</w:t>
      </w:r>
    </w:p>
    <w:p w14:paraId="1ECFF711" w14:textId="77777777" w:rsidR="0041740D" w:rsidRDefault="0041740D">
      <w:pPr>
        <w:spacing w:before="60" w:after="60"/>
      </w:pPr>
    </w:p>
    <w:p w14:paraId="2B45F6AF" w14:textId="77777777" w:rsidR="0041740D" w:rsidRDefault="00000000">
      <w:pPr>
        <w:pStyle w:val="Heading2"/>
      </w:pPr>
      <w:r>
        <w:t>2.3 User Classes and Characteristics</w:t>
      </w:r>
    </w:p>
    <w:p w14:paraId="36155132" w14:textId="77777777" w:rsidR="0041740D" w:rsidRDefault="00000000">
      <w:pPr>
        <w:spacing w:before="80" w:after="80"/>
      </w:pPr>
      <w:r>
        <w:t>The system serves two primary user categories:</w:t>
      </w:r>
    </w:p>
    <w:p w14:paraId="6AD8B8CA" w14:textId="77777777" w:rsidR="0041740D" w:rsidRDefault="004174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1740D" w14:paraId="1890AB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5FE1E" w14:textId="77777777" w:rsidR="0041740D" w:rsidRDefault="00000000">
            <w:r>
              <w:rPr>
                <w:b/>
                <w:bCs/>
                <w:color w:val="FFFFFF"/>
              </w:rPr>
              <w:t>User Class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28B8F" w14:textId="77777777" w:rsidR="0041740D" w:rsidRDefault="00000000">
            <w:r>
              <w:rPr>
                <w:b/>
                <w:bCs/>
                <w:color w:val="FFFFFF"/>
              </w:rPr>
              <w:t>Characteristics</w:t>
            </w:r>
          </w:p>
        </w:tc>
      </w:tr>
      <w:tr w:rsidR="0041740D" w14:paraId="08FE9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DD443" w14:textId="77777777" w:rsidR="0041740D" w:rsidRDefault="00000000">
            <w:r>
              <w:rPr>
                <w:b/>
                <w:bCs/>
              </w:rPr>
              <w:t>Client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4C963" w14:textId="77777777" w:rsidR="0041740D" w:rsidRDefault="00000000">
            <w:r>
              <w:t>Bank customers who register and use the portal to manage accounts, view history, and perform transactions. Assumed to have basic internet browsing experience.</w:t>
            </w:r>
          </w:p>
        </w:tc>
      </w:tr>
      <w:tr w:rsidR="0041740D" w14:paraId="150F17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ED96F" w14:textId="77777777" w:rsidR="0041740D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982D50" w14:textId="77777777" w:rsidR="0041740D" w:rsidRDefault="00000000">
            <w:r>
              <w:t>Bank employees with elevated privileges who manage user accounts, resolve issues, and monitor system activity. Assumed to have technical proficiency.</w:t>
            </w:r>
          </w:p>
        </w:tc>
      </w:tr>
    </w:tbl>
    <w:p w14:paraId="28DA5628" w14:textId="77777777" w:rsidR="0041740D" w:rsidRDefault="0041740D">
      <w:pPr>
        <w:spacing w:before="60" w:after="60"/>
      </w:pPr>
    </w:p>
    <w:p w14:paraId="5B27F5B3" w14:textId="2E263D68" w:rsidR="0041740D" w:rsidRDefault="00000000">
      <w:pPr>
        <w:pStyle w:val="Heading2"/>
      </w:pPr>
      <w:r>
        <w:t>2.</w:t>
      </w:r>
      <w:r w:rsidR="00172C86">
        <w:t>4</w:t>
      </w:r>
      <w:r>
        <w:t xml:space="preserve"> Design and Implementation Constraints</w:t>
      </w:r>
    </w:p>
    <w:p w14:paraId="3CC6E823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Each user must have a unique user ID — duplicate accounts are not permitted.</w:t>
      </w:r>
    </w:p>
    <w:p w14:paraId="35C44B0D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must include dedicated admin features and an admin panel.</w:t>
      </w:r>
    </w:p>
    <w:p w14:paraId="3594E651" w14:textId="6D7D69B6" w:rsidR="0041740D" w:rsidRDefault="0041740D">
      <w:pPr>
        <w:rPr>
          <w:b/>
          <w:bCs/>
          <w:color w:val="1A6B8A"/>
          <w:sz w:val="26"/>
          <w:szCs w:val="26"/>
        </w:rPr>
      </w:pPr>
    </w:p>
    <w:p w14:paraId="5543BB54" w14:textId="77777777" w:rsidR="00172C86" w:rsidRDefault="00172C86">
      <w:pPr>
        <w:rPr>
          <w:b/>
          <w:bCs/>
          <w:color w:val="1A6B8A"/>
          <w:sz w:val="26"/>
          <w:szCs w:val="26"/>
        </w:rPr>
      </w:pPr>
    </w:p>
    <w:p w14:paraId="3542D48E" w14:textId="77777777" w:rsidR="00172C86" w:rsidRDefault="00172C86">
      <w:pPr>
        <w:rPr>
          <w:b/>
          <w:bCs/>
          <w:color w:val="1A6B8A"/>
          <w:sz w:val="26"/>
          <w:szCs w:val="26"/>
        </w:rPr>
      </w:pPr>
    </w:p>
    <w:p w14:paraId="5A126787" w14:textId="77777777" w:rsidR="00172C86" w:rsidRDefault="00172C86"/>
    <w:p w14:paraId="2C5487D2" w14:textId="77777777" w:rsidR="0041740D" w:rsidRDefault="00000000">
      <w:pPr>
        <w:pStyle w:val="Heading1"/>
      </w:pPr>
      <w:r>
        <w:lastRenderedPageBreak/>
        <w:t>3. System Features</w:t>
      </w:r>
    </w:p>
    <w:p w14:paraId="41EB4753" w14:textId="77777777" w:rsidR="0041740D" w:rsidRDefault="0041740D">
      <w:pPr>
        <w:pBdr>
          <w:bottom w:val="single" w:sz="4" w:space="1" w:color="1A6B8A"/>
        </w:pBdr>
        <w:spacing w:before="120" w:after="120"/>
      </w:pPr>
    </w:p>
    <w:p w14:paraId="7A1C124A" w14:textId="77777777" w:rsidR="0041740D" w:rsidRDefault="00000000">
      <w:pPr>
        <w:spacing w:before="80" w:after="80"/>
      </w:pPr>
      <w:r>
        <w:t>This section describes the functional requirements of the Internet Banking System.</w:t>
      </w:r>
    </w:p>
    <w:p w14:paraId="21F6AA9A" w14:textId="77777777" w:rsidR="0041740D" w:rsidRDefault="0041740D">
      <w:pPr>
        <w:spacing w:before="60" w:after="60"/>
      </w:pPr>
    </w:p>
    <w:p w14:paraId="0EFBAA65" w14:textId="77777777" w:rsidR="0041740D" w:rsidRDefault="00000000">
      <w:pPr>
        <w:pStyle w:val="Heading2"/>
      </w:pPr>
      <w:r>
        <w:t>3.1 Functional Requirements</w:t>
      </w:r>
    </w:p>
    <w:p w14:paraId="67C48D00" w14:textId="77777777" w:rsidR="0041740D" w:rsidRDefault="004174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80"/>
        <w:gridCol w:w="1200"/>
        <w:gridCol w:w="3280"/>
      </w:tblGrid>
      <w:tr w:rsidR="0041740D" w14:paraId="02D17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22E8F" w14:textId="77777777" w:rsidR="0041740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123EE" w14:textId="77777777" w:rsidR="0041740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C1E3A" w14:textId="77777777" w:rsidR="0041740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07CD3" w14:textId="77777777" w:rsidR="0041740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72C86" w14:paraId="182B13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A7B7" w14:textId="241FB3F5" w:rsidR="00172C86" w:rsidRDefault="00172C86" w:rsidP="00172C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FR-0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  <w:p w14:paraId="419CB713" w14:textId="77777777" w:rsidR="00172C86" w:rsidRDefault="00172C8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3AC8" w14:textId="4242B80B" w:rsidR="00172C86" w:rsidRDefault="00172C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New Account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CD32" w14:textId="2DB5AE10" w:rsidR="00172C86" w:rsidRDefault="00172C86">
            <w:pPr>
              <w:rPr>
                <w:color w:val="C0392B"/>
                <w:sz w:val="20"/>
                <w:szCs w:val="20"/>
              </w:rPr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B608" w14:textId="129EDC78" w:rsidR="00172C86" w:rsidRDefault="00172C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client shall add multiple accounts with different account types.</w:t>
            </w:r>
          </w:p>
        </w:tc>
      </w:tr>
      <w:tr w:rsidR="0041740D" w14:paraId="1D993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189C" w14:textId="77777777" w:rsidR="0041740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2</w:t>
            </w:r>
          </w:p>
          <w:p w14:paraId="38F1BD2C" w14:textId="32CB4FA0" w:rsidR="00172C86" w:rsidRDefault="00172C86"/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1C2D" w14:textId="77777777" w:rsidR="0041740D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B701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4DE0" w14:textId="77777777" w:rsidR="0041740D" w:rsidRDefault="00000000">
            <w:r>
              <w:rPr>
                <w:sz w:val="20"/>
                <w:szCs w:val="20"/>
              </w:rPr>
              <w:t>The client shall be able to register a new account on the system by providing personal and banking information.</w:t>
            </w:r>
          </w:p>
        </w:tc>
      </w:tr>
      <w:tr w:rsidR="0041740D" w14:paraId="60C461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6CDB" w14:textId="73F4752B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CFF2" w14:textId="77777777" w:rsidR="0041740D" w:rsidRDefault="00000000">
            <w:r>
              <w:rPr>
                <w:sz w:val="20"/>
                <w:szCs w:val="20"/>
              </w:rPr>
              <w:t>Secure Login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4E35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122E" w14:textId="02F42055" w:rsidR="0041740D" w:rsidRDefault="00000000">
            <w:r>
              <w:rPr>
                <w:sz w:val="20"/>
                <w:szCs w:val="20"/>
              </w:rPr>
              <w:t xml:space="preserve">The client shall be able to log into the system using a </w:t>
            </w:r>
            <w:r w:rsidR="00172C86">
              <w:rPr>
                <w:sz w:val="20"/>
                <w:szCs w:val="20"/>
              </w:rPr>
              <w:t>secure</w:t>
            </w:r>
            <w:r>
              <w:rPr>
                <w:sz w:val="20"/>
                <w:szCs w:val="20"/>
              </w:rPr>
              <w:t xml:space="preserve"> </w:t>
            </w:r>
            <w:r w:rsidR="00172C86">
              <w:rPr>
                <w:sz w:val="20"/>
                <w:szCs w:val="20"/>
              </w:rPr>
              <w:t xml:space="preserve">Email </w:t>
            </w:r>
            <w:r>
              <w:rPr>
                <w:sz w:val="20"/>
                <w:szCs w:val="20"/>
              </w:rPr>
              <w:t>and secure password authentication.</w:t>
            </w:r>
          </w:p>
        </w:tc>
      </w:tr>
      <w:tr w:rsidR="0041740D" w14:paraId="783664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079" w14:textId="22876F18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48B7" w14:textId="77777777" w:rsidR="0041740D" w:rsidRDefault="00000000">
            <w:r>
              <w:rPr>
                <w:sz w:val="20"/>
                <w:szCs w:val="20"/>
              </w:rPr>
              <w:t>Account Dashboard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90DD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35D8" w14:textId="77777777" w:rsidR="0041740D" w:rsidRDefault="00000000">
            <w:r>
              <w:rPr>
                <w:sz w:val="20"/>
                <w:szCs w:val="20"/>
              </w:rPr>
              <w:t>The client shall have direct access to all linked accounts, including balance information and account details.</w:t>
            </w:r>
          </w:p>
        </w:tc>
      </w:tr>
      <w:tr w:rsidR="0041740D" w14:paraId="79D13D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E0AD" w14:textId="479F1B2B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32D3" w14:textId="77777777" w:rsidR="0041740D" w:rsidRDefault="00000000">
            <w:r>
              <w:rPr>
                <w:sz w:val="20"/>
                <w:szCs w:val="20"/>
              </w:rPr>
              <w:t>Transaction History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AAA8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DF59" w14:textId="32D861E8" w:rsidR="0041740D" w:rsidRDefault="00000000">
            <w:r>
              <w:rPr>
                <w:sz w:val="20"/>
                <w:szCs w:val="20"/>
              </w:rPr>
              <w:t xml:space="preserve">The client shall be able to view a history </w:t>
            </w:r>
            <w:r w:rsidR="00172C86">
              <w:rPr>
                <w:sz w:val="20"/>
                <w:szCs w:val="20"/>
              </w:rPr>
              <w:t>of last 5</w:t>
            </w:r>
            <w:r>
              <w:rPr>
                <w:sz w:val="20"/>
                <w:szCs w:val="20"/>
              </w:rPr>
              <w:t xml:space="preserve"> transactions for each of their accounts.</w:t>
            </w:r>
          </w:p>
        </w:tc>
      </w:tr>
      <w:tr w:rsidR="0041740D" w14:paraId="1C36BE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FE29" w14:textId="2803BCAF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CDD" w14:textId="77777777" w:rsidR="0041740D" w:rsidRDefault="00000000">
            <w:r>
              <w:rPr>
                <w:sz w:val="20"/>
                <w:szCs w:val="20"/>
              </w:rPr>
              <w:t>Inter-Account Transfer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4867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6125" w14:textId="77777777" w:rsidR="0041740D" w:rsidRDefault="00000000">
            <w:r>
              <w:rPr>
                <w:sz w:val="20"/>
                <w:szCs w:val="20"/>
              </w:rPr>
              <w:t>The client shall be able to perform fund transfers between different accounts within the system.</w:t>
            </w:r>
          </w:p>
        </w:tc>
      </w:tr>
      <w:tr w:rsidR="0041740D" w14:paraId="696D01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4546" w14:textId="7679892A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862A" w14:textId="77777777" w:rsidR="0041740D" w:rsidRDefault="00000000">
            <w:r>
              <w:rPr>
                <w:sz w:val="20"/>
                <w:szCs w:val="20"/>
              </w:rPr>
              <w:t>Admin User Management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DD49" w14:textId="77777777" w:rsidR="0041740D" w:rsidRDefault="00000000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262B" w14:textId="3780E252" w:rsidR="0041740D" w:rsidRDefault="00000000">
            <w:r>
              <w:rPr>
                <w:sz w:val="20"/>
                <w:szCs w:val="20"/>
              </w:rPr>
              <w:t>The admin shall be able to create, update, and delete client accounts</w:t>
            </w:r>
            <w:r w:rsidR="00172C86">
              <w:rPr>
                <w:sz w:val="20"/>
                <w:szCs w:val="20"/>
              </w:rPr>
              <w:t>, and can search by ID.</w:t>
            </w:r>
          </w:p>
        </w:tc>
      </w:tr>
      <w:tr w:rsidR="0041740D" w14:paraId="7C0898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3E69" w14:textId="41A6D523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F312" w14:textId="77777777" w:rsidR="0041740D" w:rsidRDefault="00000000">
            <w:r>
              <w:rPr>
                <w:sz w:val="20"/>
                <w:szCs w:val="20"/>
              </w:rPr>
              <w:t>Admin Monitoring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EAD5" w14:textId="77777777" w:rsidR="0041740D" w:rsidRDefault="00000000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B96E" w14:textId="77777777" w:rsidR="0041740D" w:rsidRDefault="00000000">
            <w:r>
              <w:rPr>
                <w:sz w:val="20"/>
                <w:szCs w:val="20"/>
              </w:rPr>
              <w:t>The admin shall be able to view all transactions and system activity logs.</w:t>
            </w:r>
          </w:p>
        </w:tc>
      </w:tr>
      <w:tr w:rsidR="0041740D" w14:paraId="2FCE9A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33F5" w14:textId="44BF1486" w:rsidR="0041740D" w:rsidRDefault="00000000">
            <w:r>
              <w:rPr>
                <w:b/>
                <w:bCs/>
                <w:sz w:val="20"/>
                <w:szCs w:val="20"/>
              </w:rPr>
              <w:t>FR-0</w:t>
            </w:r>
            <w:r w:rsidR="00172C86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A76" w14:textId="77777777" w:rsidR="0041740D" w:rsidRDefault="00000000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8F77" w14:textId="77777777" w:rsidR="0041740D" w:rsidRDefault="00000000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B6D4" w14:textId="77777777" w:rsidR="0041740D" w:rsidRDefault="00000000">
            <w:r>
              <w:rPr>
                <w:sz w:val="20"/>
                <w:szCs w:val="20"/>
              </w:rPr>
              <w:t>The client and admin shall be able to log out of the system securely, ending the session.</w:t>
            </w:r>
          </w:p>
        </w:tc>
      </w:tr>
    </w:tbl>
    <w:p w14:paraId="48F322BB" w14:textId="77777777" w:rsidR="0041740D" w:rsidRDefault="0041740D">
      <w:pPr>
        <w:spacing w:before="60" w:after="60"/>
      </w:pPr>
    </w:p>
    <w:p w14:paraId="3288477C" w14:textId="78F43A00" w:rsidR="0041740D" w:rsidRDefault="0041740D"/>
    <w:p w14:paraId="682AB49A" w14:textId="77777777" w:rsidR="00172C86" w:rsidRDefault="00172C86"/>
    <w:p w14:paraId="6D40CA9B" w14:textId="77777777" w:rsidR="00172C86" w:rsidRDefault="00172C86"/>
    <w:p w14:paraId="28599C9F" w14:textId="77777777" w:rsidR="00172C86" w:rsidRDefault="00172C86"/>
    <w:p w14:paraId="20118422" w14:textId="77777777" w:rsidR="00172C86" w:rsidRDefault="00172C86"/>
    <w:p w14:paraId="2FAEBA85" w14:textId="77777777" w:rsidR="00172C86" w:rsidRDefault="00172C86"/>
    <w:p w14:paraId="312B3AF0" w14:textId="77777777" w:rsidR="0041740D" w:rsidRDefault="00000000">
      <w:pPr>
        <w:pStyle w:val="Heading1"/>
      </w:pPr>
      <w:r>
        <w:t>4. External Interface Requirements</w:t>
      </w:r>
    </w:p>
    <w:p w14:paraId="6280C953" w14:textId="77777777" w:rsidR="0041740D" w:rsidRDefault="0041740D">
      <w:pPr>
        <w:pBdr>
          <w:bottom w:val="single" w:sz="4" w:space="1" w:color="1A6B8A"/>
        </w:pBdr>
        <w:spacing w:before="120" w:after="120"/>
      </w:pPr>
    </w:p>
    <w:p w14:paraId="01B86194" w14:textId="77777777" w:rsidR="0041740D" w:rsidRDefault="00000000">
      <w:pPr>
        <w:pStyle w:val="Heading2"/>
      </w:pPr>
      <w:r>
        <w:t>4.1 User Interfaces</w:t>
      </w:r>
    </w:p>
    <w:p w14:paraId="198417E0" w14:textId="77777777" w:rsidR="0041740D" w:rsidRDefault="00000000">
      <w:pPr>
        <w:spacing w:before="80" w:after="80"/>
      </w:pPr>
      <w:r>
        <w:t>The system shall provide a clean, intuitive web-based user interface. The following UI requirements apply:</w:t>
      </w:r>
    </w:p>
    <w:p w14:paraId="7B94AD30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The interface shall be accessible via standard PC web browsers.</w:t>
      </w:r>
    </w:p>
    <w:p w14:paraId="11C4FFDA" w14:textId="0760DEA2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The login page shall present fields for</w:t>
      </w:r>
      <w:r w:rsidR="00172C86">
        <w:t xml:space="preserve"> Email </w:t>
      </w:r>
      <w:r>
        <w:t>and Password, along with a login button.</w:t>
      </w:r>
    </w:p>
    <w:p w14:paraId="4D9819F3" w14:textId="4B1C074D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client dashboard shall display account balances, and </w:t>
      </w:r>
      <w:r w:rsidR="00172C86">
        <w:t>account number</w:t>
      </w:r>
      <w:r>
        <w:t>.</w:t>
      </w:r>
    </w:p>
    <w:p w14:paraId="730C2892" w14:textId="4152B6E9" w:rsidR="00172C86" w:rsidRDefault="00172C86">
      <w:pPr>
        <w:pStyle w:val="ListParagraph"/>
        <w:numPr>
          <w:ilvl w:val="0"/>
          <w:numId w:val="2"/>
        </w:numPr>
        <w:spacing w:before="60" w:after="60"/>
      </w:pPr>
      <w:r>
        <w:t>The transactions history has its own page.</w:t>
      </w:r>
    </w:p>
    <w:p w14:paraId="5F284B41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The admin panel shall display user management tools and system logs.</w:t>
      </w:r>
    </w:p>
    <w:p w14:paraId="27DBDD7F" w14:textId="77777777" w:rsidR="0041740D" w:rsidRDefault="00000000">
      <w:pPr>
        <w:pStyle w:val="ListParagraph"/>
        <w:numPr>
          <w:ilvl w:val="0"/>
          <w:numId w:val="2"/>
        </w:numPr>
        <w:spacing w:before="60" w:after="60"/>
      </w:pPr>
      <w:r>
        <w:t>All pages shall maintain a consistent layout with clear navigation menus and responsive feedback on user actions.</w:t>
      </w:r>
    </w:p>
    <w:sectPr w:rsidR="004174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156C" w14:textId="77777777" w:rsidR="00F4104A" w:rsidRDefault="00F4104A">
      <w:r>
        <w:separator/>
      </w:r>
    </w:p>
  </w:endnote>
  <w:endnote w:type="continuationSeparator" w:id="0">
    <w:p w14:paraId="1317A57B" w14:textId="77777777" w:rsidR="00F4104A" w:rsidRDefault="00F4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AA7C" w14:textId="77777777" w:rsidR="0041740D" w:rsidRDefault="00000000">
    <w:pPr>
      <w:pBdr>
        <w:top w:val="single" w:sz="4" w:space="4" w:color="2E4057"/>
      </w:pBdr>
      <w:tabs>
        <w:tab w:val="right" w:pos="9360"/>
      </w:tabs>
      <w:spacing w:before="80"/>
    </w:pPr>
    <w:r>
      <w:rPr>
        <w:color w:val="777777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E9D1" w14:textId="77777777" w:rsidR="00F4104A" w:rsidRDefault="00F4104A">
      <w:r>
        <w:separator/>
      </w:r>
    </w:p>
  </w:footnote>
  <w:footnote w:type="continuationSeparator" w:id="0">
    <w:p w14:paraId="7AE99013" w14:textId="77777777" w:rsidR="00F4104A" w:rsidRDefault="00F41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D217" w14:textId="77777777" w:rsidR="0041740D" w:rsidRDefault="00000000">
    <w:pPr>
      <w:pBdr>
        <w:bottom w:val="single" w:sz="4" w:space="4" w:color="2E4057"/>
      </w:pBdr>
      <w:spacing w:after="100"/>
    </w:pPr>
    <w:r>
      <w:rPr>
        <w:color w:val="777777"/>
        <w:sz w:val="18"/>
        <w:szCs w:val="18"/>
      </w:rPr>
      <w:t>Software Requirements Specification  |  Internet Banking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3BF"/>
    <w:multiLevelType w:val="hybridMultilevel"/>
    <w:tmpl w:val="8FD09E86"/>
    <w:lvl w:ilvl="0" w:tplc="215AEAEC">
      <w:start w:val="1"/>
      <w:numFmt w:val="decimal"/>
      <w:lvlText w:val="%1."/>
      <w:lvlJc w:val="left"/>
      <w:pPr>
        <w:ind w:left="720" w:hanging="360"/>
      </w:pPr>
    </w:lvl>
    <w:lvl w:ilvl="1" w:tplc="F8E4C9A0">
      <w:numFmt w:val="decimal"/>
      <w:lvlText w:val=""/>
      <w:lvlJc w:val="left"/>
    </w:lvl>
    <w:lvl w:ilvl="2" w:tplc="AA7CC086">
      <w:numFmt w:val="decimal"/>
      <w:lvlText w:val=""/>
      <w:lvlJc w:val="left"/>
    </w:lvl>
    <w:lvl w:ilvl="3" w:tplc="56FEA162">
      <w:numFmt w:val="decimal"/>
      <w:lvlText w:val=""/>
      <w:lvlJc w:val="left"/>
    </w:lvl>
    <w:lvl w:ilvl="4" w:tplc="DF6E2CD8">
      <w:numFmt w:val="decimal"/>
      <w:lvlText w:val=""/>
      <w:lvlJc w:val="left"/>
    </w:lvl>
    <w:lvl w:ilvl="5" w:tplc="D5D85326">
      <w:numFmt w:val="decimal"/>
      <w:lvlText w:val=""/>
      <w:lvlJc w:val="left"/>
    </w:lvl>
    <w:lvl w:ilvl="6" w:tplc="63D8F392">
      <w:numFmt w:val="decimal"/>
      <w:lvlText w:val=""/>
      <w:lvlJc w:val="left"/>
    </w:lvl>
    <w:lvl w:ilvl="7" w:tplc="E48EB2B0">
      <w:numFmt w:val="decimal"/>
      <w:lvlText w:val=""/>
      <w:lvlJc w:val="left"/>
    </w:lvl>
    <w:lvl w:ilvl="8" w:tplc="8782F982">
      <w:numFmt w:val="decimal"/>
      <w:lvlText w:val=""/>
      <w:lvlJc w:val="left"/>
    </w:lvl>
  </w:abstractNum>
  <w:abstractNum w:abstractNumId="1" w15:restartNumberingAfterBreak="0">
    <w:nsid w:val="0AB202D7"/>
    <w:multiLevelType w:val="hybridMultilevel"/>
    <w:tmpl w:val="3600183C"/>
    <w:lvl w:ilvl="0" w:tplc="0136AFF0">
      <w:start w:val="1"/>
      <w:numFmt w:val="bullet"/>
      <w:lvlText w:val="•"/>
      <w:lvlJc w:val="left"/>
      <w:pPr>
        <w:ind w:left="720" w:hanging="360"/>
      </w:pPr>
    </w:lvl>
    <w:lvl w:ilvl="1" w:tplc="31D87254">
      <w:numFmt w:val="decimal"/>
      <w:lvlText w:val=""/>
      <w:lvlJc w:val="left"/>
    </w:lvl>
    <w:lvl w:ilvl="2" w:tplc="91CE129C">
      <w:numFmt w:val="decimal"/>
      <w:lvlText w:val=""/>
      <w:lvlJc w:val="left"/>
    </w:lvl>
    <w:lvl w:ilvl="3" w:tplc="3C10AAC0">
      <w:numFmt w:val="decimal"/>
      <w:lvlText w:val=""/>
      <w:lvlJc w:val="left"/>
    </w:lvl>
    <w:lvl w:ilvl="4" w:tplc="2416C9BA">
      <w:numFmt w:val="decimal"/>
      <w:lvlText w:val=""/>
      <w:lvlJc w:val="left"/>
    </w:lvl>
    <w:lvl w:ilvl="5" w:tplc="63AC3624">
      <w:numFmt w:val="decimal"/>
      <w:lvlText w:val=""/>
      <w:lvlJc w:val="left"/>
    </w:lvl>
    <w:lvl w:ilvl="6" w:tplc="88FEECC2">
      <w:numFmt w:val="decimal"/>
      <w:lvlText w:val=""/>
      <w:lvlJc w:val="left"/>
    </w:lvl>
    <w:lvl w:ilvl="7" w:tplc="8FEA7F98">
      <w:numFmt w:val="decimal"/>
      <w:lvlText w:val=""/>
      <w:lvlJc w:val="left"/>
    </w:lvl>
    <w:lvl w:ilvl="8" w:tplc="70C81C2A">
      <w:numFmt w:val="decimal"/>
      <w:lvlText w:val=""/>
      <w:lvlJc w:val="left"/>
    </w:lvl>
  </w:abstractNum>
  <w:abstractNum w:abstractNumId="2" w15:restartNumberingAfterBreak="0">
    <w:nsid w:val="77610E8C"/>
    <w:multiLevelType w:val="hybridMultilevel"/>
    <w:tmpl w:val="2160DD6E"/>
    <w:lvl w:ilvl="0" w:tplc="4D8A115A">
      <w:start w:val="1"/>
      <w:numFmt w:val="bullet"/>
      <w:lvlText w:val="●"/>
      <w:lvlJc w:val="left"/>
      <w:pPr>
        <w:ind w:left="720" w:hanging="360"/>
      </w:pPr>
    </w:lvl>
    <w:lvl w:ilvl="1" w:tplc="E8165510">
      <w:start w:val="1"/>
      <w:numFmt w:val="bullet"/>
      <w:lvlText w:val="○"/>
      <w:lvlJc w:val="left"/>
      <w:pPr>
        <w:ind w:left="1440" w:hanging="360"/>
      </w:pPr>
    </w:lvl>
    <w:lvl w:ilvl="2" w:tplc="E2FC8B7E">
      <w:start w:val="1"/>
      <w:numFmt w:val="bullet"/>
      <w:lvlText w:val="■"/>
      <w:lvlJc w:val="left"/>
      <w:pPr>
        <w:ind w:left="2160" w:hanging="360"/>
      </w:pPr>
    </w:lvl>
    <w:lvl w:ilvl="3" w:tplc="0CDE0220">
      <w:start w:val="1"/>
      <w:numFmt w:val="bullet"/>
      <w:lvlText w:val="●"/>
      <w:lvlJc w:val="left"/>
      <w:pPr>
        <w:ind w:left="2880" w:hanging="360"/>
      </w:pPr>
    </w:lvl>
    <w:lvl w:ilvl="4" w:tplc="DCB23034">
      <w:start w:val="1"/>
      <w:numFmt w:val="bullet"/>
      <w:lvlText w:val="○"/>
      <w:lvlJc w:val="left"/>
      <w:pPr>
        <w:ind w:left="3600" w:hanging="360"/>
      </w:pPr>
    </w:lvl>
    <w:lvl w:ilvl="5" w:tplc="BB74E6B0">
      <w:start w:val="1"/>
      <w:numFmt w:val="bullet"/>
      <w:lvlText w:val="■"/>
      <w:lvlJc w:val="left"/>
      <w:pPr>
        <w:ind w:left="4320" w:hanging="360"/>
      </w:pPr>
    </w:lvl>
    <w:lvl w:ilvl="6" w:tplc="AA9E16B4">
      <w:start w:val="1"/>
      <w:numFmt w:val="bullet"/>
      <w:lvlText w:val="●"/>
      <w:lvlJc w:val="left"/>
      <w:pPr>
        <w:ind w:left="5040" w:hanging="360"/>
      </w:pPr>
    </w:lvl>
    <w:lvl w:ilvl="7" w:tplc="5950D16A">
      <w:start w:val="1"/>
      <w:numFmt w:val="bullet"/>
      <w:lvlText w:val="●"/>
      <w:lvlJc w:val="left"/>
      <w:pPr>
        <w:ind w:left="5760" w:hanging="360"/>
      </w:pPr>
    </w:lvl>
    <w:lvl w:ilvl="8" w:tplc="7752FDD6">
      <w:start w:val="1"/>
      <w:numFmt w:val="bullet"/>
      <w:lvlText w:val="●"/>
      <w:lvlJc w:val="left"/>
      <w:pPr>
        <w:ind w:left="6480" w:hanging="360"/>
      </w:pPr>
    </w:lvl>
  </w:abstractNum>
  <w:num w:numId="1" w16cid:durableId="1061440433">
    <w:abstractNumId w:val="2"/>
    <w:lvlOverride w:ilvl="0">
      <w:startOverride w:val="1"/>
    </w:lvlOverride>
  </w:num>
  <w:num w:numId="2" w16cid:durableId="346828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40D"/>
    <w:rsid w:val="00172C86"/>
    <w:rsid w:val="0041740D"/>
    <w:rsid w:val="00985F19"/>
    <w:rsid w:val="00F4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2653"/>
  <w15:docId w15:val="{CC9916B5-9388-43E6-AED9-2EECBBAB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6B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عمرو خالد سمير حسين 1600930</cp:lastModifiedBy>
  <cp:revision>2</cp:revision>
  <dcterms:created xsi:type="dcterms:W3CDTF">2026-03-31T11:13:00Z</dcterms:created>
  <dcterms:modified xsi:type="dcterms:W3CDTF">2026-04-02T16:18:00Z</dcterms:modified>
</cp:coreProperties>
</file>