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Buyer Personas for Women, Children, and Special Health Cases</w:t>
      </w:r>
    </w:p>
    <w:p>
      <w:pPr>
        <w:pStyle w:val="Heading1"/>
      </w:pPr>
      <w:r>
        <w:t>Persona 1: Health-Conscious Teen Girl</w:t>
      </w:r>
    </w:p>
    <w:p>
      <w:r>
        <w:t>Age: 16-20 years</w:t>
        <w:br/>
        <w:t>Occupation: High school/college student</w:t>
        <w:br/>
        <w:t>Goals: Achieve a healthy weight, improve body image, and boost self-confidence.</w:t>
        <w:br/>
        <w:t>Challenges: Peer pressure, fluctuating self-esteem.</w:t>
        <w:br/>
        <w:t>Motivations: Social media trends, celebrity inspiration, health.</w:t>
        <w:br/>
        <w:t>Interests: Fitness tips, healthy eating, weight management.</w:t>
      </w:r>
    </w:p>
    <w:p>
      <w:pPr>
        <w:pStyle w:val="Heading1"/>
      </w:pPr>
      <w:r>
        <w:t>Persona 2: Career-Oriented Young Woman</w:t>
      </w:r>
    </w:p>
    <w:p>
      <w:r>
        <w:t>Age: 25-35 years</w:t>
        <w:br/>
        <w:t>Occupation: Corporate/working professional</w:t>
        <w:br/>
        <w:t>Goals: Manage weight while maintaining a busy schedule.</w:t>
        <w:br/>
        <w:t>Challenges: Time constraints, stress eating, sedentary lifestyle.</w:t>
        <w:br/>
        <w:t>Motivations: Looking good, increasing energy levels, health maintenance.</w:t>
        <w:br/>
        <w:t>Interests: Quick, nutritious meal plans, workout hacks, stress management tips.</w:t>
      </w:r>
    </w:p>
    <w:p>
      <w:pPr>
        <w:pStyle w:val="Heading1"/>
      </w:pPr>
      <w:r>
        <w:t>Persona 3: Postpartum Mom</w:t>
      </w:r>
    </w:p>
    <w:p>
      <w:r>
        <w:t>Age: 30-45 years</w:t>
        <w:br/>
        <w:t>Occupation: Stay-at-home or working mom</w:t>
        <w:br/>
        <w:t>Goals: Lose pregnancy weight, regain energy, and maintain a balanced diet.</w:t>
        <w:br/>
        <w:t>Challenges: Lack of time, prioritizing family over self-care.</w:t>
        <w:br/>
        <w:t>Motivations: Family health, personal well-being, body positivity.</w:t>
        <w:br/>
        <w:t>Interests: Healthy meal ideas for the family, easy fitness routines, weight loss programs tailored to postpartum women.</w:t>
      </w:r>
    </w:p>
    <w:p>
      <w:pPr>
        <w:pStyle w:val="Heading1"/>
      </w:pPr>
      <w:r>
        <w:t>Persona 4: Slim Woman Seeking Weight Gain</w:t>
      </w:r>
    </w:p>
    <w:p>
      <w:r>
        <w:t>Age: 22-30 years</w:t>
        <w:br/>
        <w:t>Occupation: Worker or university student</w:t>
        <w:br/>
        <w:t>Goals: Gain weight in a healthy way to enhance appearance and feel stronger.</w:t>
        <w:br/>
        <w:t>Challenges: Lack of appetite, irregular eating.</w:t>
        <w:br/>
        <w:t>Motivations: Looking better, increasing energy.</w:t>
        <w:br/>
        <w:t>Interests: High-calorie but healthy meals, muscle-building exercises.</w:t>
      </w:r>
    </w:p>
    <w:p>
      <w:pPr>
        <w:pStyle w:val="Heading1"/>
      </w:pPr>
      <w:r>
        <w:t>Persona 5: Worried Mom of a Thin Child</w:t>
      </w:r>
    </w:p>
    <w:p>
      <w:r>
        <w:t>Age: 30-40 years</w:t>
        <w:br/>
        <w:t>Occupation: Housewife or worker</w:t>
        <w:br/>
        <w:t>Goals: Help her thin child gain weight in a healthy way.</w:t>
        <w:br/>
        <w:t>Challenges: Picky eater, lack of essential nutrients.</w:t>
        <w:br/>
        <w:t>Motivations: Child’s health, improved immunity and growth.</w:t>
        <w:br/>
        <w:t>Interests: Nutritious meals for children, healthy growth support.</w:t>
      </w:r>
    </w:p>
    <w:p>
      <w:pPr>
        <w:pStyle w:val="Heading1"/>
      </w:pPr>
      <w:r>
        <w:t>Persona 6: Woman with Obesity-Related Health Issues</w:t>
      </w:r>
    </w:p>
    <w:p>
      <w:r>
        <w:t>Age: 35-50 years</w:t>
        <w:br/>
        <w:t>Occupation: Worker or housewife</w:t>
        <w:br/>
        <w:t>Goals: Lose weight to improve health conditions like diabetes or high blood pressure.</w:t>
        <w:br/>
        <w:t>Challenges: Sticking to a diet, side effects of medications.</w:t>
        <w:br/>
        <w:t>Motivations: Improved overall health, reduced disease risks.</w:t>
        <w:br/>
        <w:t>Interests: Medical dietary advice, light exercise programs.</w:t>
      </w:r>
    </w:p>
    <w:p>
      <w:pPr>
        <w:pStyle w:val="Heading1"/>
      </w:pPr>
      <w:r>
        <w:t>Persona 7: Person with Health-Related Underweight Issues</w:t>
      </w:r>
    </w:p>
    <w:p>
      <w:r>
        <w:t>Age: 18-40 years</w:t>
        <w:br/>
        <w:t>Occupation: Student or worker</w:t>
        <w:br/>
        <w:t>Goals: Gain weight to avoid side effects of anemia or immune system problems.</w:t>
        <w:br/>
        <w:t>Challenges: Poor appetite, health-related absorption issues.</w:t>
        <w:br/>
        <w:t>Motivations: Improved health, weight gain to enhance immunity.</w:t>
        <w:br/>
        <w:t>Interests: High-calorie meals with vitamins, health advice.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