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72B235" w14:textId="725B9896" w:rsidR="00F32BE4" w:rsidRDefault="00D452F0" w:rsidP="00F32BE4">
      <w:pPr>
        <w:pStyle w:val="Titre"/>
        <w:rPr>
          <w:lang w:val="fr-FR"/>
        </w:rPr>
      </w:pPr>
      <w:r>
        <w:rPr>
          <w:lang w:val="fr-FR"/>
        </w:rPr>
        <w:t>Prise en main</w:t>
      </w:r>
    </w:p>
    <w:p w14:paraId="7C2B9529" w14:textId="3EF9B9AA" w:rsidR="00F32BE4" w:rsidRDefault="00F32BE4" w:rsidP="00F32BE4">
      <w:pPr>
        <w:pStyle w:val="Titre1"/>
        <w:rPr>
          <w:lang w:val="fr-FR"/>
        </w:rPr>
      </w:pPr>
      <w:r>
        <w:rPr>
          <w:lang w:val="fr-FR"/>
        </w:rPr>
        <w:t>Télécharger</w:t>
      </w:r>
      <w:r w:rsidR="00D452F0">
        <w:rPr>
          <w:lang w:val="fr-FR"/>
        </w:rPr>
        <w:t xml:space="preserve"> MATLAB</w:t>
      </w:r>
    </w:p>
    <w:p w14:paraId="03490900" w14:textId="1E384137" w:rsidR="00AD4A91" w:rsidRDefault="00AD4A91" w:rsidP="00F32BE4">
      <w:pPr>
        <w:rPr>
          <w:lang w:val="fr-FR"/>
        </w:rPr>
      </w:pPr>
      <w:r>
        <w:rPr>
          <w:lang w:val="fr-FR"/>
        </w:rPr>
        <w:t xml:space="preserve">La première étape consiste à créer un compte sur </w:t>
      </w:r>
      <w:r w:rsidR="00BB0F56">
        <w:rPr>
          <w:lang w:val="fr-FR"/>
        </w:rPr>
        <w:t xml:space="preserve">le </w:t>
      </w:r>
      <w:r>
        <w:rPr>
          <w:lang w:val="fr-FR"/>
        </w:rPr>
        <w:t>site internet</w:t>
      </w:r>
      <w:r w:rsidR="00BB0F56" w:rsidRPr="00BB0F56">
        <w:rPr>
          <w:lang w:val="fr-FR"/>
        </w:rPr>
        <w:t xml:space="preserve"> </w:t>
      </w:r>
      <w:hyperlink r:id="rId6" w:history="1">
        <w:r w:rsidR="00BB0F56" w:rsidRPr="00BB0F56">
          <w:rPr>
            <w:rStyle w:val="Lienhypertexte"/>
            <w:lang w:val="fr-FR"/>
          </w:rPr>
          <w:t>MathWorks</w:t>
        </w:r>
      </w:hyperlink>
      <w:r w:rsidR="00BB0F56">
        <w:rPr>
          <w:lang w:val="fr-FR"/>
        </w:rPr>
        <w:t xml:space="preserve">. Lorsque vous remplissez </w:t>
      </w:r>
      <w:r w:rsidR="005573F6">
        <w:rPr>
          <w:lang w:val="fr-FR"/>
        </w:rPr>
        <w:t>la</w:t>
      </w:r>
      <w:r w:rsidR="00BB0F56">
        <w:rPr>
          <w:lang w:val="fr-FR"/>
        </w:rPr>
        <w:t xml:space="preserve"> question</w:t>
      </w:r>
      <w:r w:rsidR="005573F6">
        <w:rPr>
          <w:lang w:val="fr-FR"/>
        </w:rPr>
        <w:t xml:space="preserve"> « How </w:t>
      </w:r>
      <w:proofErr w:type="spellStart"/>
      <w:r w:rsidR="005573F6">
        <w:rPr>
          <w:lang w:val="fr-FR"/>
        </w:rPr>
        <w:t>will</w:t>
      </w:r>
      <w:proofErr w:type="spellEnd"/>
      <w:r w:rsidR="005573F6">
        <w:rPr>
          <w:lang w:val="fr-FR"/>
        </w:rPr>
        <w:t xml:space="preserve"> </w:t>
      </w:r>
      <w:proofErr w:type="spellStart"/>
      <w:r w:rsidR="005573F6">
        <w:rPr>
          <w:lang w:val="fr-FR"/>
        </w:rPr>
        <w:t>you</w:t>
      </w:r>
      <w:proofErr w:type="spellEnd"/>
      <w:r w:rsidR="005573F6">
        <w:rPr>
          <w:lang w:val="fr-FR"/>
        </w:rPr>
        <w:t xml:space="preserve"> use Math</w:t>
      </w:r>
      <w:r w:rsidR="0054541F">
        <w:rPr>
          <w:lang w:val="fr-FR"/>
        </w:rPr>
        <w:t>W</w:t>
      </w:r>
      <w:r w:rsidR="005573F6">
        <w:rPr>
          <w:lang w:val="fr-FR"/>
        </w:rPr>
        <w:t>orks software ? » sélectionnez « </w:t>
      </w:r>
      <w:proofErr w:type="spellStart"/>
      <w:r w:rsidR="005573F6">
        <w:rPr>
          <w:lang w:val="fr-FR"/>
        </w:rPr>
        <w:t>Academic</w:t>
      </w:r>
      <w:proofErr w:type="spellEnd"/>
      <w:r w:rsidR="005573F6">
        <w:rPr>
          <w:lang w:val="fr-FR"/>
        </w:rPr>
        <w:t xml:space="preserve"> use […] ».</w:t>
      </w:r>
    </w:p>
    <w:p w14:paraId="75CD5C6E" w14:textId="5D086EB9" w:rsidR="005573F6" w:rsidRDefault="005573F6" w:rsidP="00F32BE4">
      <w:pPr>
        <w:rPr>
          <w:lang w:val="fr-FR"/>
        </w:rPr>
      </w:pPr>
      <w:r>
        <w:rPr>
          <w:lang w:val="fr-FR"/>
        </w:rPr>
        <w:t xml:space="preserve">Après avoir créé votre compte, </w:t>
      </w:r>
      <w:r w:rsidR="0054541F">
        <w:rPr>
          <w:lang w:val="fr-FR"/>
        </w:rPr>
        <w:t>demandez la version d’essai pour la compétition « Maker Faire Paris 2014 ».</w:t>
      </w:r>
    </w:p>
    <w:p w14:paraId="278C8AB2" w14:textId="325F89E1" w:rsidR="0054541F" w:rsidRDefault="0054541F" w:rsidP="00F32BE4">
      <w:pPr>
        <w:rPr>
          <w:lang w:val="fr-FR"/>
        </w:rPr>
      </w:pPr>
      <w:r>
        <w:rPr>
          <w:lang w:val="fr-FR"/>
        </w:rPr>
        <w:t>Une fois que votre demande a été validée (</w:t>
      </w:r>
      <w:r w:rsidRPr="00E50D47">
        <w:rPr>
          <w:lang w:val="fr-FR"/>
        </w:rPr>
        <w:t xml:space="preserve">sous </w:t>
      </w:r>
      <w:r w:rsidR="00E50D47" w:rsidRPr="00E50D47">
        <w:rPr>
          <w:lang w:val="fr-FR"/>
        </w:rPr>
        <w:t>5</w:t>
      </w:r>
      <w:r w:rsidRPr="00E50D47">
        <w:rPr>
          <w:lang w:val="fr-FR"/>
        </w:rPr>
        <w:t xml:space="preserve"> </w:t>
      </w:r>
      <w:r>
        <w:rPr>
          <w:lang w:val="fr-FR"/>
        </w:rPr>
        <w:t>jours) vous recevrez un email (sur l’adresse mail de votre compte MathWorks). Il devrait ressembler à çà :</w:t>
      </w:r>
    </w:p>
    <w:tbl>
      <w:tblPr>
        <w:tblStyle w:val="Grilledutableau"/>
        <w:tblpPr w:leftFromText="45" w:rightFromText="45" w:vertAnchor="text"/>
        <w:tblW w:w="5000" w:type="pct"/>
        <w:tblLook w:val="04A0" w:firstRow="1" w:lastRow="0" w:firstColumn="1" w:lastColumn="0" w:noHBand="0" w:noVBand="1"/>
      </w:tblPr>
      <w:tblGrid>
        <w:gridCol w:w="9622"/>
      </w:tblGrid>
      <w:tr w:rsidR="0054541F" w:rsidRPr="009A7307" w14:paraId="616A4A3F" w14:textId="77777777" w:rsidTr="003E5E7C">
        <w:tc>
          <w:tcPr>
            <w:tcW w:w="0" w:type="auto"/>
            <w:shd w:val="clear" w:color="auto" w:fill="EEECE1" w:themeFill="background2"/>
            <w:hideMark/>
          </w:tcPr>
          <w:p w14:paraId="44D78C2E" w14:textId="77777777" w:rsidR="0054541F" w:rsidRPr="009A7307" w:rsidRDefault="0054541F" w:rsidP="003E5E7C">
            <w:pPr>
              <w:spacing w:before="100" w:beforeAutospacing="1" w:after="100" w:afterAutospacing="1"/>
              <w:rPr>
                <w:rFonts w:ascii="Arial" w:eastAsia="Times New Roman" w:hAnsi="Arial" w:cs="Arial"/>
                <w:color w:val="222222"/>
                <w:sz w:val="24"/>
                <w:szCs w:val="24"/>
              </w:rPr>
            </w:pPr>
            <w:r w:rsidRPr="009A7307">
              <w:rPr>
                <w:rFonts w:ascii="Arial" w:eastAsia="Times New Roman" w:hAnsi="Arial" w:cs="Arial"/>
                <w:color w:val="222222"/>
                <w:sz w:val="24"/>
                <w:szCs w:val="24"/>
              </w:rPr>
              <w:t xml:space="preserve">Dear </w:t>
            </w:r>
            <w:r w:rsidRPr="00873EE3">
              <w:rPr>
                <w:rFonts w:ascii="Arial" w:eastAsia="Times New Roman" w:hAnsi="Arial" w:cs="Arial"/>
                <w:color w:val="222222"/>
                <w:sz w:val="24"/>
                <w:szCs w:val="24"/>
              </w:rPr>
              <w:t>Arthur DENT</w:t>
            </w:r>
            <w:r w:rsidRPr="009A7307">
              <w:rPr>
                <w:rFonts w:ascii="Arial" w:eastAsia="Times New Roman" w:hAnsi="Arial" w:cs="Arial"/>
                <w:color w:val="222222"/>
                <w:sz w:val="24"/>
                <w:szCs w:val="24"/>
              </w:rPr>
              <w:t>,</w:t>
            </w:r>
          </w:p>
          <w:p w14:paraId="1C299130" w14:textId="77777777" w:rsidR="0054541F" w:rsidRPr="009A7307" w:rsidRDefault="0054541F" w:rsidP="003E5E7C">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w:t>
            </w:r>
          </w:p>
          <w:p w14:paraId="01B39510" w14:textId="77777777" w:rsidR="0054541F" w:rsidRPr="009A7307" w:rsidRDefault="0054541F" w:rsidP="003E5E7C">
            <w:pPr>
              <w:spacing w:before="100" w:beforeAutospacing="1" w:after="100" w:afterAutospacing="1"/>
              <w:rPr>
                <w:rFonts w:ascii="Arial" w:eastAsia="Times New Roman" w:hAnsi="Arial" w:cs="Arial"/>
                <w:color w:val="222222"/>
                <w:sz w:val="24"/>
                <w:szCs w:val="24"/>
              </w:rPr>
            </w:pPr>
            <w:r w:rsidRPr="009A7307">
              <w:rPr>
                <w:rFonts w:ascii="Arial" w:eastAsia="Times New Roman" w:hAnsi="Arial" w:cs="Arial"/>
                <w:color w:val="222222"/>
                <w:sz w:val="24"/>
                <w:szCs w:val="24"/>
              </w:rPr>
              <w:t xml:space="preserve">Thank you for your interest in MATLAB and Simulink products. Your </w:t>
            </w:r>
            <w:r w:rsidRPr="00873EE3">
              <w:rPr>
                <w:rFonts w:ascii="Arial" w:eastAsia="Times New Roman" w:hAnsi="Arial" w:cs="Arial"/>
                <w:sz w:val="24"/>
                <w:szCs w:val="24"/>
              </w:rPr>
              <w:t xml:space="preserve">trial </w:t>
            </w:r>
            <w:r w:rsidRPr="00873EE3">
              <w:rPr>
                <w:rFonts w:ascii="Arial" w:eastAsia="Times New Roman" w:hAnsi="Arial" w:cs="Arial"/>
                <w:color w:val="222222"/>
                <w:sz w:val="24"/>
                <w:szCs w:val="24"/>
              </w:rPr>
              <w:t xml:space="preserve">NNNNNN </w:t>
            </w:r>
            <w:r w:rsidRPr="009A7307">
              <w:rPr>
                <w:rFonts w:ascii="Arial" w:eastAsia="Times New Roman" w:hAnsi="Arial" w:cs="Arial"/>
                <w:color w:val="222222"/>
                <w:sz w:val="24"/>
                <w:szCs w:val="24"/>
              </w:rPr>
              <w:t>starts today and expires on </w:t>
            </w:r>
            <w:r w:rsidRPr="009A7307">
              <w:rPr>
                <w:rFonts w:ascii="Arial" w:eastAsia="Times New Roman" w:hAnsi="Arial" w:cs="Arial"/>
                <w:b/>
                <w:bCs/>
                <w:color w:val="222222"/>
                <w:sz w:val="24"/>
                <w:szCs w:val="24"/>
              </w:rPr>
              <w:t>July 31, 2014</w:t>
            </w:r>
            <w:r w:rsidRPr="009A7307">
              <w:rPr>
                <w:rFonts w:ascii="Arial" w:eastAsia="Times New Roman" w:hAnsi="Arial" w:cs="Arial"/>
                <w:color w:val="222222"/>
                <w:sz w:val="24"/>
                <w:szCs w:val="24"/>
              </w:rPr>
              <w:t>.</w:t>
            </w:r>
          </w:p>
        </w:tc>
      </w:tr>
      <w:tr w:rsidR="0054541F" w:rsidRPr="009A7307" w14:paraId="1A29E087" w14:textId="77777777" w:rsidTr="003E5E7C">
        <w:tc>
          <w:tcPr>
            <w:tcW w:w="0" w:type="auto"/>
            <w:shd w:val="clear" w:color="auto" w:fill="EEECE1" w:themeFill="background2"/>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0"/>
              <w:gridCol w:w="3187"/>
              <w:gridCol w:w="3109"/>
            </w:tblGrid>
            <w:tr w:rsidR="0054541F" w:rsidRPr="009A7307" w14:paraId="0605D925" w14:textId="77777777" w:rsidTr="003E5E7C">
              <w:trPr>
                <w:tblCellSpacing w:w="15" w:type="dxa"/>
              </w:trPr>
              <w:tc>
                <w:tcPr>
                  <w:tcW w:w="1650" w:type="pct"/>
                  <w:vAlign w:val="center"/>
                  <w:hideMark/>
                </w:tcPr>
                <w:p w14:paraId="45AF3F03" w14:textId="77777777" w:rsidR="0054541F" w:rsidRPr="009A7307" w:rsidRDefault="0054541F" w:rsidP="003E5E7C">
                  <w:pPr>
                    <w:framePr w:hSpace="45" w:wrap="around" w:vAnchor="text" w:hAnchor="text"/>
                    <w:spacing w:after="0" w:line="240" w:lineRule="auto"/>
                    <w:rPr>
                      <w:rFonts w:ascii="Arial" w:eastAsia="Times New Roman" w:hAnsi="Arial" w:cs="Arial"/>
                      <w:color w:val="222222"/>
                      <w:sz w:val="24"/>
                      <w:szCs w:val="24"/>
                    </w:rPr>
                  </w:pPr>
                </w:p>
              </w:tc>
              <w:tc>
                <w:tcPr>
                  <w:tcW w:w="1700" w:type="pct"/>
                  <w:shd w:val="clear" w:color="auto" w:fill="FF6600"/>
                  <w:tcMar>
                    <w:top w:w="225" w:type="dxa"/>
                    <w:left w:w="0" w:type="dxa"/>
                    <w:bottom w:w="225" w:type="dxa"/>
                    <w:right w:w="0" w:type="dxa"/>
                  </w:tcMar>
                  <w:vAlign w:val="center"/>
                  <w:hideMark/>
                </w:tcPr>
                <w:p w14:paraId="6F1124B0" w14:textId="1675637E" w:rsidR="0054541F" w:rsidRPr="009A7307" w:rsidRDefault="0054541F" w:rsidP="003E5E7C">
                  <w:pPr>
                    <w:framePr w:hSpace="45" w:wrap="around" w:vAnchor="text" w:hAnchor="text"/>
                    <w:spacing w:after="0" w:line="240" w:lineRule="auto"/>
                    <w:jc w:val="center"/>
                    <w:rPr>
                      <w:rFonts w:ascii="Arial" w:eastAsia="Times New Roman" w:hAnsi="Arial" w:cs="Arial"/>
                      <w:sz w:val="24"/>
                      <w:szCs w:val="24"/>
                    </w:rPr>
                  </w:pPr>
                  <w:r w:rsidRPr="009A7307">
                    <w:rPr>
                      <w:rFonts w:ascii="Arial" w:eastAsia="Times New Roman" w:hAnsi="Arial" w:cs="Arial"/>
                      <w:b/>
                      <w:bCs/>
                      <w:color w:val="FFFFFF"/>
                      <w:sz w:val="27"/>
                      <w:szCs w:val="27"/>
                      <w:u w:val="single"/>
                    </w:rPr>
                    <w:t>Start Your Trial</w:t>
                  </w:r>
                </w:p>
              </w:tc>
              <w:tc>
                <w:tcPr>
                  <w:tcW w:w="1650" w:type="pct"/>
                  <w:vAlign w:val="center"/>
                  <w:hideMark/>
                </w:tcPr>
                <w:p w14:paraId="7FB96287" w14:textId="77777777" w:rsidR="0054541F" w:rsidRPr="009A7307" w:rsidRDefault="0054541F" w:rsidP="003E5E7C">
                  <w:pPr>
                    <w:framePr w:hSpace="45" w:wrap="around" w:vAnchor="text" w:hAnchor="text"/>
                    <w:spacing w:after="0" w:line="240" w:lineRule="auto"/>
                    <w:rPr>
                      <w:rFonts w:ascii="Arial" w:eastAsia="Times New Roman" w:hAnsi="Arial" w:cs="Arial"/>
                      <w:sz w:val="24"/>
                      <w:szCs w:val="24"/>
                    </w:rPr>
                  </w:pPr>
                </w:p>
              </w:tc>
            </w:tr>
          </w:tbl>
          <w:p w14:paraId="29681CE9" w14:textId="77777777" w:rsidR="0054541F" w:rsidRPr="009A7307" w:rsidRDefault="0054541F" w:rsidP="003E5E7C">
            <w:pPr>
              <w:rPr>
                <w:rFonts w:ascii="Arial" w:eastAsia="Times New Roman" w:hAnsi="Arial" w:cs="Arial"/>
                <w:color w:val="222222"/>
                <w:sz w:val="24"/>
                <w:szCs w:val="24"/>
              </w:rPr>
            </w:pPr>
          </w:p>
        </w:tc>
      </w:tr>
      <w:tr w:rsidR="0054541F" w:rsidRPr="009A7307" w14:paraId="0B535866" w14:textId="77777777" w:rsidTr="003E5E7C">
        <w:tc>
          <w:tcPr>
            <w:tcW w:w="0" w:type="auto"/>
            <w:shd w:val="clear" w:color="auto" w:fill="EEECE1" w:themeFill="background2"/>
            <w:hideMark/>
          </w:tcPr>
          <w:p w14:paraId="53975244" w14:textId="77777777" w:rsidR="0054541F" w:rsidRPr="009A7307" w:rsidRDefault="0054541F" w:rsidP="003E5E7C">
            <w:pPr>
              <w:spacing w:before="100" w:beforeAutospacing="1" w:after="100" w:afterAutospacing="1"/>
              <w:rPr>
                <w:rFonts w:ascii="Arial" w:eastAsia="Times New Roman" w:hAnsi="Arial" w:cs="Arial"/>
                <w:color w:val="222222"/>
                <w:sz w:val="24"/>
                <w:szCs w:val="24"/>
              </w:rPr>
            </w:pPr>
            <w:r w:rsidRPr="009A7307">
              <w:rPr>
                <w:rFonts w:ascii="Arial" w:eastAsia="Times New Roman" w:hAnsi="Arial" w:cs="Arial"/>
                <w:color w:val="222222"/>
                <w:sz w:val="24"/>
                <w:szCs w:val="24"/>
              </w:rPr>
              <w:t>This trial includes the following R2014a products:</w:t>
            </w:r>
          </w:p>
          <w:p w14:paraId="6F3BCF85" w14:textId="77777777" w:rsidR="0054541F" w:rsidRPr="009A7307" w:rsidRDefault="0054541F" w:rsidP="0054541F">
            <w:pPr>
              <w:numPr>
                <w:ilvl w:val="0"/>
                <w:numId w:val="4"/>
              </w:numPr>
              <w:spacing w:before="100" w:beforeAutospacing="1" w:after="100" w:afterAutospacing="1"/>
              <w:ind w:left="945"/>
              <w:rPr>
                <w:rFonts w:ascii="Arial" w:eastAsia="Times New Roman" w:hAnsi="Arial" w:cs="Arial"/>
                <w:color w:val="222222"/>
                <w:sz w:val="24"/>
                <w:szCs w:val="24"/>
              </w:rPr>
            </w:pPr>
            <w:r w:rsidRPr="009A7307">
              <w:rPr>
                <w:rFonts w:ascii="Arial" w:eastAsia="Times New Roman" w:hAnsi="Arial" w:cs="Arial"/>
                <w:color w:val="222222"/>
                <w:sz w:val="24"/>
                <w:szCs w:val="24"/>
              </w:rPr>
              <w:t>MATLAB</w:t>
            </w:r>
          </w:p>
          <w:p w14:paraId="649512D5" w14:textId="77777777" w:rsidR="0054541F" w:rsidRPr="009A7307" w:rsidRDefault="0054541F" w:rsidP="0054541F">
            <w:pPr>
              <w:numPr>
                <w:ilvl w:val="0"/>
                <w:numId w:val="4"/>
              </w:numPr>
              <w:spacing w:before="100" w:beforeAutospacing="1" w:after="100" w:afterAutospacing="1"/>
              <w:ind w:left="945"/>
              <w:rPr>
                <w:rFonts w:ascii="Arial" w:eastAsia="Times New Roman" w:hAnsi="Arial" w:cs="Arial"/>
                <w:color w:val="222222"/>
                <w:sz w:val="24"/>
                <w:szCs w:val="24"/>
              </w:rPr>
            </w:pPr>
            <w:r w:rsidRPr="009A7307">
              <w:rPr>
                <w:rFonts w:ascii="Arial" w:eastAsia="Times New Roman" w:hAnsi="Arial" w:cs="Arial"/>
                <w:color w:val="222222"/>
                <w:sz w:val="24"/>
                <w:szCs w:val="24"/>
              </w:rPr>
              <w:t>Simulink</w:t>
            </w:r>
          </w:p>
          <w:p w14:paraId="5E98F9A5" w14:textId="7BD7737F" w:rsidR="0054541F" w:rsidRPr="0054541F" w:rsidRDefault="0054541F" w:rsidP="0054541F">
            <w:pPr>
              <w:numPr>
                <w:ilvl w:val="0"/>
                <w:numId w:val="4"/>
              </w:numPr>
              <w:spacing w:before="100" w:beforeAutospacing="1" w:after="100" w:afterAutospacing="1"/>
              <w:ind w:left="945"/>
              <w:rPr>
                <w:rFonts w:ascii="Arial" w:eastAsia="Times New Roman" w:hAnsi="Arial" w:cs="Arial"/>
                <w:color w:val="222222"/>
                <w:sz w:val="24"/>
                <w:szCs w:val="24"/>
              </w:rPr>
            </w:pPr>
            <w:r>
              <w:rPr>
                <w:rFonts w:ascii="Arial" w:eastAsia="Times New Roman" w:hAnsi="Arial" w:cs="Arial"/>
                <w:color w:val="222222"/>
                <w:sz w:val="24"/>
                <w:szCs w:val="24"/>
              </w:rPr>
              <w:t>…</w:t>
            </w:r>
          </w:p>
          <w:p w14:paraId="2DAE1BD0" w14:textId="77777777" w:rsidR="0054541F" w:rsidRPr="009A7307" w:rsidRDefault="0054541F" w:rsidP="003E5E7C">
            <w:pPr>
              <w:spacing w:before="100" w:beforeAutospacing="1" w:after="100" w:afterAutospacing="1"/>
              <w:rPr>
                <w:rFonts w:ascii="Arial" w:eastAsia="Times New Roman" w:hAnsi="Arial" w:cs="Arial"/>
                <w:color w:val="222222"/>
                <w:sz w:val="24"/>
                <w:szCs w:val="24"/>
              </w:rPr>
            </w:pPr>
            <w:r w:rsidRPr="009A7307">
              <w:rPr>
                <w:rFonts w:ascii="Arial" w:eastAsia="Times New Roman" w:hAnsi="Arial" w:cs="Arial"/>
                <w:color w:val="222222"/>
                <w:sz w:val="24"/>
                <w:szCs w:val="24"/>
              </w:rPr>
              <w:t>Helpful tips:</w:t>
            </w:r>
          </w:p>
          <w:p w14:paraId="0B6DD17C" w14:textId="77777777" w:rsidR="0054541F" w:rsidRPr="009A7307" w:rsidRDefault="0054541F" w:rsidP="0054541F">
            <w:pPr>
              <w:numPr>
                <w:ilvl w:val="0"/>
                <w:numId w:val="5"/>
              </w:numPr>
              <w:spacing w:before="100" w:beforeAutospacing="1" w:after="100" w:afterAutospacing="1"/>
              <w:ind w:left="945"/>
              <w:rPr>
                <w:rFonts w:ascii="Arial" w:eastAsia="Times New Roman" w:hAnsi="Arial" w:cs="Arial"/>
                <w:color w:val="222222"/>
                <w:sz w:val="24"/>
                <w:szCs w:val="24"/>
              </w:rPr>
            </w:pPr>
            <w:r w:rsidRPr="009A7307">
              <w:rPr>
                <w:rFonts w:ascii="Arial" w:eastAsia="Times New Roman" w:hAnsi="Arial" w:cs="Arial"/>
                <w:color w:val="222222"/>
                <w:sz w:val="24"/>
                <w:szCs w:val="24"/>
              </w:rPr>
              <w:t>If you do not have a MathWorks Account, one will be created for you. Check your email inbox for an email titled "MathWorks Trial Login Information".</w:t>
            </w:r>
          </w:p>
          <w:p w14:paraId="0F0A2A23" w14:textId="2AA7A2F8" w:rsidR="0054541F" w:rsidRPr="009A7307" w:rsidRDefault="0054541F" w:rsidP="0054541F">
            <w:pPr>
              <w:numPr>
                <w:ilvl w:val="0"/>
                <w:numId w:val="5"/>
              </w:numPr>
              <w:spacing w:before="100" w:beforeAutospacing="1" w:after="100" w:afterAutospacing="1"/>
              <w:ind w:left="945"/>
              <w:rPr>
                <w:rFonts w:ascii="Arial" w:eastAsia="Times New Roman" w:hAnsi="Arial" w:cs="Arial"/>
                <w:color w:val="222222"/>
                <w:sz w:val="24"/>
                <w:szCs w:val="24"/>
              </w:rPr>
            </w:pPr>
            <w:r w:rsidRPr="009A7307">
              <w:rPr>
                <w:rFonts w:ascii="Arial" w:eastAsia="Times New Roman" w:hAnsi="Arial" w:cs="Arial"/>
                <w:color w:val="222222"/>
                <w:sz w:val="24"/>
                <w:szCs w:val="24"/>
              </w:rPr>
              <w:t>Having trouble downloading, installing, or activating your trial software? </w:t>
            </w:r>
            <w:r w:rsidRPr="009A7307">
              <w:rPr>
                <w:rFonts w:ascii="Arial" w:eastAsia="Times New Roman" w:hAnsi="Arial" w:cs="Arial"/>
                <w:color w:val="1155CC"/>
                <w:sz w:val="24"/>
                <w:szCs w:val="24"/>
                <w:u w:val="single"/>
              </w:rPr>
              <w:t>Contact support</w:t>
            </w:r>
            <w:r w:rsidRPr="009A7307">
              <w:rPr>
                <w:rFonts w:ascii="Arial" w:eastAsia="Times New Roman" w:hAnsi="Arial" w:cs="Arial"/>
                <w:color w:val="222222"/>
                <w:sz w:val="24"/>
                <w:szCs w:val="24"/>
              </w:rPr>
              <w:t> for help.</w:t>
            </w:r>
          </w:p>
          <w:p w14:paraId="13FF3B03" w14:textId="77777777" w:rsidR="0054541F" w:rsidRPr="009A7307" w:rsidRDefault="0054541F" w:rsidP="003E5E7C">
            <w:pPr>
              <w:spacing w:before="100" w:beforeAutospacing="1" w:after="100" w:afterAutospacing="1"/>
              <w:rPr>
                <w:rFonts w:ascii="Arial" w:eastAsia="Times New Roman" w:hAnsi="Arial" w:cs="Arial"/>
                <w:color w:val="222222"/>
                <w:sz w:val="24"/>
                <w:szCs w:val="24"/>
              </w:rPr>
            </w:pPr>
            <w:r w:rsidRPr="009A7307">
              <w:rPr>
                <w:rFonts w:ascii="Arial" w:eastAsia="Times New Roman" w:hAnsi="Arial" w:cs="Arial"/>
                <w:color w:val="222222"/>
                <w:sz w:val="24"/>
                <w:szCs w:val="24"/>
              </w:rPr>
              <w:t>Best regards,</w:t>
            </w:r>
          </w:p>
          <w:p w14:paraId="4187A1B4" w14:textId="77777777" w:rsidR="0054541F" w:rsidRPr="009A7307" w:rsidRDefault="0054541F" w:rsidP="003E5E7C">
            <w:pPr>
              <w:spacing w:before="100" w:beforeAutospacing="1" w:after="100" w:afterAutospacing="1"/>
              <w:rPr>
                <w:rFonts w:ascii="Arial" w:eastAsia="Times New Roman" w:hAnsi="Arial" w:cs="Arial"/>
                <w:color w:val="222222"/>
                <w:sz w:val="24"/>
                <w:szCs w:val="24"/>
              </w:rPr>
            </w:pPr>
            <w:r w:rsidRPr="009A7307">
              <w:rPr>
                <w:rFonts w:ascii="Arial" w:eastAsia="Times New Roman" w:hAnsi="Arial" w:cs="Arial"/>
                <w:color w:val="222222"/>
                <w:sz w:val="24"/>
                <w:szCs w:val="24"/>
              </w:rPr>
              <w:t>MathWorks Sales Team</w:t>
            </w:r>
          </w:p>
        </w:tc>
      </w:tr>
    </w:tbl>
    <w:p w14:paraId="1C073E13" w14:textId="77777777" w:rsidR="00F32BE4" w:rsidRDefault="00F32BE4" w:rsidP="00F32BE4">
      <w:pPr>
        <w:rPr>
          <w:lang w:val="fr-FR"/>
        </w:rPr>
      </w:pPr>
    </w:p>
    <w:p w14:paraId="17730B03" w14:textId="238F02EC" w:rsidR="0054541F" w:rsidRDefault="0054541F" w:rsidP="00F32BE4">
      <w:pPr>
        <w:rPr>
          <w:lang w:val="fr-FR"/>
        </w:rPr>
      </w:pPr>
      <w:r>
        <w:rPr>
          <w:lang w:val="fr-FR"/>
        </w:rPr>
        <w:t xml:space="preserve">Cliquez alors sur le gros bouton orange « Start </w:t>
      </w:r>
      <w:proofErr w:type="spellStart"/>
      <w:r>
        <w:rPr>
          <w:lang w:val="fr-FR"/>
        </w:rPr>
        <w:t>Your</w:t>
      </w:r>
      <w:proofErr w:type="spellEnd"/>
      <w:r>
        <w:rPr>
          <w:lang w:val="fr-FR"/>
        </w:rPr>
        <w:t xml:space="preserve"> Trial ».</w:t>
      </w:r>
    </w:p>
    <w:p w14:paraId="406FEB6E" w14:textId="59DD507C" w:rsidR="0054541F" w:rsidRDefault="0054541F" w:rsidP="00F32BE4">
      <w:pPr>
        <w:rPr>
          <w:lang w:val="fr-FR"/>
        </w:rPr>
      </w:pPr>
      <w:r>
        <w:rPr>
          <w:lang w:val="fr-FR"/>
        </w:rPr>
        <w:t>Une fenêtre d’installation téléchargera depuis votre navigateur internet</w:t>
      </w:r>
      <w:r w:rsidR="000D1587">
        <w:rPr>
          <w:lang w:val="fr-FR"/>
        </w:rPr>
        <w:t xml:space="preserve"> </w:t>
      </w:r>
      <w:r>
        <w:rPr>
          <w:lang w:val="fr-FR"/>
        </w:rPr>
        <w:t>les fichiers d’installation. L’install</w:t>
      </w:r>
      <w:r w:rsidR="00AD1021">
        <w:rPr>
          <w:lang w:val="fr-FR"/>
        </w:rPr>
        <w:t>ation démarrant automatiquement :</w:t>
      </w:r>
    </w:p>
    <w:p w14:paraId="356D959B" w14:textId="48111F02" w:rsidR="00AD1021" w:rsidRPr="00F32BE4" w:rsidRDefault="00AD1021" w:rsidP="00F32BE4">
      <w:pPr>
        <w:rPr>
          <w:lang w:val="fr-FR"/>
        </w:rPr>
      </w:pPr>
      <w:r>
        <w:rPr>
          <w:noProof/>
          <w:lang w:val="fr-FR" w:eastAsia="fr-FR"/>
        </w:rPr>
        <w:lastRenderedPageBreak/>
        <w:drawing>
          <wp:inline distT="0" distB="0" distL="0" distR="0" wp14:anchorId="53DF5ABB" wp14:editId="0BDDD259">
            <wp:extent cx="4885898" cy="1890215"/>
            <wp:effectExtent l="57150" t="57150" r="105410" b="11049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11" r="15385" b="29378"/>
                    <a:stretch/>
                  </pic:blipFill>
                  <pic:spPr bwMode="auto">
                    <a:xfrm>
                      <a:off x="0" y="0"/>
                      <a:ext cx="4885898" cy="1890215"/>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CE51B98" w14:textId="77777777" w:rsidR="00F32BE4" w:rsidRDefault="00F32BE4" w:rsidP="00F32BE4">
      <w:pPr>
        <w:pStyle w:val="Titre"/>
        <w:rPr>
          <w:lang w:val="fr-FR"/>
        </w:rPr>
      </w:pPr>
      <w:r>
        <w:rPr>
          <w:lang w:val="fr-FR"/>
        </w:rPr>
        <w:t>Premiers pas</w:t>
      </w:r>
    </w:p>
    <w:p w14:paraId="5C607500" w14:textId="77777777" w:rsidR="00F32BE4" w:rsidRDefault="00F32BE4" w:rsidP="00F32BE4">
      <w:pPr>
        <w:pStyle w:val="Titre1"/>
        <w:rPr>
          <w:lang w:val="fr-FR"/>
        </w:rPr>
      </w:pPr>
      <w:r>
        <w:rPr>
          <w:lang w:val="fr-FR"/>
        </w:rPr>
        <w:t xml:space="preserve">Lancer </w:t>
      </w:r>
      <w:r w:rsidR="00F54190">
        <w:rPr>
          <w:lang w:val="fr-FR"/>
        </w:rPr>
        <w:t>MATLAB</w:t>
      </w:r>
    </w:p>
    <w:p w14:paraId="7B757895" w14:textId="77777777" w:rsidR="00F32BE4" w:rsidRDefault="00F32BE4" w:rsidP="00F32BE4">
      <w:pPr>
        <w:rPr>
          <w:lang w:val="fr-FR"/>
        </w:rPr>
      </w:pPr>
      <w:r>
        <w:rPr>
          <w:lang w:val="fr-FR"/>
        </w:rPr>
        <w:t xml:space="preserve">Après installation, une icône permettant de lancer </w:t>
      </w:r>
      <w:r w:rsidR="00F54190">
        <w:rPr>
          <w:lang w:val="fr-FR"/>
        </w:rPr>
        <w:t>MATLAB</w:t>
      </w:r>
      <w:r>
        <w:rPr>
          <w:lang w:val="fr-FR"/>
        </w:rPr>
        <w:t xml:space="preserve"> doit avoir été créée dans le menu démarrer.</w:t>
      </w:r>
      <w:r w:rsidR="00F54190">
        <w:rPr>
          <w:lang w:val="fr-FR"/>
        </w:rPr>
        <w:t xml:space="preserve"> </w:t>
      </w:r>
      <w:r w:rsidR="00F54190">
        <w:rPr>
          <w:noProof/>
          <w:lang w:val="fr-FR" w:eastAsia="fr-FR"/>
        </w:rPr>
        <w:drawing>
          <wp:inline distT="0" distB="0" distL="0" distR="0" wp14:anchorId="3BA5E4B8" wp14:editId="68C63840">
            <wp:extent cx="2743200" cy="763270"/>
            <wp:effectExtent l="57150" t="57150" r="114300" b="11303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763270"/>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649FE86F" w14:textId="77777777" w:rsidR="00F54190" w:rsidRDefault="00F54190" w:rsidP="00F32BE4">
      <w:pPr>
        <w:rPr>
          <w:lang w:val="fr-FR"/>
        </w:rPr>
      </w:pPr>
      <w:r>
        <w:rPr>
          <w:lang w:val="fr-FR"/>
        </w:rPr>
        <w:t>Cliquer sur cette icône permet de lancer l’environnement MATLAB, et ouvre une fenêtre similaire à la figure suivante.</w:t>
      </w:r>
    </w:p>
    <w:p w14:paraId="65A4D159" w14:textId="77777777" w:rsidR="005568C7" w:rsidRDefault="005568C7" w:rsidP="00F32BE4">
      <w:pPr>
        <w:rPr>
          <w:lang w:val="fr-FR"/>
        </w:rPr>
      </w:pPr>
      <w:r>
        <w:rPr>
          <w:noProof/>
          <w:lang w:val="fr-FR" w:eastAsia="fr-FR"/>
        </w:rPr>
        <w:drawing>
          <wp:inline distT="0" distB="0" distL="0" distR="0" wp14:anchorId="63278E9B" wp14:editId="70A4F396">
            <wp:extent cx="4892723" cy="3060162"/>
            <wp:effectExtent l="57150" t="57150" r="117475" b="1212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87773" cy="3057066"/>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7F003A2A" w14:textId="77777777" w:rsidR="00F32BE4" w:rsidRDefault="00F32BE4" w:rsidP="00F32BE4">
      <w:pPr>
        <w:pStyle w:val="Titre1"/>
        <w:rPr>
          <w:lang w:val="fr-FR"/>
        </w:rPr>
      </w:pPr>
      <w:r>
        <w:rPr>
          <w:lang w:val="fr-FR"/>
        </w:rPr>
        <w:lastRenderedPageBreak/>
        <w:t>Ouvrir le modèle</w:t>
      </w:r>
    </w:p>
    <w:p w14:paraId="46C4609B" w14:textId="70DDFAAF" w:rsidR="00A369F5" w:rsidRDefault="00A369F5" w:rsidP="00A369F5">
      <w:pPr>
        <w:rPr>
          <w:lang w:val="fr-FR"/>
        </w:rPr>
      </w:pPr>
      <w:r>
        <w:rPr>
          <w:lang w:val="fr-FR"/>
        </w:rPr>
        <w:t>Utilisez le bouton surligné en rouge sur la figure suivante pour sélectionner le répertoire o</w:t>
      </w:r>
      <w:r w:rsidR="00B338AD">
        <w:rPr>
          <w:lang w:val="fr-FR"/>
        </w:rPr>
        <w:t>ù</w:t>
      </w:r>
      <w:r>
        <w:rPr>
          <w:lang w:val="fr-FR"/>
        </w:rPr>
        <w:t xml:space="preserve"> vous avez installé le modèle de simulation. Ce bouton « Browse for folder » ouvre une boite de dialogue (surlignée en bleu) permettant de choisir le répertoire.</w:t>
      </w:r>
    </w:p>
    <w:p w14:paraId="76BB042E" w14:textId="77777777" w:rsidR="00A369F5" w:rsidRDefault="00A369F5" w:rsidP="00A369F5">
      <w:pPr>
        <w:rPr>
          <w:lang w:val="fr-FR"/>
        </w:rPr>
      </w:pPr>
      <w:r>
        <w:rPr>
          <w:noProof/>
          <w:lang w:val="fr-FR" w:eastAsia="fr-FR"/>
        </w:rPr>
        <w:drawing>
          <wp:inline distT="0" distB="0" distL="0" distR="0" wp14:anchorId="568811BF" wp14:editId="0F790537">
            <wp:extent cx="5971540" cy="3530600"/>
            <wp:effectExtent l="57150" t="57150" r="105410" b="1079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1540" cy="3530600"/>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7F9C4BCC" w14:textId="77777777" w:rsidR="00A369F5" w:rsidRDefault="00A369F5" w:rsidP="00A369F5">
      <w:pPr>
        <w:rPr>
          <w:lang w:val="fr-FR"/>
        </w:rPr>
      </w:pPr>
      <w:r>
        <w:rPr>
          <w:lang w:val="fr-FR"/>
        </w:rPr>
        <w:t xml:space="preserve">Après choix du répertoire, la section « current folder » de MATLAB devrait afficher un contenu similaire à celui encadré à la figure suivante. </w:t>
      </w:r>
    </w:p>
    <w:p w14:paraId="2A14D150" w14:textId="77777777" w:rsidR="00A369F5" w:rsidRDefault="00A369F5" w:rsidP="00A369F5">
      <w:pPr>
        <w:rPr>
          <w:lang w:val="fr-FR"/>
        </w:rPr>
      </w:pPr>
      <w:r>
        <w:rPr>
          <w:noProof/>
          <w:lang w:val="fr-FR" w:eastAsia="fr-FR"/>
        </w:rPr>
        <w:lastRenderedPageBreak/>
        <w:drawing>
          <wp:inline distT="0" distB="0" distL="0" distR="0" wp14:anchorId="35A14F31" wp14:editId="60F6ABF7">
            <wp:extent cx="1678659" cy="2822713"/>
            <wp:effectExtent l="57150" t="57150" r="112395" b="1111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9310" cy="2823807"/>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7BAEBBCE" w14:textId="77777777" w:rsidR="00A369F5" w:rsidRPr="00F32BE4" w:rsidRDefault="00A369F5" w:rsidP="00A369F5">
      <w:pPr>
        <w:rPr>
          <w:lang w:val="fr-FR"/>
        </w:rPr>
      </w:pPr>
      <w:r>
        <w:rPr>
          <w:lang w:val="fr-FR"/>
        </w:rPr>
        <w:t>Le projet contenant le modèle et l’environnement de simulation peut être ouvert en double-cliquant sur l’icône « MakerFaire.prj</w:t>
      </w:r>
      <w:r w:rsidR="0077674B">
        <w:rPr>
          <w:lang w:val="fr-FR"/>
        </w:rPr>
        <w:t> »</w:t>
      </w:r>
      <w:r>
        <w:rPr>
          <w:lang w:val="fr-FR"/>
        </w:rPr>
        <w:t>.</w:t>
      </w:r>
      <w:r w:rsidR="00EA08BA">
        <w:rPr>
          <w:lang w:val="fr-FR"/>
        </w:rPr>
        <w:t xml:space="preserve"> </w:t>
      </w:r>
    </w:p>
    <w:p w14:paraId="7967D48E" w14:textId="77777777" w:rsidR="00A369F5" w:rsidRDefault="00EA08BA" w:rsidP="00A369F5">
      <w:pPr>
        <w:rPr>
          <w:lang w:val="fr-FR"/>
        </w:rPr>
      </w:pPr>
      <w:r>
        <w:rPr>
          <w:noProof/>
          <w:lang w:val="fr-FR" w:eastAsia="fr-FR"/>
        </w:rPr>
        <w:drawing>
          <wp:inline distT="0" distB="0" distL="0" distR="0" wp14:anchorId="13008D2B" wp14:editId="68EF49A1">
            <wp:extent cx="5963285" cy="3729355"/>
            <wp:effectExtent l="57150" t="57150" r="113665" b="1187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3285" cy="3729355"/>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1F523C35" w14:textId="77777777" w:rsidR="00EA08BA" w:rsidRDefault="00EA08BA" w:rsidP="00A369F5">
      <w:pPr>
        <w:rPr>
          <w:lang w:val="fr-FR"/>
        </w:rPr>
      </w:pPr>
      <w:r>
        <w:rPr>
          <w:lang w:val="fr-FR"/>
        </w:rPr>
        <w:t xml:space="preserve">Une fois le projet ouvert, le modèle </w:t>
      </w:r>
      <w:r w:rsidR="009A6AA5">
        <w:rPr>
          <w:lang w:val="fr-FR"/>
        </w:rPr>
        <w:t>s’ouvre en double cliquant sur « SimulationModel.slx » dans le répertoire « model » du projet (encadré en rouge sur la figure précédente).</w:t>
      </w:r>
    </w:p>
    <w:p w14:paraId="30DC7108" w14:textId="77777777" w:rsidR="009A6AA5" w:rsidRDefault="009A6AA5" w:rsidP="00A369F5">
      <w:pPr>
        <w:rPr>
          <w:lang w:val="fr-FR"/>
        </w:rPr>
      </w:pPr>
      <w:r>
        <w:rPr>
          <w:lang w:val="fr-FR"/>
        </w:rPr>
        <w:lastRenderedPageBreak/>
        <w:t>Notez qu’il peut être nécessaire de déplier le contenu du répertoire « model » pour faire apparaitre son contenu.</w:t>
      </w:r>
    </w:p>
    <w:p w14:paraId="13E90717" w14:textId="77777777" w:rsidR="009A6AA5" w:rsidRDefault="009A6AA5" w:rsidP="00A369F5">
      <w:pPr>
        <w:rPr>
          <w:lang w:val="fr-FR"/>
        </w:rPr>
      </w:pPr>
      <w:r>
        <w:rPr>
          <w:lang w:val="fr-FR"/>
        </w:rPr>
        <w:t>L’ouverture du modèle devrait créer une nouvelle fenêtre similaire à la fenêtre suivante :</w:t>
      </w:r>
    </w:p>
    <w:p w14:paraId="6DC1C642" w14:textId="77777777" w:rsidR="005E5A26" w:rsidRDefault="005E5A26" w:rsidP="00A369F5">
      <w:pPr>
        <w:rPr>
          <w:lang w:val="fr-FR"/>
        </w:rPr>
      </w:pPr>
      <w:r>
        <w:rPr>
          <w:noProof/>
          <w:lang w:val="fr-FR" w:eastAsia="fr-FR"/>
        </w:rPr>
        <w:drawing>
          <wp:inline distT="0" distB="0" distL="0" distR="0" wp14:anchorId="52189394" wp14:editId="4E2618DB">
            <wp:extent cx="5972810" cy="4145280"/>
            <wp:effectExtent l="57150" t="57150" r="123190" b="1219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4145280"/>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3DDFC810" w14:textId="77777777" w:rsidR="005E5A26" w:rsidRPr="00A369F5" w:rsidRDefault="005E5A26" w:rsidP="00A369F5">
      <w:pPr>
        <w:rPr>
          <w:lang w:val="fr-FR"/>
        </w:rPr>
      </w:pPr>
      <w:r>
        <w:rPr>
          <w:lang w:val="fr-FR"/>
        </w:rPr>
        <w:t xml:space="preserve">Cette fenêtre contient le modèle de simulation. </w:t>
      </w:r>
    </w:p>
    <w:p w14:paraId="4D0AF1D7" w14:textId="77777777" w:rsidR="00F32BE4" w:rsidRDefault="00F32BE4" w:rsidP="00F32BE4">
      <w:pPr>
        <w:pStyle w:val="Titre1"/>
        <w:rPr>
          <w:lang w:val="fr-FR"/>
        </w:rPr>
      </w:pPr>
      <w:r>
        <w:rPr>
          <w:lang w:val="fr-FR"/>
        </w:rPr>
        <w:t>Lancer la simulation</w:t>
      </w:r>
    </w:p>
    <w:p w14:paraId="37ECB1C1" w14:textId="77777777" w:rsidR="00EA08BA" w:rsidRPr="00EA08BA" w:rsidRDefault="00AF3D44" w:rsidP="00EA08BA">
      <w:pPr>
        <w:rPr>
          <w:lang w:val="fr-FR"/>
        </w:rPr>
      </w:pPr>
      <w:r>
        <w:rPr>
          <w:lang w:val="fr-FR"/>
        </w:rPr>
        <w:t xml:space="preserve">Avant d’examiner et de </w:t>
      </w:r>
      <w:r w:rsidR="00EA08BA">
        <w:rPr>
          <w:lang w:val="fr-FR"/>
        </w:rPr>
        <w:t>modifier le modèle, il est important de comprendr</w:t>
      </w:r>
      <w:r>
        <w:rPr>
          <w:lang w:val="fr-FR"/>
        </w:rPr>
        <w:t>e comment lancer la simulation, afin de pouvoir observer les résultats de ses modifications ou expérimentations.</w:t>
      </w:r>
    </w:p>
    <w:p w14:paraId="0E6BFB21" w14:textId="77777777" w:rsidR="00AF3D44" w:rsidRDefault="00AF3D44" w:rsidP="00F32BE4">
      <w:pPr>
        <w:rPr>
          <w:lang w:val="fr-FR"/>
        </w:rPr>
      </w:pPr>
      <w:r>
        <w:rPr>
          <w:lang w:val="fr-FR"/>
        </w:rPr>
        <w:t>Pour lancer la simulation, il suffit de cliquer sur le bouton « Run » illustré à la figure suivante. Ce bouton vérifie les éventuelles erreurs dans le modèle, et lance la simulation dans le cas où aucune erreur n’est rencontrée.</w:t>
      </w:r>
    </w:p>
    <w:p w14:paraId="5F8DD570" w14:textId="77777777" w:rsidR="00F32BE4" w:rsidRDefault="00AF3D44" w:rsidP="00F32BE4">
      <w:pPr>
        <w:rPr>
          <w:lang w:val="fr-FR"/>
        </w:rPr>
      </w:pPr>
      <w:r>
        <w:rPr>
          <w:noProof/>
          <w:lang w:val="fr-FR" w:eastAsia="fr-FR"/>
        </w:rPr>
        <w:lastRenderedPageBreak/>
        <w:drawing>
          <wp:inline distT="0" distB="0" distL="0" distR="0" wp14:anchorId="6F66D13D" wp14:editId="5C303C00">
            <wp:extent cx="5971540" cy="922655"/>
            <wp:effectExtent l="57150" t="57150" r="105410" b="1060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922655"/>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5F420938" w14:textId="77777777" w:rsidR="00AF3D44" w:rsidRDefault="00AF3D44" w:rsidP="00F32BE4">
      <w:pPr>
        <w:rPr>
          <w:lang w:val="fr-FR"/>
        </w:rPr>
      </w:pPr>
      <w:r>
        <w:rPr>
          <w:lang w:val="fr-FR"/>
        </w:rPr>
        <w:t xml:space="preserve">Le modèle initial ne contient (normalement) pas d’erreur. Aussi après quelques instants correspondant à la vérification et la compilation du modèle, la fenêtre suivante devrait apparaitre. </w:t>
      </w:r>
    </w:p>
    <w:p w14:paraId="036899E4" w14:textId="7817EBEE" w:rsidR="00AF3D44" w:rsidRDefault="00D452F0" w:rsidP="00F32BE4">
      <w:pPr>
        <w:rPr>
          <w:lang w:val="fr-FR"/>
        </w:rPr>
      </w:pPr>
      <w:r>
        <w:rPr>
          <w:noProof/>
          <w:lang w:val="fr-FR" w:eastAsia="fr-FR"/>
        </w:rPr>
        <w:drawing>
          <wp:inline distT="0" distB="0" distL="0" distR="0" wp14:anchorId="48C30D69" wp14:editId="00827ECE">
            <wp:extent cx="5972810" cy="6221730"/>
            <wp:effectExtent l="57150" t="57150" r="123190" b="1219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bmp"/>
                    <pic:cNvPicPr/>
                  </pic:nvPicPr>
                  <pic:blipFill>
                    <a:blip r:embed="rId15">
                      <a:extLst>
                        <a:ext uri="{BEBA8EAE-BF5A-486C-A8C5-ECC9F3942E4B}">
                          <a14:imgProps xmlns:a14="http://schemas.microsoft.com/office/drawing/2010/main">
                            <a14:imgLayer r:embed="rId16">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972810" cy="6221730"/>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5EE46C8F" w14:textId="0D20689E" w:rsidR="00F32BE4" w:rsidRDefault="00AF3D44" w:rsidP="00F32BE4">
      <w:pPr>
        <w:rPr>
          <w:lang w:val="fr-FR"/>
        </w:rPr>
      </w:pPr>
      <w:r>
        <w:rPr>
          <w:lang w:val="fr-FR"/>
        </w:rPr>
        <w:lastRenderedPageBreak/>
        <w:t xml:space="preserve">Cette fenêtre </w:t>
      </w:r>
      <w:r w:rsidR="00F32BE4">
        <w:rPr>
          <w:lang w:val="fr-FR"/>
        </w:rPr>
        <w:t xml:space="preserve">montre la trajectoire suivie par le robot, comme illustré sur la capture d’écran suivante. Le quadrilatère bleu décrit la zone « vue » par la caméra du robot, et les </w:t>
      </w:r>
      <w:r w:rsidR="0029089C">
        <w:rPr>
          <w:lang w:val="fr-FR"/>
        </w:rPr>
        <w:t>site</w:t>
      </w:r>
      <w:r w:rsidR="00F32BE4">
        <w:rPr>
          <w:lang w:val="fr-FR"/>
        </w:rPr>
        <w:t xml:space="preserve">s deviennent verts lorsqu’elles ont été correctement </w:t>
      </w:r>
      <w:r w:rsidR="000C6ABD">
        <w:rPr>
          <w:lang w:val="fr-FR"/>
        </w:rPr>
        <w:t>parcourues</w:t>
      </w:r>
      <w:r w:rsidR="00F32BE4">
        <w:rPr>
          <w:lang w:val="fr-FR"/>
        </w:rPr>
        <w:t xml:space="preserve"> par le robot. Cette fenê</w:t>
      </w:r>
      <w:r>
        <w:rPr>
          <w:lang w:val="fr-FR"/>
        </w:rPr>
        <w:t xml:space="preserve">tre affiche aussi le temps et le nombre de </w:t>
      </w:r>
      <w:r w:rsidR="0029089C">
        <w:rPr>
          <w:lang w:val="fr-FR"/>
        </w:rPr>
        <w:t>site</w:t>
      </w:r>
      <w:r>
        <w:rPr>
          <w:lang w:val="fr-FR"/>
        </w:rPr>
        <w:t xml:space="preserve">s </w:t>
      </w:r>
      <w:r w:rsidR="00F32BE4">
        <w:rPr>
          <w:lang w:val="fr-FR"/>
        </w:rPr>
        <w:t xml:space="preserve"> </w:t>
      </w:r>
      <w:r>
        <w:rPr>
          <w:lang w:val="fr-FR"/>
        </w:rPr>
        <w:t>correctement atteintes par le robot.</w:t>
      </w:r>
    </w:p>
    <w:p w14:paraId="7C2594A5" w14:textId="77777777" w:rsidR="00AF3D44" w:rsidRDefault="00AF3D44" w:rsidP="00AF3D44">
      <w:pPr>
        <w:pStyle w:val="Titre1"/>
        <w:rPr>
          <w:lang w:val="fr-FR"/>
        </w:rPr>
      </w:pPr>
      <w:r>
        <w:rPr>
          <w:lang w:val="fr-FR"/>
        </w:rPr>
        <w:t>Vue d’ensemble du modèle</w:t>
      </w:r>
    </w:p>
    <w:p w14:paraId="48C470F5" w14:textId="77777777" w:rsidR="00AF3D44" w:rsidRDefault="00AF3D44" w:rsidP="00AF3D44">
      <w:pPr>
        <w:rPr>
          <w:lang w:val="fr-FR"/>
        </w:rPr>
      </w:pPr>
      <w:r>
        <w:rPr>
          <w:lang w:val="fr-FR"/>
        </w:rPr>
        <w:t xml:space="preserve">La figure ci-dessous représente le modèle de simulation du système tel qu’il apparait lorsque vous l’ouvrez. Il comprend à la fois le programme du robot, et une modélisation de l’environnement. </w:t>
      </w:r>
    </w:p>
    <w:p w14:paraId="332E39F3" w14:textId="77777777" w:rsidR="00AF3D44" w:rsidRDefault="00AF3D44" w:rsidP="00AF3D44">
      <w:pPr>
        <w:rPr>
          <w:lang w:val="fr-FR"/>
        </w:rPr>
      </w:pPr>
      <w:r>
        <w:rPr>
          <w:lang w:val="fr-FR"/>
        </w:rPr>
        <w:t xml:space="preserve">Les blocs blancs (« RobotModel » et « Scoring ») correspondent à l’environnement de simulation, et à la modélisation physique du robot, et ne doivent donc pas être modifiés. </w:t>
      </w:r>
    </w:p>
    <w:p w14:paraId="0F71FC0B" w14:textId="77777777" w:rsidR="00F32BE4" w:rsidRDefault="00F32BE4" w:rsidP="00F32BE4">
      <w:pPr>
        <w:rPr>
          <w:lang w:val="fr-FR"/>
        </w:rPr>
      </w:pPr>
    </w:p>
    <w:p w14:paraId="22DEE087" w14:textId="77777777" w:rsidR="00F32BE4" w:rsidRDefault="00F32BE4" w:rsidP="00F32BE4">
      <w:pPr>
        <w:rPr>
          <w:lang w:val="fr-FR"/>
        </w:rPr>
      </w:pPr>
    </w:p>
    <w:p w14:paraId="5B586D2A" w14:textId="77777777" w:rsidR="00F32BE4" w:rsidRDefault="00F32BE4" w:rsidP="00F32BE4">
      <w:pPr>
        <w:rPr>
          <w:lang w:val="fr-FR"/>
        </w:rPr>
      </w:pPr>
    </w:p>
    <w:p w14:paraId="6A60C117" w14:textId="2D444CBB" w:rsidR="00F32BE4" w:rsidRDefault="00F32BE4" w:rsidP="00F32BE4">
      <w:pPr>
        <w:rPr>
          <w:lang w:val="fr-FR"/>
        </w:rPr>
      </w:pPr>
      <w:r>
        <w:rPr>
          <w:noProof/>
          <w:lang w:val="fr-FR" w:eastAsia="fr-FR"/>
        </w:rPr>
        <w:drawing>
          <wp:inline distT="0" distB="0" distL="0" distR="0" wp14:anchorId="26B3C16F" wp14:editId="0C97A39D">
            <wp:extent cx="5972810" cy="3309620"/>
            <wp:effectExtent l="57150" t="57150" r="123190" b="1193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309620"/>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r w:rsidR="00AF3D44">
        <w:rPr>
          <w:lang w:val="fr-FR"/>
        </w:rPr>
        <w:t xml:space="preserve"> </w:t>
      </w:r>
      <w:r>
        <w:rPr>
          <w:lang w:val="fr-FR"/>
        </w:rPr>
        <w:t xml:space="preserve">Les blocs </w:t>
      </w:r>
      <w:r w:rsidR="001076FB">
        <w:rPr>
          <w:lang w:val="fr-FR"/>
        </w:rPr>
        <w:t xml:space="preserve">correspondant au programme du robot, et qui peuvent donc </w:t>
      </w:r>
      <w:r w:rsidR="000C6ABD">
        <w:rPr>
          <w:lang w:val="fr-FR"/>
        </w:rPr>
        <w:t>être</w:t>
      </w:r>
      <w:r w:rsidR="001076FB">
        <w:rPr>
          <w:lang w:val="fr-FR"/>
        </w:rPr>
        <w:t xml:space="preserve"> modifiés </w:t>
      </w:r>
      <w:r>
        <w:rPr>
          <w:lang w:val="fr-FR"/>
        </w:rPr>
        <w:t xml:space="preserve">sont le bloc vert </w:t>
      </w:r>
      <w:r w:rsidR="001076FB">
        <w:rPr>
          <w:lang w:val="fr-FR"/>
        </w:rPr>
        <w:t xml:space="preserve">(« Controller ») </w:t>
      </w:r>
      <w:r>
        <w:rPr>
          <w:lang w:val="fr-FR"/>
        </w:rPr>
        <w:t>et le bloc bleu </w:t>
      </w:r>
      <w:r w:rsidR="001076FB">
        <w:rPr>
          <w:lang w:val="fr-FR"/>
        </w:rPr>
        <w:t>(« InputProcessing »)</w:t>
      </w:r>
      <w:r>
        <w:rPr>
          <w:lang w:val="fr-FR"/>
        </w:rPr>
        <w:t>:</w:t>
      </w:r>
    </w:p>
    <w:p w14:paraId="1CDC9195" w14:textId="77777777" w:rsidR="00F32BE4" w:rsidRDefault="00F32BE4" w:rsidP="00F32BE4">
      <w:pPr>
        <w:pStyle w:val="Paragraphedeliste"/>
        <w:numPr>
          <w:ilvl w:val="0"/>
          <w:numId w:val="2"/>
        </w:numPr>
        <w:rPr>
          <w:lang w:val="fr-FR"/>
        </w:rPr>
      </w:pPr>
      <w:r>
        <w:rPr>
          <w:lang w:val="fr-FR"/>
        </w:rPr>
        <w:t>Le bloc vert (« Controller ») contrôle les moteurs des roues du robot. Le modifier peut permettre au robot d’avancer ou de tourner plus rapidement.</w:t>
      </w:r>
    </w:p>
    <w:p w14:paraId="54C9CF21" w14:textId="77777777" w:rsidR="00F32BE4" w:rsidRDefault="00F32BE4" w:rsidP="00F32BE4">
      <w:pPr>
        <w:pStyle w:val="Paragraphedeliste"/>
        <w:numPr>
          <w:ilvl w:val="0"/>
          <w:numId w:val="2"/>
        </w:numPr>
        <w:rPr>
          <w:lang w:val="fr-FR"/>
        </w:rPr>
      </w:pPr>
      <w:r>
        <w:rPr>
          <w:lang w:val="fr-FR"/>
        </w:rPr>
        <w:lastRenderedPageBreak/>
        <w:t xml:space="preserve">Le bloc bleu implémente la stratégie de déplacement du robot. Etant donné la position estimée du robot, et les informations de la caméra, ce bloc décide de la direction que le robot va prendre. </w:t>
      </w:r>
    </w:p>
    <w:p w14:paraId="5D1C0233" w14:textId="77777777" w:rsidR="001076FB" w:rsidRDefault="001076FB" w:rsidP="001076FB">
      <w:pPr>
        <w:rPr>
          <w:lang w:val="fr-FR"/>
        </w:rPr>
      </w:pPr>
      <w:r>
        <w:rPr>
          <w:lang w:val="fr-FR"/>
        </w:rPr>
        <w:t>Pour examiner le contenu des blocs, il suffit de double-cliquer dessus. Lorsqu’on sous-bloc est ouvert, il est possible de remonter au bloc englobant à l’aide de la flèche haut de la barre d’outils (en rouge sur la figure suivante), ou de la barre de navigation (en bleu sur la figure suivante).</w:t>
      </w:r>
    </w:p>
    <w:p w14:paraId="168D36DF" w14:textId="77777777" w:rsidR="001076FB" w:rsidRDefault="001076FB" w:rsidP="001076FB">
      <w:pPr>
        <w:rPr>
          <w:lang w:val="fr-FR"/>
        </w:rPr>
      </w:pPr>
      <w:r>
        <w:rPr>
          <w:noProof/>
          <w:lang w:val="fr-FR" w:eastAsia="fr-FR"/>
        </w:rPr>
        <w:drawing>
          <wp:inline distT="0" distB="0" distL="0" distR="0" wp14:anchorId="698C3790" wp14:editId="364B136F">
            <wp:extent cx="2989580" cy="866775"/>
            <wp:effectExtent l="57150" t="57150" r="115570" b="1238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9580" cy="866775"/>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427EC268" w14:textId="77777777" w:rsidR="001076FB" w:rsidRDefault="001076FB" w:rsidP="001076FB">
      <w:pPr>
        <w:rPr>
          <w:lang w:val="fr-FR"/>
        </w:rPr>
      </w:pPr>
    </w:p>
    <w:p w14:paraId="13F4EEDE" w14:textId="77777777" w:rsidR="00DE12A8" w:rsidRDefault="00DE12A8" w:rsidP="001076FB">
      <w:pPr>
        <w:pStyle w:val="Titre1"/>
        <w:rPr>
          <w:lang w:val="fr-FR"/>
        </w:rPr>
      </w:pPr>
      <w:r>
        <w:rPr>
          <w:lang w:val="fr-FR"/>
        </w:rPr>
        <w:t>Modifier l’ordre de parcours</w:t>
      </w:r>
    </w:p>
    <w:p w14:paraId="367C8162" w14:textId="7105E25E" w:rsidR="00DE12A8" w:rsidRDefault="00557CA6" w:rsidP="00557CA6">
      <w:pPr>
        <w:autoSpaceDE w:val="0"/>
        <w:autoSpaceDN w:val="0"/>
        <w:adjustRightInd w:val="0"/>
        <w:spacing w:after="0" w:line="240" w:lineRule="auto"/>
        <w:rPr>
          <w:lang w:val="fr-FR"/>
        </w:rPr>
      </w:pPr>
      <w:r>
        <w:rPr>
          <w:lang w:val="fr-FR"/>
        </w:rPr>
        <w:t xml:space="preserve">Vous pouvez </w:t>
      </w:r>
      <w:r w:rsidR="000C6ABD">
        <w:rPr>
          <w:lang w:val="fr-FR"/>
        </w:rPr>
        <w:t xml:space="preserve">graphiquement et </w:t>
      </w:r>
      <w:r>
        <w:rPr>
          <w:lang w:val="fr-FR"/>
        </w:rPr>
        <w:t xml:space="preserve">très facilement changer l’ordre de parcours du robot à l’aide de la fonction </w:t>
      </w:r>
      <w:r>
        <w:rPr>
          <w:rFonts w:ascii="Courier New" w:hAnsi="Courier New" w:cs="Courier New"/>
          <w:color w:val="000000"/>
          <w:sz w:val="24"/>
          <w:szCs w:val="24"/>
          <w:lang w:val="fr-FR"/>
        </w:rPr>
        <w:t>changeSitesOrder</w:t>
      </w:r>
      <w:r>
        <w:rPr>
          <w:lang w:val="fr-FR"/>
        </w:rPr>
        <w:t xml:space="preserve"> (Pour plus d’informations cliquer </w:t>
      </w:r>
      <w:hyperlink r:id="rId19" w:history="1">
        <w:r w:rsidRPr="00557CA6">
          <w:rPr>
            <w:rStyle w:val="Lienhypertexte"/>
            <w:lang w:val="fr-FR"/>
          </w:rPr>
          <w:t>ici</w:t>
        </w:r>
      </w:hyperlink>
      <w:r>
        <w:rPr>
          <w:lang w:val="fr-FR"/>
        </w:rPr>
        <w:t>)</w:t>
      </w:r>
      <w:r w:rsidR="000C6ABD">
        <w:rPr>
          <w:lang w:val="fr-FR"/>
        </w:rPr>
        <w:t xml:space="preserve">. </w:t>
      </w:r>
      <w:r w:rsidR="00855415">
        <w:rPr>
          <w:lang w:val="fr-FR"/>
        </w:rPr>
        <w:t xml:space="preserve">Cette fonction se trouve dans le répertoire </w:t>
      </w:r>
      <w:proofErr w:type="spellStart"/>
      <w:r w:rsidR="00855415" w:rsidRPr="00855415">
        <w:rPr>
          <w:rFonts w:ascii="Courier New" w:hAnsi="Courier New" w:cs="Courier New"/>
          <w:color w:val="000000"/>
          <w:sz w:val="24"/>
          <w:szCs w:val="24"/>
          <w:lang w:val="fr-FR"/>
        </w:rPr>
        <w:t>matlab</w:t>
      </w:r>
      <w:proofErr w:type="spellEnd"/>
      <w:r w:rsidR="00855415" w:rsidRPr="00855415">
        <w:rPr>
          <w:rFonts w:ascii="Courier New" w:hAnsi="Courier New" w:cs="Courier New"/>
          <w:color w:val="000000"/>
          <w:sz w:val="24"/>
          <w:szCs w:val="24"/>
          <w:lang w:val="fr-FR"/>
        </w:rPr>
        <w:t>\utilities</w:t>
      </w:r>
      <w:r w:rsidR="0060182F">
        <w:rPr>
          <w:lang w:val="fr-FR"/>
        </w:rPr>
        <w:t xml:space="preserve"> du projet :</w:t>
      </w:r>
    </w:p>
    <w:p w14:paraId="1FD0C6B5" w14:textId="2C362D1C" w:rsidR="0060182F" w:rsidRDefault="00B26F0F" w:rsidP="00557CA6">
      <w:pPr>
        <w:autoSpaceDE w:val="0"/>
        <w:autoSpaceDN w:val="0"/>
        <w:adjustRightInd w:val="0"/>
        <w:spacing w:after="0" w:line="240" w:lineRule="auto"/>
        <w:rPr>
          <w:lang w:val="fr-FR"/>
        </w:rPr>
      </w:pPr>
      <w:r>
        <w:rPr>
          <w:noProof/>
          <w:lang w:val="fr-FR" w:eastAsia="fr-FR"/>
        </w:rPr>
        <w:drawing>
          <wp:inline distT="0" distB="0" distL="0" distR="0" wp14:anchorId="356D5CB2" wp14:editId="73D042C7">
            <wp:extent cx="3901711" cy="3609833"/>
            <wp:effectExtent l="57150" t="57150" r="118110" b="105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itesOrder_secondClick.jpg"/>
                    <pic:cNvPicPr/>
                  </pic:nvPicPr>
                  <pic:blipFill rotWithShape="1">
                    <a:blip r:embed="rId20">
                      <a:extLst>
                        <a:ext uri="{28A0092B-C50C-407E-A947-70E740481C1C}">
                          <a14:useLocalDpi xmlns:a14="http://schemas.microsoft.com/office/drawing/2010/main" val="0"/>
                        </a:ext>
                      </a:extLst>
                    </a:blip>
                    <a:srcRect l="9381" t="21604" r="10177" b="6869"/>
                    <a:stretch/>
                  </pic:blipFill>
                  <pic:spPr bwMode="auto">
                    <a:xfrm>
                      <a:off x="0" y="0"/>
                      <a:ext cx="3898272" cy="3606652"/>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999CE34" w14:textId="77777777" w:rsidR="00557CA6" w:rsidRPr="000C6ABD" w:rsidRDefault="00557CA6" w:rsidP="00557CA6">
      <w:pPr>
        <w:pStyle w:val="Titre1"/>
        <w:rPr>
          <w:sz w:val="20"/>
          <w:lang w:val="fr-FR"/>
        </w:rPr>
      </w:pPr>
    </w:p>
    <w:p w14:paraId="232A7C3F" w14:textId="694CF295" w:rsidR="00557CA6" w:rsidRDefault="00557CA6" w:rsidP="00557CA6">
      <w:pPr>
        <w:pStyle w:val="Titre1"/>
        <w:rPr>
          <w:lang w:val="fr-FR"/>
        </w:rPr>
      </w:pPr>
      <w:r>
        <w:rPr>
          <w:lang w:val="fr-FR"/>
        </w:rPr>
        <w:t>Définir la position initiale du robot et les sites</w:t>
      </w:r>
    </w:p>
    <w:p w14:paraId="2FED505C" w14:textId="6C20A21F" w:rsidR="00557CA6" w:rsidRDefault="00557CA6" w:rsidP="00557CA6">
      <w:pPr>
        <w:autoSpaceDE w:val="0"/>
        <w:autoSpaceDN w:val="0"/>
        <w:adjustRightInd w:val="0"/>
        <w:spacing w:after="0" w:line="240" w:lineRule="auto"/>
        <w:rPr>
          <w:lang w:val="fr-FR"/>
        </w:rPr>
      </w:pPr>
      <w:r>
        <w:rPr>
          <w:lang w:val="fr-FR"/>
        </w:rPr>
        <w:t xml:space="preserve">Vous pouvez </w:t>
      </w:r>
      <w:r w:rsidR="000C6ABD">
        <w:rPr>
          <w:lang w:val="fr-FR"/>
        </w:rPr>
        <w:t xml:space="preserve">graphiquement et </w:t>
      </w:r>
      <w:r>
        <w:rPr>
          <w:lang w:val="fr-FR"/>
        </w:rPr>
        <w:t xml:space="preserve">très facilement définir les sites à l’aide de la fonction </w:t>
      </w:r>
      <w:r w:rsidRPr="00557CA6">
        <w:rPr>
          <w:rFonts w:ascii="Courier New" w:hAnsi="Courier New" w:cs="Courier New"/>
          <w:color w:val="000000"/>
          <w:sz w:val="24"/>
          <w:szCs w:val="24"/>
          <w:lang w:val="fr-FR"/>
        </w:rPr>
        <w:t>defineSitesPosition</w:t>
      </w:r>
      <w:r w:rsidRPr="00557CA6">
        <w:rPr>
          <w:lang w:val="fr-FR"/>
        </w:rPr>
        <w:t xml:space="preserve"> </w:t>
      </w:r>
      <w:r>
        <w:rPr>
          <w:lang w:val="fr-FR"/>
        </w:rPr>
        <w:t xml:space="preserve">(Pour plus d’informations cliquer </w:t>
      </w:r>
      <w:hyperlink r:id="rId21" w:history="1">
        <w:r w:rsidRPr="00557CA6">
          <w:rPr>
            <w:rStyle w:val="Lienhypertexte"/>
            <w:lang w:val="fr-FR"/>
          </w:rPr>
          <w:t>ici</w:t>
        </w:r>
      </w:hyperlink>
      <w:r>
        <w:rPr>
          <w:lang w:val="fr-FR"/>
        </w:rPr>
        <w:t>)</w:t>
      </w:r>
      <w:r w:rsidR="000C6ABD">
        <w:rPr>
          <w:lang w:val="fr-FR"/>
        </w:rPr>
        <w:t>.</w:t>
      </w:r>
      <w:r w:rsidR="00855415" w:rsidRPr="00855415">
        <w:rPr>
          <w:lang w:val="fr-FR"/>
        </w:rPr>
        <w:t xml:space="preserve"> </w:t>
      </w:r>
      <w:r w:rsidR="00855415">
        <w:rPr>
          <w:lang w:val="fr-FR"/>
        </w:rPr>
        <w:t xml:space="preserve">Cette fonction se trouve dans le répertoire </w:t>
      </w:r>
      <w:proofErr w:type="spellStart"/>
      <w:r w:rsidR="00855415" w:rsidRPr="00855415">
        <w:rPr>
          <w:rFonts w:ascii="Courier New" w:hAnsi="Courier New" w:cs="Courier New"/>
          <w:color w:val="000000"/>
          <w:sz w:val="24"/>
          <w:szCs w:val="24"/>
          <w:lang w:val="fr-FR"/>
        </w:rPr>
        <w:t>matlab</w:t>
      </w:r>
      <w:proofErr w:type="spellEnd"/>
      <w:r w:rsidR="00855415" w:rsidRPr="00855415">
        <w:rPr>
          <w:rFonts w:ascii="Courier New" w:hAnsi="Courier New" w:cs="Courier New"/>
          <w:color w:val="000000"/>
          <w:sz w:val="24"/>
          <w:szCs w:val="24"/>
          <w:lang w:val="fr-FR"/>
        </w:rPr>
        <w:t>\utilities</w:t>
      </w:r>
      <w:r w:rsidR="0060182F">
        <w:rPr>
          <w:lang w:val="fr-FR"/>
        </w:rPr>
        <w:t xml:space="preserve"> du projet :</w:t>
      </w:r>
    </w:p>
    <w:p w14:paraId="72DB6698" w14:textId="77777777" w:rsidR="0060182F" w:rsidRDefault="0060182F" w:rsidP="00557CA6">
      <w:pPr>
        <w:autoSpaceDE w:val="0"/>
        <w:autoSpaceDN w:val="0"/>
        <w:adjustRightInd w:val="0"/>
        <w:spacing w:after="0" w:line="240" w:lineRule="auto"/>
        <w:rPr>
          <w:lang w:val="fr-FR"/>
        </w:rPr>
      </w:pPr>
    </w:p>
    <w:p w14:paraId="790ED00D" w14:textId="77FA7458" w:rsidR="00557CA6" w:rsidRPr="00557CA6" w:rsidRDefault="001E2FE9" w:rsidP="00557CA6">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noProof/>
          <w:sz w:val="24"/>
          <w:szCs w:val="24"/>
          <w:lang w:val="fr-FR" w:eastAsia="fr-FR"/>
        </w:rPr>
        <w:drawing>
          <wp:inline distT="0" distB="0" distL="0" distR="0" wp14:anchorId="5E4E537F" wp14:editId="352E89A4">
            <wp:extent cx="4772851" cy="4413434"/>
            <wp:effectExtent l="57150" t="57150" r="123190" b="1206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eSitesPosition_allTargetsScreen.jpg"/>
                    <pic:cNvPicPr/>
                  </pic:nvPicPr>
                  <pic:blipFill rotWithShape="1">
                    <a:blip r:embed="rId22">
                      <a:extLst>
                        <a:ext uri="{28A0092B-C50C-407E-A947-70E740481C1C}">
                          <a14:useLocalDpi xmlns:a14="http://schemas.microsoft.com/office/drawing/2010/main" val="0"/>
                        </a:ext>
                      </a:extLst>
                    </a:blip>
                    <a:srcRect l="9654" t="22198" r="10279" b="6646"/>
                    <a:stretch/>
                  </pic:blipFill>
                  <pic:spPr bwMode="auto">
                    <a:xfrm>
                      <a:off x="0" y="0"/>
                      <a:ext cx="4782225" cy="4422102"/>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17C520F" w14:textId="77777777" w:rsidR="001076FB" w:rsidRPr="001076FB" w:rsidRDefault="001076FB" w:rsidP="001076FB">
      <w:pPr>
        <w:pStyle w:val="Titre1"/>
        <w:rPr>
          <w:lang w:val="fr-FR"/>
        </w:rPr>
      </w:pPr>
      <w:r>
        <w:rPr>
          <w:lang w:val="fr-FR"/>
        </w:rPr>
        <w:t>Une première modification</w:t>
      </w:r>
      <w:r w:rsidR="00DE12A8">
        <w:rPr>
          <w:lang w:val="fr-FR"/>
        </w:rPr>
        <w:t xml:space="preserve"> du modèle</w:t>
      </w:r>
    </w:p>
    <w:p w14:paraId="7964F1E5" w14:textId="20B5A066" w:rsidR="00F32BE4" w:rsidRDefault="00F32BE4" w:rsidP="00F32BE4">
      <w:pPr>
        <w:rPr>
          <w:lang w:val="fr-FR"/>
        </w:rPr>
      </w:pPr>
      <w:r>
        <w:rPr>
          <w:lang w:val="fr-FR"/>
        </w:rPr>
        <w:t xml:space="preserve">Pour débuter, le bloc controller (vert) est le plus simple à modifier. Il suffit de </w:t>
      </w:r>
      <w:r w:rsidR="000C6ABD">
        <w:rPr>
          <w:lang w:val="fr-FR"/>
        </w:rPr>
        <w:t>double-cliquer</w:t>
      </w:r>
      <w:r>
        <w:rPr>
          <w:lang w:val="fr-FR"/>
        </w:rPr>
        <w:t xml:space="preserve"> sur le bloc pour afficher son contenu. Dans le cas du bloc controller, double-cliquer dessus devrait donner un contenu similaire à la figure suivante :</w:t>
      </w:r>
    </w:p>
    <w:p w14:paraId="30A0E656" w14:textId="77777777" w:rsidR="00F32BE4" w:rsidRPr="000E0F73" w:rsidRDefault="00F32BE4" w:rsidP="00F32BE4">
      <w:pPr>
        <w:rPr>
          <w:lang w:val="fr-FR"/>
        </w:rPr>
      </w:pPr>
      <w:r>
        <w:rPr>
          <w:noProof/>
          <w:lang w:val="fr-FR" w:eastAsia="fr-FR"/>
        </w:rPr>
        <w:lastRenderedPageBreak/>
        <w:drawing>
          <wp:inline distT="0" distB="0" distL="0" distR="0" wp14:anchorId="0107DE6B" wp14:editId="050B0027">
            <wp:extent cx="5972810" cy="2726055"/>
            <wp:effectExtent l="57150" t="57150" r="123190" b="1123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2726055"/>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27B14CBB" w14:textId="102E3B75" w:rsidR="00F32BE4" w:rsidRDefault="00F32BE4" w:rsidP="00F32BE4">
      <w:pPr>
        <w:rPr>
          <w:lang w:val="fr-FR"/>
        </w:rPr>
      </w:pPr>
      <w:r>
        <w:rPr>
          <w:lang w:val="fr-FR"/>
        </w:rPr>
        <w:t>Pour débuter et se familiariser avec le modèle une première approche est de modifier les paramètres actuels, et d’observer comment le fonctionnement du robot est impacté. Ensuite, vous pouvez bien s</w:t>
      </w:r>
      <w:r w:rsidR="00F37320">
        <w:rPr>
          <w:lang w:val="fr-FR"/>
        </w:rPr>
        <w:t>û</w:t>
      </w:r>
      <w:r>
        <w:rPr>
          <w:lang w:val="fr-FR"/>
        </w:rPr>
        <w:t>r complètement modifier la logique du modèle : le modèle donné est une base de départ que vous pouvez librement améliorer.</w:t>
      </w:r>
    </w:p>
    <w:p w14:paraId="57D97374" w14:textId="77777777" w:rsidR="00F32BE4" w:rsidRDefault="00F32BE4" w:rsidP="00F32BE4">
      <w:pPr>
        <w:rPr>
          <w:lang w:val="fr-FR"/>
        </w:rPr>
      </w:pPr>
      <w:r>
        <w:rPr>
          <w:lang w:val="fr-FR"/>
        </w:rPr>
        <w:t>Pour modifier un paramètre, il suffit de double-cliquer sur un bloc, et utiliser la boite de dialogue qui apparait pour changer les valeurs.</w:t>
      </w:r>
    </w:p>
    <w:p w14:paraId="4C2F1AF5" w14:textId="77777777" w:rsidR="00F32BE4" w:rsidRDefault="00F32BE4" w:rsidP="00F32BE4">
      <w:pPr>
        <w:rPr>
          <w:lang w:val="fr-FR"/>
        </w:rPr>
      </w:pPr>
      <w:r>
        <w:rPr>
          <w:lang w:val="fr-FR"/>
        </w:rPr>
        <w:t xml:space="preserve">Sur ce schéma, une première expérimentation peut être d’augmenter le champ « Speed gain », en double-cliquant sur le triangle correspondant, et en augmentant la valeur comme ci-dessous. </w:t>
      </w:r>
    </w:p>
    <w:p w14:paraId="4629FF79" w14:textId="77777777" w:rsidR="00F32BE4" w:rsidRDefault="00F32BE4" w:rsidP="00F32BE4">
      <w:pPr>
        <w:rPr>
          <w:lang w:val="fr-FR"/>
        </w:rPr>
      </w:pPr>
      <w:r>
        <w:rPr>
          <w:noProof/>
          <w:lang w:val="fr-FR" w:eastAsia="fr-FR"/>
        </w:rPr>
        <w:drawing>
          <wp:inline distT="0" distB="0" distL="0" distR="0" wp14:anchorId="7A828B1C" wp14:editId="2B5E04B7">
            <wp:extent cx="4733925" cy="2392630"/>
            <wp:effectExtent l="57150" t="57150" r="104775" b="1225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4428" cy="2392884"/>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543A8FF6" w14:textId="1915FAE6" w:rsidR="00F32BE4" w:rsidRDefault="00F32BE4" w:rsidP="00F32BE4">
      <w:pPr>
        <w:rPr>
          <w:lang w:val="fr-FR"/>
        </w:rPr>
      </w:pPr>
      <w:r>
        <w:rPr>
          <w:lang w:val="fr-FR"/>
        </w:rPr>
        <w:lastRenderedPageBreak/>
        <w:t xml:space="preserve">La modification effectuée, il est possible de relancer la simulation, pour obtenir le résultat ci-dessous. </w:t>
      </w:r>
      <w:r w:rsidR="000C6ABD">
        <w:rPr>
          <w:lang w:val="fr-FR"/>
        </w:rPr>
        <w:t xml:space="preserve">Le robot se déplace plus vite, mais maintenant il ne s’arrête plus correctement sur les sites, et ne trouve plus que quatre </w:t>
      </w:r>
      <w:r w:rsidR="00EA77AF">
        <w:rPr>
          <w:lang w:val="fr-FR"/>
        </w:rPr>
        <w:t>cibles</w:t>
      </w:r>
      <w:r w:rsidR="000C6ABD">
        <w:rPr>
          <w:lang w:val="fr-FR"/>
        </w:rPr>
        <w:t xml:space="preserve">. </w:t>
      </w:r>
      <w:r>
        <w:rPr>
          <w:lang w:val="fr-FR"/>
        </w:rPr>
        <w:t xml:space="preserve">Il faut donc essayer autre chose… </w:t>
      </w:r>
    </w:p>
    <w:p w14:paraId="65B1A363" w14:textId="77777777" w:rsidR="00F32BE4" w:rsidRPr="00550FF3" w:rsidRDefault="00F32BE4" w:rsidP="00F32BE4">
      <w:pPr>
        <w:rPr>
          <w:lang w:val="fr-FR"/>
        </w:rPr>
      </w:pPr>
      <w:r>
        <w:rPr>
          <w:noProof/>
          <w:lang w:val="fr-FR" w:eastAsia="fr-FR"/>
        </w:rPr>
        <w:drawing>
          <wp:inline distT="0" distB="0" distL="0" distR="0" wp14:anchorId="45785F6A" wp14:editId="1A03BF9B">
            <wp:extent cx="2695575" cy="2888157"/>
            <wp:effectExtent l="57150" t="57150" r="104775" b="1219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5862" cy="2888464"/>
                    </a:xfrm>
                    <a:prstGeom prst="rect">
                      <a:avLst/>
                    </a:prstGeom>
                    <a:ln w="9525" cap="flat" cmpd="sng" algn="ctr">
                      <a:solidFill>
                        <a:srgbClr val="4F81BD"/>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14:paraId="6AD5F0B1" w14:textId="77777777" w:rsidR="00F32BE4" w:rsidRDefault="00F32BE4" w:rsidP="00F32BE4">
      <w:pPr>
        <w:rPr>
          <w:lang w:val="fr-FR"/>
        </w:rPr>
      </w:pPr>
    </w:p>
    <w:p w14:paraId="2C7FAD70" w14:textId="36B50CA1" w:rsidR="00AF3D44" w:rsidRDefault="00AF3D44" w:rsidP="00AF3D44">
      <w:pPr>
        <w:rPr>
          <w:lang w:val="fr-FR"/>
        </w:rPr>
      </w:pPr>
      <w:r>
        <w:rPr>
          <w:lang w:val="fr-FR"/>
        </w:rPr>
        <w:t>Une fois que vous avez</w:t>
      </w:r>
      <w:r w:rsidR="00093434">
        <w:rPr>
          <w:lang w:val="fr-FR"/>
        </w:rPr>
        <w:t xml:space="preserve"> lancé la simulation et observé</w:t>
      </w:r>
      <w:r>
        <w:rPr>
          <w:lang w:val="fr-FR"/>
        </w:rPr>
        <w:t xml:space="preserve"> le comportement du robot, vous pouvez modifier le modèle, et relancer la simulation pour immédiatement observer le nouveau comportement.</w:t>
      </w:r>
    </w:p>
    <w:p w14:paraId="392D7456" w14:textId="77777777" w:rsidR="007C2D7A" w:rsidRDefault="00D05F4A" w:rsidP="00D05F4A">
      <w:pPr>
        <w:pStyle w:val="Titre1"/>
        <w:rPr>
          <w:lang w:val="fr-FR"/>
        </w:rPr>
      </w:pPr>
      <w:r>
        <w:rPr>
          <w:lang w:val="fr-FR"/>
        </w:rPr>
        <w:lastRenderedPageBreak/>
        <w:t>Le bloc « InputProcessing »</w:t>
      </w:r>
    </w:p>
    <w:p w14:paraId="1FD4C822" w14:textId="77777777" w:rsidR="00D05F4A" w:rsidRDefault="00D05F4A" w:rsidP="00AF3D44">
      <w:pPr>
        <w:rPr>
          <w:lang w:val="fr-FR"/>
        </w:rPr>
      </w:pPr>
      <w:r>
        <w:rPr>
          <w:noProof/>
          <w:lang w:val="fr-FR" w:eastAsia="fr-FR"/>
        </w:rPr>
        <w:drawing>
          <wp:inline distT="0" distB="0" distL="0" distR="0" wp14:anchorId="0306CBC9" wp14:editId="36C48369">
            <wp:extent cx="5972810" cy="3999230"/>
            <wp:effectExtent l="0" t="0" r="889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3999230"/>
                    </a:xfrm>
                    <a:prstGeom prst="rect">
                      <a:avLst/>
                    </a:prstGeom>
                  </pic:spPr>
                </pic:pic>
              </a:graphicData>
            </a:graphic>
          </wp:inline>
        </w:drawing>
      </w:r>
    </w:p>
    <w:p w14:paraId="410E7F5E" w14:textId="77777777" w:rsidR="00D05F4A" w:rsidRDefault="00B5301E" w:rsidP="00AF3D44">
      <w:pPr>
        <w:rPr>
          <w:lang w:val="fr-FR"/>
        </w:rPr>
      </w:pPr>
      <w:r>
        <w:rPr>
          <w:lang w:val="fr-FR"/>
        </w:rPr>
        <w:t xml:space="preserve">La logique de ce bloc est fournie par un diagramme Stateflow : le bloc « Estimator ». Ce bloc implémente la logique </w:t>
      </w:r>
      <w:r w:rsidR="000B43D2">
        <w:rPr>
          <w:lang w:val="fr-FR"/>
        </w:rPr>
        <w:t>de parcours du robot.</w:t>
      </w:r>
    </w:p>
    <w:p w14:paraId="643909C5" w14:textId="77777777" w:rsidR="000B43D2" w:rsidRDefault="000B43D2" w:rsidP="00AF3D44">
      <w:pPr>
        <w:rPr>
          <w:lang w:val="fr-FR"/>
        </w:rPr>
      </w:pPr>
      <w:r>
        <w:rPr>
          <w:lang w:val="fr-FR"/>
        </w:rPr>
        <w:t>Il prend en entrée :</w:t>
      </w:r>
    </w:p>
    <w:p w14:paraId="7B38B57C" w14:textId="32A7F67C" w:rsidR="000B43D2" w:rsidRDefault="000B43D2" w:rsidP="000B43D2">
      <w:pPr>
        <w:pStyle w:val="Paragraphedeliste"/>
        <w:numPr>
          <w:ilvl w:val="0"/>
          <w:numId w:val="3"/>
        </w:numPr>
        <w:rPr>
          <w:lang w:val="fr-FR"/>
        </w:rPr>
      </w:pPr>
      <w:r>
        <w:rPr>
          <w:lang w:val="fr-FR"/>
        </w:rPr>
        <w:t xml:space="preserve">Les informations fournies par la caméra : liste et position des </w:t>
      </w:r>
      <w:r w:rsidR="0029089C">
        <w:rPr>
          <w:lang w:val="fr-FR"/>
        </w:rPr>
        <w:t>site</w:t>
      </w:r>
      <w:r>
        <w:rPr>
          <w:lang w:val="fr-FR"/>
        </w:rPr>
        <w:t>s visibles depuis la caméra</w:t>
      </w:r>
    </w:p>
    <w:p w14:paraId="49975DF7" w14:textId="77777777" w:rsidR="000B43D2" w:rsidRDefault="000B43D2" w:rsidP="000B43D2">
      <w:pPr>
        <w:pStyle w:val="Paragraphedeliste"/>
        <w:numPr>
          <w:ilvl w:val="0"/>
          <w:numId w:val="3"/>
        </w:numPr>
        <w:rPr>
          <w:lang w:val="fr-FR"/>
        </w:rPr>
      </w:pPr>
      <w:r>
        <w:rPr>
          <w:lang w:val="fr-FR"/>
        </w:rPr>
        <w:t xml:space="preserve">Les informations </w:t>
      </w:r>
      <w:r w:rsidR="00E879D2">
        <w:rPr>
          <w:lang w:val="fr-FR"/>
        </w:rPr>
        <w:t>des encodeurs </w:t>
      </w:r>
    </w:p>
    <w:p w14:paraId="4EFCB9C0" w14:textId="320BA5ED" w:rsidR="00E879D2" w:rsidRDefault="00E879D2" w:rsidP="000B43D2">
      <w:pPr>
        <w:pStyle w:val="Paragraphedeliste"/>
        <w:numPr>
          <w:ilvl w:val="0"/>
          <w:numId w:val="3"/>
        </w:numPr>
        <w:rPr>
          <w:lang w:val="fr-FR"/>
        </w:rPr>
      </w:pPr>
      <w:r>
        <w:rPr>
          <w:lang w:val="fr-FR"/>
        </w:rPr>
        <w:t xml:space="preserve">La liste des </w:t>
      </w:r>
      <w:r w:rsidR="0029089C">
        <w:rPr>
          <w:lang w:val="fr-FR"/>
        </w:rPr>
        <w:t>site</w:t>
      </w:r>
      <w:r>
        <w:rPr>
          <w:lang w:val="fr-FR"/>
        </w:rPr>
        <w:t xml:space="preserve">s à parcourir. </w:t>
      </w:r>
      <w:r w:rsidR="0029089C">
        <w:rPr>
          <w:lang w:val="fr-FR"/>
        </w:rPr>
        <w:t>Sous forme de distance et d’angle par rapport au site précédent.</w:t>
      </w:r>
    </w:p>
    <w:p w14:paraId="506EDF9A" w14:textId="77777777" w:rsidR="00E879D2" w:rsidRDefault="00E879D2" w:rsidP="00E879D2">
      <w:pPr>
        <w:rPr>
          <w:lang w:val="fr-FR"/>
        </w:rPr>
      </w:pPr>
      <w:r>
        <w:rPr>
          <w:lang w:val="fr-FR"/>
        </w:rPr>
        <w:t>Les informations des encodeurs (rotation des roues gauches et droites) sont utilisées pour estimer la position actuelle du robot. Il faut cependant garder à l’esprit qu’il s’agit d’une estimation. Ainsi, si la taille réelle des roues n’est pas exactement égales à la taille des roues estimées, ou si les roues glissent ou patinent, cette estimation va présenter des erreurs qui vont s’accumuler.</w:t>
      </w:r>
    </w:p>
    <w:p w14:paraId="48850384" w14:textId="34278232" w:rsidR="000C1EFB" w:rsidRDefault="0029089C" w:rsidP="00E879D2">
      <w:pPr>
        <w:rPr>
          <w:lang w:val="fr-FR"/>
        </w:rPr>
      </w:pPr>
      <w:r>
        <w:rPr>
          <w:lang w:val="fr-FR"/>
        </w:rPr>
        <w:t xml:space="preserve">Les informations de caméra sont quant à elles utilisées pour naviguer « à vue » lorsque le site est repérée. </w:t>
      </w:r>
      <w:r w:rsidR="00FB2298">
        <w:rPr>
          <w:lang w:val="fr-FR"/>
        </w:rPr>
        <w:t>Cela permet de compenser les erreurs d’estimation de la position.</w:t>
      </w:r>
      <w:r w:rsidR="00B16EDF">
        <w:rPr>
          <w:lang w:val="fr-FR"/>
        </w:rPr>
        <w:t xml:space="preserve"> </w:t>
      </w:r>
      <w:r>
        <w:rPr>
          <w:lang w:val="fr-FR"/>
        </w:rPr>
        <w:t>Lorsque le robot ne voit pas le site, il suit la direction en utilisant les informations estimées.</w:t>
      </w:r>
    </w:p>
    <w:p w14:paraId="31E4C05C" w14:textId="77777777" w:rsidR="00E879D2" w:rsidRPr="00E879D2" w:rsidRDefault="00E879D2" w:rsidP="00E879D2">
      <w:pPr>
        <w:rPr>
          <w:lang w:val="fr-FR"/>
        </w:rPr>
      </w:pPr>
    </w:p>
    <w:p w14:paraId="2FB4685B" w14:textId="77777777" w:rsidR="00D05F4A" w:rsidRDefault="00D05F4A" w:rsidP="00AF3D44">
      <w:pPr>
        <w:rPr>
          <w:lang w:val="fr-FR"/>
        </w:rPr>
      </w:pPr>
    </w:p>
    <w:p w14:paraId="37144A38" w14:textId="77777777" w:rsidR="007C2D7A" w:rsidRDefault="007C2D7A" w:rsidP="00A60999">
      <w:pPr>
        <w:pStyle w:val="Titre1"/>
        <w:rPr>
          <w:lang w:val="fr-FR"/>
        </w:rPr>
      </w:pPr>
      <w:bookmarkStart w:id="0" w:name="_GoBack"/>
      <w:bookmarkEnd w:id="0"/>
      <w:r>
        <w:rPr>
          <w:lang w:val="fr-FR"/>
        </w:rPr>
        <w:lastRenderedPageBreak/>
        <w:t>Pour finir</w:t>
      </w:r>
    </w:p>
    <w:p w14:paraId="2070140C" w14:textId="77777777" w:rsidR="007C2D7A" w:rsidRDefault="007C2D7A" w:rsidP="00AF3D44">
      <w:pPr>
        <w:rPr>
          <w:lang w:val="fr-FR"/>
        </w:rPr>
      </w:pPr>
      <w:r>
        <w:rPr>
          <w:lang w:val="fr-FR"/>
        </w:rPr>
        <w:t xml:space="preserve">Le modèle fourni est une base de départ que vous êtes libre de complètement modifier. </w:t>
      </w:r>
    </w:p>
    <w:p w14:paraId="06BDD1B3" w14:textId="77777777" w:rsidR="00AF3D44" w:rsidRDefault="00AF3D44" w:rsidP="00AF3D44">
      <w:pPr>
        <w:rPr>
          <w:lang w:val="fr-FR"/>
        </w:rPr>
      </w:pPr>
      <w:r>
        <w:rPr>
          <w:lang w:val="fr-FR"/>
        </w:rPr>
        <w:t xml:space="preserve">Plusieurs </w:t>
      </w:r>
      <w:r w:rsidR="007C2D7A">
        <w:rPr>
          <w:lang w:val="fr-FR"/>
        </w:rPr>
        <w:t xml:space="preserve">exemples de </w:t>
      </w:r>
      <w:r>
        <w:rPr>
          <w:lang w:val="fr-FR"/>
        </w:rPr>
        <w:t xml:space="preserve">pistes s’offrent </w:t>
      </w:r>
      <w:r w:rsidR="007C2D7A">
        <w:rPr>
          <w:lang w:val="fr-FR"/>
        </w:rPr>
        <w:t>à vous pour optimiser le modèle, de la plus simple à la plus complexe</w:t>
      </w:r>
      <w:r>
        <w:rPr>
          <w:lang w:val="fr-FR"/>
        </w:rPr>
        <w:t xml:space="preserve">: </w:t>
      </w:r>
    </w:p>
    <w:p w14:paraId="3B22827D" w14:textId="77777777" w:rsidR="00AF3D44" w:rsidRDefault="00AF3D44" w:rsidP="00AF3D44">
      <w:pPr>
        <w:pStyle w:val="Paragraphedeliste"/>
        <w:numPr>
          <w:ilvl w:val="0"/>
          <w:numId w:val="1"/>
        </w:numPr>
        <w:rPr>
          <w:lang w:val="fr-FR"/>
        </w:rPr>
      </w:pPr>
      <w:r>
        <w:rPr>
          <w:lang w:val="fr-FR"/>
        </w:rPr>
        <w:t>Vous pouvez parcourir les sites dans l’ordre de votre choix, par exemple pour réduire la distance que devra parcourir le robot.</w:t>
      </w:r>
    </w:p>
    <w:p w14:paraId="35F4D3AC" w14:textId="5B2A7DE9" w:rsidR="00AF3D44" w:rsidRDefault="00AF3D44" w:rsidP="00AF3D44">
      <w:pPr>
        <w:pStyle w:val="Paragraphedeliste"/>
        <w:numPr>
          <w:ilvl w:val="0"/>
          <w:numId w:val="1"/>
        </w:numPr>
        <w:rPr>
          <w:lang w:val="fr-FR"/>
        </w:rPr>
      </w:pPr>
      <w:r>
        <w:rPr>
          <w:lang w:val="fr-FR"/>
        </w:rPr>
        <w:t>Vous pouvez optimiser la navigation de votre robot, et définir par exemple la meilleure trajectoire.</w:t>
      </w:r>
    </w:p>
    <w:p w14:paraId="0C69344C" w14:textId="77777777" w:rsidR="00AF3D44" w:rsidRPr="008110F9" w:rsidRDefault="00AF3D44" w:rsidP="00AF3D44">
      <w:pPr>
        <w:pStyle w:val="Paragraphedeliste"/>
        <w:numPr>
          <w:ilvl w:val="0"/>
          <w:numId w:val="1"/>
        </w:numPr>
        <w:rPr>
          <w:lang w:val="fr-FR"/>
        </w:rPr>
      </w:pPr>
      <w:r>
        <w:rPr>
          <w:lang w:val="fr-FR"/>
        </w:rPr>
        <w:t>Vous pouvez aussi jouer avec les paramètres du robot, sa vitesse par exemple, ou bien décider de modifier la stratégie proposée.</w:t>
      </w:r>
    </w:p>
    <w:p w14:paraId="3B07EDAC" w14:textId="77777777" w:rsidR="00AF3D44" w:rsidRDefault="00CD3BCB" w:rsidP="00F32BE4">
      <w:pPr>
        <w:rPr>
          <w:lang w:val="fr-FR"/>
        </w:rPr>
      </w:pPr>
      <w:r>
        <w:rPr>
          <w:lang w:val="fr-FR"/>
        </w:rPr>
        <w:t>Mais bien sûr, vous êtes libres d’inventer d’autres solutions. Gardez cependant à l’esprit que la puissance de calcul du robot est très limitée, et que des calculs complexes risquent de prendre trop de temps.</w:t>
      </w:r>
      <w:r w:rsidR="00997D82">
        <w:rPr>
          <w:lang w:val="fr-FR"/>
        </w:rPr>
        <w:t xml:space="preserve"> Ainsi, il est recommandé de ne pas utiliser de nombres en double précision ou un trop grand nombre d’opérations trigonométriques.</w:t>
      </w:r>
    </w:p>
    <w:p w14:paraId="3A35C3D0" w14:textId="77777777" w:rsidR="00997D82" w:rsidRPr="00F32BE4" w:rsidRDefault="00997D82" w:rsidP="00F32BE4">
      <w:pPr>
        <w:rPr>
          <w:lang w:val="fr-FR"/>
        </w:rPr>
      </w:pPr>
    </w:p>
    <w:sectPr w:rsidR="00997D82" w:rsidRPr="00F32BE4">
      <w:pgSz w:w="12240" w:h="15840"/>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F21F2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E132D"/>
    <w:multiLevelType w:val="multilevel"/>
    <w:tmpl w:val="D830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9051F3"/>
    <w:multiLevelType w:val="hybridMultilevel"/>
    <w:tmpl w:val="575E3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4C4DF7"/>
    <w:multiLevelType w:val="hybridMultilevel"/>
    <w:tmpl w:val="72B4B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DD6AB9"/>
    <w:multiLevelType w:val="multilevel"/>
    <w:tmpl w:val="2FFE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DF361DD"/>
    <w:multiLevelType w:val="hybridMultilevel"/>
    <w:tmpl w:val="4C90A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A20"/>
    <w:rsid w:val="00093434"/>
    <w:rsid w:val="000B43D2"/>
    <w:rsid w:val="000C1EFB"/>
    <w:rsid w:val="000C6ABD"/>
    <w:rsid w:val="000D1587"/>
    <w:rsid w:val="001076FB"/>
    <w:rsid w:val="001E2FE9"/>
    <w:rsid w:val="0029089C"/>
    <w:rsid w:val="004D7ABE"/>
    <w:rsid w:val="0054541F"/>
    <w:rsid w:val="005568C7"/>
    <w:rsid w:val="005573F6"/>
    <w:rsid w:val="00557CA6"/>
    <w:rsid w:val="005E5A26"/>
    <w:rsid w:val="0060182F"/>
    <w:rsid w:val="00682CB9"/>
    <w:rsid w:val="006F5DB9"/>
    <w:rsid w:val="007546C9"/>
    <w:rsid w:val="0077674B"/>
    <w:rsid w:val="007C2D7A"/>
    <w:rsid w:val="008306D9"/>
    <w:rsid w:val="00855415"/>
    <w:rsid w:val="00997D82"/>
    <w:rsid w:val="009A6AA5"/>
    <w:rsid w:val="00A369F5"/>
    <w:rsid w:val="00A60999"/>
    <w:rsid w:val="00AD1021"/>
    <w:rsid w:val="00AD4A91"/>
    <w:rsid w:val="00AF3D44"/>
    <w:rsid w:val="00B16EDF"/>
    <w:rsid w:val="00B26F0F"/>
    <w:rsid w:val="00B338AD"/>
    <w:rsid w:val="00B5301E"/>
    <w:rsid w:val="00BB0F56"/>
    <w:rsid w:val="00CD3BCB"/>
    <w:rsid w:val="00D05F4A"/>
    <w:rsid w:val="00D37A20"/>
    <w:rsid w:val="00D452F0"/>
    <w:rsid w:val="00DE12A8"/>
    <w:rsid w:val="00E50D47"/>
    <w:rsid w:val="00E60C2F"/>
    <w:rsid w:val="00E72A7D"/>
    <w:rsid w:val="00E879D2"/>
    <w:rsid w:val="00EA08BA"/>
    <w:rsid w:val="00EA77AF"/>
    <w:rsid w:val="00F32BE4"/>
    <w:rsid w:val="00F37320"/>
    <w:rsid w:val="00F54190"/>
    <w:rsid w:val="00FB2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C0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2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32B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32BE4"/>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32BE4"/>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F32BE4"/>
    <w:pPr>
      <w:ind w:left="720"/>
      <w:contextualSpacing/>
    </w:pPr>
  </w:style>
  <w:style w:type="paragraph" w:styleId="Textedebulles">
    <w:name w:val="Balloon Text"/>
    <w:basedOn w:val="Normal"/>
    <w:link w:val="TextedebullesCar"/>
    <w:uiPriority w:val="99"/>
    <w:semiHidden/>
    <w:unhideWhenUsed/>
    <w:rsid w:val="00F32B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32BE4"/>
    <w:rPr>
      <w:rFonts w:ascii="Tahoma" w:hAnsi="Tahoma" w:cs="Tahoma"/>
      <w:sz w:val="16"/>
      <w:szCs w:val="16"/>
    </w:rPr>
  </w:style>
  <w:style w:type="character" w:styleId="Marquedecommentaire">
    <w:name w:val="annotation reference"/>
    <w:basedOn w:val="Policepardfaut"/>
    <w:uiPriority w:val="99"/>
    <w:semiHidden/>
    <w:unhideWhenUsed/>
    <w:rsid w:val="00DE12A8"/>
    <w:rPr>
      <w:sz w:val="16"/>
      <w:szCs w:val="16"/>
    </w:rPr>
  </w:style>
  <w:style w:type="paragraph" w:styleId="Commentaire">
    <w:name w:val="annotation text"/>
    <w:basedOn w:val="Normal"/>
    <w:link w:val="CommentaireCar"/>
    <w:uiPriority w:val="99"/>
    <w:semiHidden/>
    <w:unhideWhenUsed/>
    <w:rsid w:val="00DE12A8"/>
    <w:pPr>
      <w:spacing w:line="240" w:lineRule="auto"/>
    </w:pPr>
    <w:rPr>
      <w:sz w:val="20"/>
      <w:szCs w:val="20"/>
    </w:rPr>
  </w:style>
  <w:style w:type="character" w:customStyle="1" w:styleId="CommentaireCar">
    <w:name w:val="Commentaire Car"/>
    <w:basedOn w:val="Policepardfaut"/>
    <w:link w:val="Commentaire"/>
    <w:uiPriority w:val="99"/>
    <w:semiHidden/>
    <w:rsid w:val="00DE12A8"/>
    <w:rPr>
      <w:sz w:val="20"/>
      <w:szCs w:val="20"/>
    </w:rPr>
  </w:style>
  <w:style w:type="paragraph" w:styleId="Objetducommentaire">
    <w:name w:val="annotation subject"/>
    <w:basedOn w:val="Commentaire"/>
    <w:next w:val="Commentaire"/>
    <w:link w:val="ObjetducommentaireCar"/>
    <w:uiPriority w:val="99"/>
    <w:semiHidden/>
    <w:unhideWhenUsed/>
    <w:rsid w:val="00DE12A8"/>
    <w:rPr>
      <w:b/>
      <w:bCs/>
    </w:rPr>
  </w:style>
  <w:style w:type="character" w:customStyle="1" w:styleId="ObjetducommentaireCar">
    <w:name w:val="Objet du commentaire Car"/>
    <w:basedOn w:val="CommentaireCar"/>
    <w:link w:val="Objetducommentaire"/>
    <w:uiPriority w:val="99"/>
    <w:semiHidden/>
    <w:rsid w:val="00DE12A8"/>
    <w:rPr>
      <w:b/>
      <w:bCs/>
      <w:sz w:val="20"/>
      <w:szCs w:val="20"/>
    </w:rPr>
  </w:style>
  <w:style w:type="character" w:styleId="Lienhypertexte">
    <w:name w:val="Hyperlink"/>
    <w:basedOn w:val="Policepardfaut"/>
    <w:uiPriority w:val="99"/>
    <w:unhideWhenUsed/>
    <w:rsid w:val="00557CA6"/>
    <w:rPr>
      <w:color w:val="0000FF" w:themeColor="hyperlink"/>
      <w:u w:val="single"/>
    </w:rPr>
  </w:style>
  <w:style w:type="character" w:styleId="Lienhypertextesuivivisit">
    <w:name w:val="FollowedHyperlink"/>
    <w:basedOn w:val="Policepardfaut"/>
    <w:uiPriority w:val="99"/>
    <w:semiHidden/>
    <w:unhideWhenUsed/>
    <w:rsid w:val="00557CA6"/>
    <w:rPr>
      <w:color w:val="800080" w:themeColor="followedHyperlink"/>
      <w:u w:val="single"/>
    </w:rPr>
  </w:style>
  <w:style w:type="table" w:styleId="Grilledutableau">
    <w:name w:val="Table Grid"/>
    <w:basedOn w:val="TableauNormal"/>
    <w:uiPriority w:val="39"/>
    <w:rsid w:val="00545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2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32B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32BE4"/>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32BE4"/>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F32BE4"/>
    <w:pPr>
      <w:ind w:left="720"/>
      <w:contextualSpacing/>
    </w:pPr>
  </w:style>
  <w:style w:type="paragraph" w:styleId="Textedebulles">
    <w:name w:val="Balloon Text"/>
    <w:basedOn w:val="Normal"/>
    <w:link w:val="TextedebullesCar"/>
    <w:uiPriority w:val="99"/>
    <w:semiHidden/>
    <w:unhideWhenUsed/>
    <w:rsid w:val="00F32B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32BE4"/>
    <w:rPr>
      <w:rFonts w:ascii="Tahoma" w:hAnsi="Tahoma" w:cs="Tahoma"/>
      <w:sz w:val="16"/>
      <w:szCs w:val="16"/>
    </w:rPr>
  </w:style>
  <w:style w:type="character" w:styleId="Marquedecommentaire">
    <w:name w:val="annotation reference"/>
    <w:basedOn w:val="Policepardfaut"/>
    <w:uiPriority w:val="99"/>
    <w:semiHidden/>
    <w:unhideWhenUsed/>
    <w:rsid w:val="00DE12A8"/>
    <w:rPr>
      <w:sz w:val="16"/>
      <w:szCs w:val="16"/>
    </w:rPr>
  </w:style>
  <w:style w:type="paragraph" w:styleId="Commentaire">
    <w:name w:val="annotation text"/>
    <w:basedOn w:val="Normal"/>
    <w:link w:val="CommentaireCar"/>
    <w:uiPriority w:val="99"/>
    <w:semiHidden/>
    <w:unhideWhenUsed/>
    <w:rsid w:val="00DE12A8"/>
    <w:pPr>
      <w:spacing w:line="240" w:lineRule="auto"/>
    </w:pPr>
    <w:rPr>
      <w:sz w:val="20"/>
      <w:szCs w:val="20"/>
    </w:rPr>
  </w:style>
  <w:style w:type="character" w:customStyle="1" w:styleId="CommentaireCar">
    <w:name w:val="Commentaire Car"/>
    <w:basedOn w:val="Policepardfaut"/>
    <w:link w:val="Commentaire"/>
    <w:uiPriority w:val="99"/>
    <w:semiHidden/>
    <w:rsid w:val="00DE12A8"/>
    <w:rPr>
      <w:sz w:val="20"/>
      <w:szCs w:val="20"/>
    </w:rPr>
  </w:style>
  <w:style w:type="paragraph" w:styleId="Objetducommentaire">
    <w:name w:val="annotation subject"/>
    <w:basedOn w:val="Commentaire"/>
    <w:next w:val="Commentaire"/>
    <w:link w:val="ObjetducommentaireCar"/>
    <w:uiPriority w:val="99"/>
    <w:semiHidden/>
    <w:unhideWhenUsed/>
    <w:rsid w:val="00DE12A8"/>
    <w:rPr>
      <w:b/>
      <w:bCs/>
    </w:rPr>
  </w:style>
  <w:style w:type="character" w:customStyle="1" w:styleId="ObjetducommentaireCar">
    <w:name w:val="Objet du commentaire Car"/>
    <w:basedOn w:val="CommentaireCar"/>
    <w:link w:val="Objetducommentaire"/>
    <w:uiPriority w:val="99"/>
    <w:semiHidden/>
    <w:rsid w:val="00DE12A8"/>
    <w:rPr>
      <w:b/>
      <w:bCs/>
      <w:sz w:val="20"/>
      <w:szCs w:val="20"/>
    </w:rPr>
  </w:style>
  <w:style w:type="character" w:styleId="Lienhypertexte">
    <w:name w:val="Hyperlink"/>
    <w:basedOn w:val="Policepardfaut"/>
    <w:uiPriority w:val="99"/>
    <w:unhideWhenUsed/>
    <w:rsid w:val="00557CA6"/>
    <w:rPr>
      <w:color w:val="0000FF" w:themeColor="hyperlink"/>
      <w:u w:val="single"/>
    </w:rPr>
  </w:style>
  <w:style w:type="character" w:styleId="Lienhypertextesuivivisit">
    <w:name w:val="FollowedHyperlink"/>
    <w:basedOn w:val="Policepardfaut"/>
    <w:uiPriority w:val="99"/>
    <w:semiHidden/>
    <w:unhideWhenUsed/>
    <w:rsid w:val="00557CA6"/>
    <w:rPr>
      <w:color w:val="800080" w:themeColor="followedHyperlink"/>
      <w:u w:val="single"/>
    </w:rPr>
  </w:style>
  <w:style w:type="table" w:styleId="Grilledutableau">
    <w:name w:val="Table Grid"/>
    <w:basedOn w:val="TableauNormal"/>
    <w:uiPriority w:val="39"/>
    <w:rsid w:val="00545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hyperlink" Target="file:///C:\class\work\MakerFareDistrib\doc\defineSitesPosition.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2.jp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hyperlink" Target="http://www.mathworks.fr/"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file:///C:\class\work\MakerFareDistrib\doc\changeSitesOrder.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13</Pages>
  <Words>1353</Words>
  <Characters>7442</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MathWorks</Company>
  <LinksUpToDate>false</LinksUpToDate>
  <CharactersWithSpaces>8778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Antoine Requet</dc:creator>
  <cp:lastModifiedBy>Stephane Dauvillier</cp:lastModifiedBy>
  <cp:revision>5</cp:revision>
  <dcterms:created xsi:type="dcterms:W3CDTF">2014-04-15T12:50:00Z</dcterms:created>
  <dcterms:modified xsi:type="dcterms:W3CDTF">2014-04-15T14:02:00Z</dcterms:modified>
</cp:coreProperties>
</file>